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C7" w:rsidRPr="004A383E" w:rsidRDefault="007C43C7" w:rsidP="007C43C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53898" w:rsidRDefault="00D53898" w:rsidP="00D53898">
      <w:pPr>
        <w:pStyle w:val="Nagwek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Niniejsze zapytanie nie stanowi oferty w rozumieniu art. 66 ustawy Kodeks cywilny, </w:t>
      </w:r>
    </w:p>
    <w:p w:rsidR="00D53898" w:rsidRDefault="00D53898" w:rsidP="00D53898">
      <w:pPr>
        <w:pStyle w:val="Nagwek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jak również nie jest ogłoszeniem o zamówieniu w rozumieniu ustawy Prawo zamówień publicznych i w żadnym razie nie stanowi wszczęcia jakiegokolwiek postępowania.</w:t>
      </w:r>
    </w:p>
    <w:p w:rsidR="00D53898" w:rsidRDefault="00D53898" w:rsidP="00D53898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53898" w:rsidRDefault="00D53898" w:rsidP="00D53898">
      <w:pPr>
        <w:pStyle w:val="Nagwek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SZCZEGÓŁOWY OPIS PRZEDMIOTU ZAMÓWIENIA – SZACOWANIE WARTOŚCI</w:t>
      </w:r>
    </w:p>
    <w:p w:rsidR="00D45647" w:rsidRPr="004A383E" w:rsidRDefault="00D45647" w:rsidP="00ED7FF4">
      <w:pPr>
        <w:pStyle w:val="Nagwek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A383E">
        <w:rPr>
          <w:rFonts w:asciiTheme="minorHAnsi" w:hAnsiTheme="minorHAnsi" w:cstheme="minorHAnsi"/>
          <w:sz w:val="20"/>
          <w:szCs w:val="20"/>
          <w:u w:val="single"/>
        </w:rPr>
        <w:t>Wydatek współfinansowany z Europejskiego Funduszu Społecznego</w:t>
      </w:r>
    </w:p>
    <w:p w:rsidR="00102C9C" w:rsidRPr="004A383E" w:rsidRDefault="00102C9C" w:rsidP="00ED7FF4">
      <w:pPr>
        <w:tabs>
          <w:tab w:val="left" w:pos="726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C06FFD" w:rsidRPr="004A383E" w:rsidRDefault="00C06FFD" w:rsidP="00C06FFD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Przedmiot zamówienia</w:t>
      </w:r>
    </w:p>
    <w:p w:rsidR="00373F62" w:rsidRPr="004A383E" w:rsidRDefault="005D227F" w:rsidP="00373F62">
      <w:pPr>
        <w:spacing w:line="360" w:lineRule="auto"/>
        <w:jc w:val="both"/>
        <w:rPr>
          <w:rFonts w:ascii="Calibri" w:hAnsi="Calibri"/>
        </w:rPr>
      </w:pPr>
      <w:r w:rsidRPr="004A383E">
        <w:rPr>
          <w:rFonts w:ascii="Calibri" w:hAnsi="Calibri"/>
        </w:rPr>
        <w:t xml:space="preserve">Obsługa informatyczna portali </w:t>
      </w:r>
      <w:r w:rsidR="00BC5AA2" w:rsidRPr="004A383E">
        <w:rPr>
          <w:rFonts w:ascii="Calibri" w:hAnsi="Calibri"/>
        </w:rPr>
        <w:t>internetowych RPO WM</w:t>
      </w:r>
    </w:p>
    <w:p w:rsidR="005D227F" w:rsidRPr="004A383E" w:rsidRDefault="005D227F" w:rsidP="00373F6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73F62" w:rsidRPr="004A383E" w:rsidRDefault="00373F62" w:rsidP="00102D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Informacje ogólne:</w:t>
      </w:r>
    </w:p>
    <w:p w:rsidR="00373F62" w:rsidRPr="004A383E" w:rsidRDefault="00373F62" w:rsidP="00102D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Zamawiającym jest:</w:t>
      </w:r>
    </w:p>
    <w:p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Mazowiecka Jednostka Wdrażania Programów Unijnych </w:t>
      </w:r>
    </w:p>
    <w:p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ul. Jagiellońska 74</w:t>
      </w:r>
    </w:p>
    <w:p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03-301 Warszawa</w:t>
      </w:r>
    </w:p>
    <w:p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NIP: 1132669019</w:t>
      </w:r>
    </w:p>
    <w:p w:rsidR="00373F62" w:rsidRPr="004A383E" w:rsidRDefault="00373F62" w:rsidP="00373F62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REGON: 140944971</w:t>
      </w:r>
    </w:p>
    <w:p w:rsidR="00F06911" w:rsidRDefault="00373F62" w:rsidP="003D5A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37E5A">
        <w:rPr>
          <w:rFonts w:asciiTheme="minorHAnsi" w:hAnsiTheme="minorHAnsi" w:cstheme="minorHAnsi"/>
          <w:sz w:val="20"/>
          <w:szCs w:val="20"/>
        </w:rPr>
        <w:t>Oznaczenie przedmiotu zamówienia wg kodów CPV:</w:t>
      </w:r>
      <w:r w:rsidR="00937E5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6911" w:rsidRPr="00F06911" w:rsidRDefault="00F06911" w:rsidP="00F0691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 xml:space="preserve">72415000-2 </w:t>
      </w:r>
      <w:r>
        <w:rPr>
          <w:rFonts w:asciiTheme="minorHAnsi" w:hAnsiTheme="minorHAnsi" w:cstheme="minorHAnsi"/>
          <w:sz w:val="20"/>
          <w:szCs w:val="20"/>
        </w:rPr>
        <w:t>Usługi hostingowe dla stron www</w:t>
      </w:r>
    </w:p>
    <w:p w:rsidR="00F06911" w:rsidRPr="00F06911" w:rsidRDefault="00F06911" w:rsidP="00F0691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>98300000-6 Różne usługi</w:t>
      </w:r>
    </w:p>
    <w:p w:rsidR="00F06911" w:rsidRPr="00F06911" w:rsidRDefault="00F06911" w:rsidP="00F0691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911">
        <w:rPr>
          <w:rFonts w:asciiTheme="minorHAnsi" w:hAnsiTheme="minorHAnsi" w:cstheme="minorHAnsi"/>
          <w:sz w:val="20"/>
          <w:szCs w:val="20"/>
        </w:rPr>
        <w:t xml:space="preserve">72413000-8 Usługi w zakresie projektowania stron www </w:t>
      </w:r>
    </w:p>
    <w:p w:rsidR="002B1CB0" w:rsidRPr="004A383E" w:rsidRDefault="002B1CB0" w:rsidP="004866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Adres</w:t>
      </w:r>
      <w:r w:rsidR="00FC5179" w:rsidRPr="004A383E">
        <w:rPr>
          <w:rFonts w:asciiTheme="minorHAnsi" w:hAnsiTheme="minorHAnsi" w:cstheme="minorHAnsi"/>
          <w:sz w:val="20"/>
          <w:szCs w:val="20"/>
        </w:rPr>
        <w:t>y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5D227F" w:rsidRPr="004A383E">
        <w:rPr>
          <w:rFonts w:asciiTheme="minorHAnsi" w:hAnsiTheme="minorHAnsi" w:cstheme="minorHAnsi"/>
          <w:sz w:val="20"/>
          <w:szCs w:val="20"/>
        </w:rPr>
        <w:t>portali internetowych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RPO WM</w:t>
      </w:r>
      <w:r w:rsidR="00A75D44">
        <w:rPr>
          <w:rFonts w:asciiTheme="minorHAnsi" w:hAnsiTheme="minorHAnsi" w:cstheme="minorHAnsi"/>
          <w:sz w:val="20"/>
          <w:szCs w:val="20"/>
        </w:rPr>
        <w:t>, objętych postępowaniem</w:t>
      </w:r>
      <w:r w:rsidRPr="004A383E">
        <w:rPr>
          <w:rFonts w:asciiTheme="minorHAnsi" w:hAnsiTheme="minorHAnsi" w:cstheme="minorHAnsi"/>
          <w:sz w:val="20"/>
          <w:szCs w:val="20"/>
        </w:rPr>
        <w:t xml:space="preserve">: </w:t>
      </w:r>
      <w:r w:rsidR="00FC5179" w:rsidRPr="004A383E">
        <w:rPr>
          <w:rFonts w:asciiTheme="minorHAnsi" w:hAnsiTheme="minorHAnsi" w:cstheme="minorHAnsi"/>
          <w:sz w:val="20"/>
          <w:szCs w:val="20"/>
        </w:rPr>
        <w:t>www.funduszedlamazowsza</w:t>
      </w:r>
      <w:r w:rsidR="00A32AFD" w:rsidRPr="004A383E">
        <w:rPr>
          <w:rFonts w:asciiTheme="minorHAnsi" w:hAnsiTheme="minorHAnsi" w:cstheme="minorHAnsi"/>
          <w:sz w:val="20"/>
          <w:szCs w:val="20"/>
        </w:rPr>
        <w:t>.eu, ww.forumrozwojumazowsza.eu</w:t>
      </w:r>
      <w:r w:rsidR="0048661F" w:rsidRPr="004A383E">
        <w:rPr>
          <w:rFonts w:asciiTheme="minorHAnsi" w:hAnsiTheme="minorHAnsi" w:cstheme="minorHAnsi"/>
          <w:sz w:val="20"/>
          <w:szCs w:val="20"/>
        </w:rPr>
        <w:t>, www.mazowia.eu, www.bip.mazowia.eu, www.liderzmian.eu</w:t>
      </w:r>
    </w:p>
    <w:p w:rsidR="002E3B1E" w:rsidRPr="004A383E" w:rsidRDefault="002E3B1E" w:rsidP="00102D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Umowa </w:t>
      </w:r>
      <w:r w:rsidR="007C595D" w:rsidRPr="004A383E">
        <w:rPr>
          <w:rFonts w:asciiTheme="minorHAnsi" w:hAnsiTheme="minorHAnsi" w:cstheme="minorHAnsi"/>
          <w:sz w:val="20"/>
          <w:szCs w:val="20"/>
        </w:rPr>
        <w:t xml:space="preserve">zostanie zawarta </w:t>
      </w:r>
      <w:r w:rsidR="008C00C2" w:rsidRPr="004A383E">
        <w:rPr>
          <w:rFonts w:asciiTheme="minorHAnsi" w:hAnsiTheme="minorHAnsi" w:cstheme="minorHAnsi"/>
          <w:sz w:val="20"/>
          <w:szCs w:val="20"/>
        </w:rPr>
        <w:t xml:space="preserve">na okres </w:t>
      </w:r>
      <w:r w:rsidR="0080665C" w:rsidRPr="004A383E">
        <w:rPr>
          <w:rFonts w:asciiTheme="minorHAnsi" w:hAnsiTheme="minorHAnsi" w:cstheme="minorHAnsi"/>
          <w:sz w:val="20"/>
          <w:szCs w:val="20"/>
        </w:rPr>
        <w:t>22</w:t>
      </w:r>
      <w:r w:rsidR="008C00C2" w:rsidRPr="004A383E">
        <w:rPr>
          <w:rFonts w:asciiTheme="minorHAnsi" w:hAnsiTheme="minorHAnsi" w:cstheme="minorHAnsi"/>
          <w:sz w:val="20"/>
          <w:szCs w:val="20"/>
        </w:rPr>
        <w:t xml:space="preserve"> miesięcy</w:t>
      </w:r>
      <w:r w:rsidR="00974807" w:rsidRPr="004A383E">
        <w:rPr>
          <w:rFonts w:asciiTheme="minorHAnsi" w:hAnsiTheme="minorHAnsi" w:cstheme="minorHAnsi"/>
          <w:sz w:val="20"/>
          <w:szCs w:val="20"/>
        </w:rPr>
        <w:t>.</w:t>
      </w:r>
    </w:p>
    <w:p w:rsidR="00373F62" w:rsidRPr="004A383E" w:rsidRDefault="003445AC" w:rsidP="00DB0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</w:t>
      </w:r>
      <w:r w:rsidR="002C77E3" w:rsidRPr="004A383E">
        <w:rPr>
          <w:rFonts w:asciiTheme="minorHAnsi" w:hAnsiTheme="minorHAnsi" w:cstheme="minorHAnsi"/>
          <w:sz w:val="20"/>
          <w:szCs w:val="20"/>
        </w:rPr>
        <w:t>ystem</w:t>
      </w:r>
      <w:r w:rsidR="00CC714F" w:rsidRPr="004A383E">
        <w:rPr>
          <w:rFonts w:asciiTheme="minorHAnsi" w:hAnsiTheme="minorHAnsi" w:cstheme="minorHAnsi"/>
          <w:sz w:val="20"/>
          <w:szCs w:val="20"/>
        </w:rPr>
        <w:t xml:space="preserve"> zarządzania treścią</w:t>
      </w:r>
      <w:r w:rsidRPr="004A383E">
        <w:rPr>
          <w:rFonts w:asciiTheme="minorHAnsi" w:hAnsiTheme="minorHAnsi" w:cstheme="minorHAnsi"/>
          <w:sz w:val="20"/>
          <w:szCs w:val="20"/>
        </w:rPr>
        <w:t>:</w:t>
      </w:r>
      <w:r w:rsidR="002C77E3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503BA7" w:rsidRPr="004A383E">
        <w:rPr>
          <w:rFonts w:asciiTheme="minorHAnsi" w:hAnsiTheme="minorHAnsi" w:cstheme="minorHAnsi"/>
          <w:sz w:val="20"/>
          <w:szCs w:val="20"/>
        </w:rPr>
        <w:t xml:space="preserve">CMS </w:t>
      </w:r>
      <w:r w:rsidR="00190158" w:rsidRPr="004A383E">
        <w:rPr>
          <w:rFonts w:asciiTheme="minorHAnsi" w:hAnsiTheme="minorHAnsi" w:cstheme="minorHAnsi"/>
          <w:sz w:val="20"/>
          <w:szCs w:val="20"/>
        </w:rPr>
        <w:t>Wordpress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– </w:t>
      </w:r>
      <w:r w:rsidR="00DB0573" w:rsidRPr="004A383E">
        <w:rPr>
          <w:rFonts w:asciiTheme="minorHAnsi" w:hAnsiTheme="minorHAnsi" w:cstheme="minorHAnsi"/>
          <w:sz w:val="20"/>
          <w:szCs w:val="20"/>
        </w:rPr>
        <w:t>portal</w:t>
      </w:r>
      <w:r w:rsidR="00937E5A">
        <w:rPr>
          <w:rFonts w:asciiTheme="minorHAnsi" w:hAnsiTheme="minorHAnsi" w:cstheme="minorHAnsi"/>
          <w:sz w:val="20"/>
          <w:szCs w:val="20"/>
        </w:rPr>
        <w:t>e internetowe</w:t>
      </w:r>
      <w:r w:rsidR="00DB0573" w:rsidRPr="004A383E">
        <w:rPr>
          <w:rFonts w:asciiTheme="minorHAnsi" w:hAnsiTheme="minorHAnsi" w:cstheme="minorHAnsi"/>
          <w:sz w:val="20"/>
          <w:szCs w:val="20"/>
        </w:rPr>
        <w:t xml:space="preserve"> RPO WM 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obecnie funkcjonują na systemie Wordpress, stąd wszelkie </w:t>
      </w:r>
      <w:r w:rsidR="00DB0573" w:rsidRPr="004A383E">
        <w:rPr>
          <w:rFonts w:asciiTheme="minorHAnsi" w:hAnsiTheme="minorHAnsi" w:cstheme="minorHAnsi"/>
          <w:sz w:val="20"/>
          <w:szCs w:val="20"/>
        </w:rPr>
        <w:t>p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oniższe informacje zawarte w Szczegółowym Opisie Przedmiotu Zamówienia dotyczące proponowanych zmian lub dodawania i utrzymywania stanu obecnego funkcjonalności systemu są określone dla </w:t>
      </w:r>
      <w:r w:rsidR="00A75D44">
        <w:rPr>
          <w:rFonts w:asciiTheme="minorHAnsi" w:hAnsiTheme="minorHAnsi" w:cstheme="minorHAnsi"/>
          <w:sz w:val="20"/>
          <w:szCs w:val="20"/>
        </w:rPr>
        <w:t>CMS</w:t>
      </w:r>
      <w:r w:rsidR="00B30D62" w:rsidRPr="004A383E">
        <w:rPr>
          <w:rFonts w:asciiTheme="minorHAnsi" w:hAnsiTheme="minorHAnsi" w:cstheme="minorHAnsi"/>
          <w:sz w:val="20"/>
          <w:szCs w:val="20"/>
        </w:rPr>
        <w:t xml:space="preserve"> Wordpress.</w:t>
      </w:r>
    </w:p>
    <w:p w:rsidR="0011628C" w:rsidRPr="004A383E" w:rsidRDefault="005D227F" w:rsidP="00AF52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Umowa opiewać będzie na 880 roboczogodzin</w:t>
      </w:r>
      <w:r w:rsidR="00AF5243" w:rsidRPr="004A383E">
        <w:rPr>
          <w:rFonts w:asciiTheme="minorHAnsi" w:hAnsiTheme="minorHAnsi" w:cstheme="minorHAnsi"/>
          <w:sz w:val="20"/>
          <w:szCs w:val="20"/>
        </w:rPr>
        <w:t>,</w:t>
      </w:r>
      <w:r w:rsidRPr="004A383E">
        <w:rPr>
          <w:rFonts w:asciiTheme="minorHAnsi" w:hAnsiTheme="minorHAnsi" w:cstheme="minorHAnsi"/>
          <w:sz w:val="20"/>
          <w:szCs w:val="20"/>
        </w:rPr>
        <w:t xml:space="preserve"> na okres jej trwania</w:t>
      </w:r>
      <w:r w:rsidR="0011628C" w:rsidRPr="004A383E">
        <w:rPr>
          <w:rFonts w:asciiTheme="minorHAnsi" w:hAnsiTheme="minorHAnsi" w:cstheme="minorHAnsi"/>
          <w:sz w:val="20"/>
          <w:szCs w:val="20"/>
        </w:rPr>
        <w:t>, uwzględniając płatności miesięczne za rzeczywistą realizację</w:t>
      </w:r>
      <w:r w:rsidR="00AF5243" w:rsidRPr="004A383E">
        <w:rPr>
          <w:rFonts w:asciiTheme="minorHAnsi" w:hAnsiTheme="minorHAnsi" w:cstheme="minorHAnsi"/>
          <w:sz w:val="20"/>
          <w:szCs w:val="20"/>
        </w:rPr>
        <w:t xml:space="preserve"> roboczogodzin</w:t>
      </w:r>
      <w:r w:rsidR="006431CF" w:rsidRPr="004A383E">
        <w:rPr>
          <w:rFonts w:asciiTheme="minorHAnsi" w:hAnsiTheme="minorHAnsi" w:cstheme="minorHAnsi"/>
          <w:sz w:val="20"/>
          <w:szCs w:val="20"/>
        </w:rPr>
        <w:t>.</w:t>
      </w:r>
    </w:p>
    <w:p w:rsidR="003445AC" w:rsidRPr="004A383E" w:rsidRDefault="003445AC" w:rsidP="006431C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73F62" w:rsidRPr="004A383E" w:rsidRDefault="00373F62" w:rsidP="00102D1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Szczegóły zamówienia:</w:t>
      </w:r>
    </w:p>
    <w:p w:rsidR="00EC3BA8" w:rsidRPr="004A383E" w:rsidRDefault="00EC3BA8" w:rsidP="00EC3BA8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73F62" w:rsidRPr="004A383E" w:rsidRDefault="000552AD" w:rsidP="00E74010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Obsługa</w:t>
      </w:r>
      <w:r w:rsidR="009A1232" w:rsidRPr="004A383E">
        <w:rPr>
          <w:rFonts w:asciiTheme="minorHAnsi" w:hAnsiTheme="minorHAnsi" w:cstheme="minorHAnsi"/>
          <w:b/>
          <w:sz w:val="20"/>
          <w:szCs w:val="20"/>
        </w:rPr>
        <w:t xml:space="preserve"> portali</w:t>
      </w:r>
      <w:r w:rsidR="00BC5AA2" w:rsidRPr="004A383E">
        <w:rPr>
          <w:rFonts w:asciiTheme="minorHAnsi" w:hAnsiTheme="minorHAnsi" w:cstheme="minorHAnsi"/>
          <w:b/>
          <w:sz w:val="20"/>
          <w:szCs w:val="20"/>
        </w:rPr>
        <w:t xml:space="preserve"> internetowych</w:t>
      </w:r>
      <w:r w:rsidR="00EC3BA8" w:rsidRPr="004A383E">
        <w:rPr>
          <w:rFonts w:asciiTheme="minorHAnsi" w:hAnsiTheme="minorHAnsi" w:cstheme="minorHAnsi"/>
          <w:b/>
          <w:sz w:val="20"/>
          <w:szCs w:val="20"/>
        </w:rPr>
        <w:t xml:space="preserve"> RPO WM </w:t>
      </w:r>
    </w:p>
    <w:p w:rsidR="00FD46AF" w:rsidRPr="004A383E" w:rsidRDefault="006A5232" w:rsidP="000552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</w:t>
      </w:r>
      <w:r w:rsidR="00BE42B9" w:rsidRPr="004A383E">
        <w:rPr>
          <w:rFonts w:asciiTheme="minorHAnsi" w:hAnsiTheme="minorHAnsi" w:cstheme="minorHAnsi"/>
          <w:sz w:val="20"/>
          <w:szCs w:val="20"/>
        </w:rPr>
        <w:t>zapewni</w:t>
      </w:r>
      <w:r w:rsidR="00D86184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552AD" w:rsidRPr="004A383E">
        <w:rPr>
          <w:rFonts w:asciiTheme="minorHAnsi" w:hAnsiTheme="minorHAnsi" w:cstheme="minorHAnsi"/>
          <w:sz w:val="20"/>
          <w:szCs w:val="20"/>
        </w:rPr>
        <w:t>stałą obs</w:t>
      </w:r>
      <w:r w:rsidR="00FC5179" w:rsidRPr="004A383E">
        <w:rPr>
          <w:rFonts w:asciiTheme="minorHAnsi" w:hAnsiTheme="minorHAnsi" w:cstheme="minorHAnsi"/>
          <w:sz w:val="20"/>
          <w:szCs w:val="20"/>
        </w:rPr>
        <w:t>ługę informatyczną dla portali</w:t>
      </w:r>
      <w:r w:rsidR="005D227F" w:rsidRPr="004A383E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0552AD" w:rsidRPr="004A383E">
        <w:rPr>
          <w:rFonts w:asciiTheme="minorHAnsi" w:hAnsiTheme="minorHAnsi" w:cstheme="minorHAnsi"/>
          <w:sz w:val="20"/>
          <w:szCs w:val="20"/>
        </w:rPr>
        <w:t>RPO WM</w:t>
      </w:r>
      <w:r w:rsidR="00A75D44">
        <w:rPr>
          <w:rFonts w:asciiTheme="minorHAnsi" w:hAnsiTheme="minorHAnsi" w:cstheme="minorHAnsi"/>
          <w:sz w:val="20"/>
          <w:szCs w:val="20"/>
        </w:rPr>
        <w:t>.</w:t>
      </w:r>
    </w:p>
    <w:p w:rsidR="0097564E" w:rsidRPr="004A383E" w:rsidRDefault="0097564E" w:rsidP="00FA4A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wszelkie działania prowadzone nad port</w:t>
      </w:r>
      <w:r w:rsidR="00994A8C" w:rsidRPr="004A383E">
        <w:rPr>
          <w:rFonts w:asciiTheme="minorHAnsi" w:hAnsiTheme="minorHAnsi" w:cstheme="minorHAnsi"/>
          <w:sz w:val="20"/>
          <w:szCs w:val="20"/>
        </w:rPr>
        <w:t>alami</w:t>
      </w:r>
      <w:r w:rsidR="00937E5A">
        <w:rPr>
          <w:rFonts w:asciiTheme="minorHAnsi" w:hAnsiTheme="minorHAnsi" w:cstheme="minorHAnsi"/>
          <w:sz w:val="20"/>
          <w:szCs w:val="20"/>
        </w:rPr>
        <w:t xml:space="preserve"> internetowymi RPO WM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 będzie wykonywał na obecnych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hosting</w:t>
      </w:r>
      <w:r w:rsidR="00BA72C6" w:rsidRPr="004A383E">
        <w:rPr>
          <w:rFonts w:asciiTheme="minorHAnsi" w:hAnsiTheme="minorHAnsi" w:cstheme="minorHAnsi"/>
          <w:sz w:val="20"/>
          <w:szCs w:val="20"/>
        </w:rPr>
        <w:t>ach.</w:t>
      </w:r>
    </w:p>
    <w:p w:rsidR="00BA72C6" w:rsidRPr="004A383E" w:rsidRDefault="00BA72C6" w:rsidP="00FA4A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wsparcie informatyczne w przypadku konieczności zmiany domeny/hostingu dla ww. portali</w:t>
      </w:r>
      <w:r w:rsidR="00BC5AA2" w:rsidRPr="004A383E">
        <w:rPr>
          <w:rFonts w:asciiTheme="minorHAnsi" w:hAnsiTheme="minorHAnsi" w:cstheme="minorHAnsi"/>
          <w:sz w:val="20"/>
          <w:szCs w:val="20"/>
        </w:rPr>
        <w:t xml:space="preserve"> internetowych</w:t>
      </w:r>
      <w:r w:rsidR="00937E5A">
        <w:rPr>
          <w:rFonts w:asciiTheme="minorHAnsi" w:hAnsiTheme="minorHAnsi" w:cstheme="minorHAnsi"/>
          <w:sz w:val="20"/>
          <w:szCs w:val="20"/>
        </w:rPr>
        <w:t xml:space="preserve">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A4A6E" w:rsidRPr="004A383E" w:rsidRDefault="00FA4A6E" w:rsidP="00FA4A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>Wykonawca będzie zobowiązany do wykonania zleconych prac informatycznych i graficznych, polegających na bieżącym wsparciu, wprowadzaniu poprawek i aktuali</w:t>
      </w:r>
      <w:r w:rsidR="00BA72C6" w:rsidRPr="004A383E">
        <w:rPr>
          <w:rFonts w:asciiTheme="minorHAnsi" w:hAnsiTheme="minorHAnsi" w:cstheme="minorHAnsi"/>
          <w:sz w:val="20"/>
          <w:szCs w:val="20"/>
        </w:rPr>
        <w:t xml:space="preserve">zacji oprogramowania dla </w:t>
      </w:r>
      <w:r w:rsidR="00A80339" w:rsidRPr="004A383E">
        <w:rPr>
          <w:rFonts w:asciiTheme="minorHAnsi" w:hAnsiTheme="minorHAnsi" w:cstheme="minorHAnsi"/>
          <w:sz w:val="20"/>
          <w:szCs w:val="20"/>
        </w:rPr>
        <w:t>portali</w:t>
      </w:r>
      <w:r w:rsidR="00BA72C6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A80339" w:rsidRPr="004A383E">
        <w:rPr>
          <w:rFonts w:asciiTheme="minorHAnsi" w:hAnsiTheme="minorHAnsi" w:cstheme="minorHAnsi"/>
          <w:sz w:val="20"/>
          <w:szCs w:val="20"/>
        </w:rPr>
        <w:t xml:space="preserve">internetowych RPO WM </w:t>
      </w:r>
      <w:r w:rsidR="00BA72C6" w:rsidRPr="004A383E">
        <w:rPr>
          <w:rFonts w:asciiTheme="minorHAnsi" w:hAnsiTheme="minorHAnsi" w:cstheme="minorHAnsi"/>
          <w:sz w:val="20"/>
          <w:szCs w:val="20"/>
        </w:rPr>
        <w:t>oraz ustawień związanych z poprawnym działaniem serwerów i dostępności</w:t>
      </w:r>
      <w:r w:rsidR="00354040" w:rsidRPr="004A383E">
        <w:rPr>
          <w:rFonts w:asciiTheme="minorHAnsi" w:hAnsiTheme="minorHAnsi" w:cstheme="minorHAnsi"/>
          <w:sz w:val="20"/>
          <w:szCs w:val="20"/>
        </w:rPr>
        <w:t>ą</w:t>
      </w:r>
      <w:r w:rsidR="00BA72C6" w:rsidRPr="004A383E">
        <w:rPr>
          <w:rFonts w:asciiTheme="minorHAnsi" w:hAnsiTheme="minorHAnsi" w:cstheme="minorHAnsi"/>
          <w:sz w:val="20"/>
          <w:szCs w:val="20"/>
        </w:rPr>
        <w:t>.</w:t>
      </w:r>
    </w:p>
    <w:p w:rsidR="00FA4A6E" w:rsidRPr="004A383E" w:rsidRDefault="00FA4A6E" w:rsidP="00FA4A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Tryb pracy w ramach obsługi informatycznej i graficznej:</w:t>
      </w:r>
    </w:p>
    <w:p w:rsidR="00FA4A6E" w:rsidRPr="004A383E" w:rsidRDefault="00FA4A6E" w:rsidP="001761A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 przypadku wysłania zgłoszenia przez Zamawiającego do godziny 13:00, Wykonawca ma obowiązek wycenić prace tego samego dnia roboczego;</w:t>
      </w:r>
    </w:p>
    <w:p w:rsidR="00FA4A6E" w:rsidRPr="004A383E" w:rsidRDefault="00FA4A6E" w:rsidP="001761A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 przypadku wysłania zgłoszenia przez Zamawiającego po godzinie 13:00, Wykonawca ma obowiązek wycenić prace maksymalnie do 24 godzin od </w:t>
      </w:r>
      <w:r w:rsidR="00A32AFD" w:rsidRPr="004A383E">
        <w:rPr>
          <w:rFonts w:asciiTheme="minorHAnsi" w:hAnsiTheme="minorHAnsi" w:cstheme="minorHAnsi"/>
          <w:sz w:val="20"/>
          <w:szCs w:val="20"/>
        </w:rPr>
        <w:t>momentu</w:t>
      </w:r>
      <w:r w:rsidRPr="004A383E">
        <w:rPr>
          <w:rFonts w:asciiTheme="minorHAnsi" w:hAnsiTheme="minorHAnsi" w:cstheme="minorHAnsi"/>
          <w:sz w:val="20"/>
          <w:szCs w:val="20"/>
        </w:rPr>
        <w:t xml:space="preserve"> zgłoszenia (nie licząc sobót, niedziel i dni ustawowo wolnych od pracy);</w:t>
      </w:r>
    </w:p>
    <w:p w:rsidR="00FA4A6E" w:rsidRPr="004A383E" w:rsidRDefault="00FA4A6E" w:rsidP="001761A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 akceptacji Zamawiającego, Wykonawca ma obowiązek rozpocząć prace w terminie 24 godzin (nie licząc sobót, niedziel i dni ustawowo wolnych od pracy);</w:t>
      </w:r>
    </w:p>
    <w:p w:rsidR="00FA4A6E" w:rsidRPr="004A383E" w:rsidRDefault="00FA4A6E" w:rsidP="001761A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ma obowiązek zakończyć pracę w terminie, który wskazał przy wycenie, gdzie 1 dzień roboczy to 8 roboczogodzin (nie licząc sobót, niedziel i dni ustawowo wolnych od pracy).</w:t>
      </w:r>
    </w:p>
    <w:p w:rsidR="0097564E" w:rsidRPr="004A383E" w:rsidRDefault="00D46D89" w:rsidP="00A32AF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nawca zapewni dostępność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97564E" w:rsidRPr="004A383E">
        <w:rPr>
          <w:rFonts w:asciiTheme="minorHAnsi" w:hAnsiTheme="minorHAnsi" w:cstheme="minorHAnsi"/>
          <w:sz w:val="20"/>
          <w:szCs w:val="20"/>
        </w:rPr>
        <w:t xml:space="preserve"> na </w:t>
      </w:r>
      <w:r w:rsidR="00354040" w:rsidRPr="004A383E">
        <w:rPr>
          <w:rFonts w:asciiTheme="minorHAnsi" w:hAnsiTheme="minorHAnsi" w:cstheme="minorHAnsi"/>
          <w:sz w:val="20"/>
          <w:szCs w:val="20"/>
        </w:rPr>
        <w:t>najpopularniejszych</w:t>
      </w:r>
      <w:r w:rsidR="0097564E" w:rsidRPr="004A383E">
        <w:rPr>
          <w:rFonts w:asciiTheme="minorHAnsi" w:hAnsiTheme="minorHAnsi" w:cstheme="minorHAnsi"/>
          <w:sz w:val="20"/>
          <w:szCs w:val="20"/>
        </w:rPr>
        <w:t xml:space="preserve"> dostępnych przeglądarkach internetowych na rynku, do trzech wersji wstecz. </w:t>
      </w:r>
    </w:p>
    <w:p w:rsidR="0097564E" w:rsidRPr="004A383E" w:rsidRDefault="0097564E" w:rsidP="009756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System będzie posiadać jednolite środowisko bazodanowe dla wszystkich składników systemu (oprogramowanie korzystające z tej samej bazy danych, pracujące na tej samej platformie).</w:t>
      </w:r>
    </w:p>
    <w:p w:rsidR="003C666E" w:rsidRPr="004A383E" w:rsidRDefault="003C666E" w:rsidP="00A32AF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utrzymanie udostępnionych zasobów warstwy sprzętowej/infrastruktury teleinformatycznej, łącza internetowego oraz aplikacji celem uzyskania poprawnej, wydajnej i nieprzerwanej pracy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666E" w:rsidRPr="004A383E" w:rsidRDefault="003C666E" w:rsidP="00A32AF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świadczenie 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usługi administratorskiej </w:t>
      </w:r>
      <w:r w:rsidR="00A75D44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 która będzie obejmować:</w:t>
      </w:r>
    </w:p>
    <w:p w:rsidR="003C666E" w:rsidRPr="004A383E" w:rsidRDefault="003C666E" w:rsidP="00A32AF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kompleksową administrację infrastrukturą techniczną, systemami, bazami danych oraz aplikacjami przewidzianymi dla potrzeb rozbudowy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i obsługi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483448" w:rsidRPr="004A383E">
        <w:rPr>
          <w:rFonts w:asciiTheme="minorHAnsi" w:hAnsiTheme="minorHAnsi" w:cstheme="minorHAnsi"/>
          <w:sz w:val="20"/>
          <w:szCs w:val="20"/>
        </w:rPr>
        <w:t>.</w:t>
      </w:r>
    </w:p>
    <w:p w:rsidR="003C666E" w:rsidRPr="004A383E" w:rsidRDefault="003C666E" w:rsidP="00A32AF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rozwój i utrzymanie platformy serwerowej wraz ze współpracującymi komponentami i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urządzeniami, na których będą</w:t>
      </w:r>
      <w:r w:rsidRPr="004A383E">
        <w:rPr>
          <w:rFonts w:asciiTheme="minorHAnsi" w:hAnsiTheme="minorHAnsi" w:cstheme="minorHAnsi"/>
          <w:sz w:val="20"/>
          <w:szCs w:val="20"/>
        </w:rPr>
        <w:t xml:space="preserve"> działać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portale internetow</w:t>
      </w:r>
      <w:r w:rsidR="006E10A5" w:rsidRPr="004A383E">
        <w:rPr>
          <w:rFonts w:asciiTheme="minorHAnsi" w:hAnsiTheme="minorHAnsi" w:cstheme="minorHAnsi"/>
          <w:sz w:val="20"/>
          <w:szCs w:val="20"/>
        </w:rPr>
        <w:t>e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RPO WM</w:t>
      </w:r>
      <w:r w:rsidRPr="004A383E">
        <w:rPr>
          <w:rFonts w:asciiTheme="minorHAnsi" w:hAnsiTheme="minorHAnsi" w:cstheme="minorHAnsi"/>
          <w:sz w:val="20"/>
          <w:szCs w:val="20"/>
        </w:rPr>
        <w:t>, w tym: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Pr="004A383E">
        <w:rPr>
          <w:rFonts w:asciiTheme="minorHAnsi" w:hAnsiTheme="minorHAnsi" w:cstheme="minorHAnsi"/>
          <w:sz w:val="20"/>
          <w:szCs w:val="20"/>
        </w:rPr>
        <w:t xml:space="preserve">konfigurację serwerów, </w:t>
      </w:r>
      <w:r w:rsidR="00483448" w:rsidRPr="004A383E">
        <w:rPr>
          <w:rFonts w:asciiTheme="minorHAnsi" w:hAnsiTheme="minorHAnsi" w:cstheme="minorHAnsi"/>
          <w:sz w:val="20"/>
          <w:szCs w:val="20"/>
        </w:rPr>
        <w:t>hostingów, wtyczek WordPress</w:t>
      </w:r>
      <w:r w:rsidRPr="004A383E">
        <w:rPr>
          <w:rFonts w:asciiTheme="minorHAnsi" w:hAnsiTheme="minorHAnsi" w:cstheme="minorHAnsi"/>
          <w:sz w:val="20"/>
          <w:szCs w:val="20"/>
        </w:rPr>
        <w:t xml:space="preserve">, </w:t>
      </w:r>
      <w:r w:rsidR="00937E5A">
        <w:rPr>
          <w:rFonts w:asciiTheme="minorHAnsi" w:hAnsiTheme="minorHAnsi" w:cstheme="minorHAnsi"/>
          <w:sz w:val="20"/>
          <w:szCs w:val="20"/>
        </w:rPr>
        <w:t xml:space="preserve">certyfikatów, </w:t>
      </w:r>
      <w:r w:rsidRPr="004A383E">
        <w:rPr>
          <w:rFonts w:asciiTheme="minorHAnsi" w:hAnsiTheme="minorHAnsi" w:cstheme="minorHAnsi"/>
          <w:sz w:val="20"/>
          <w:szCs w:val="20"/>
        </w:rPr>
        <w:t xml:space="preserve">baz danych i 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obecnie używanego </w:t>
      </w:r>
      <w:r w:rsidRPr="004A383E">
        <w:rPr>
          <w:rFonts w:asciiTheme="minorHAnsi" w:hAnsiTheme="minorHAnsi" w:cstheme="minorHAnsi"/>
          <w:sz w:val="20"/>
          <w:szCs w:val="20"/>
        </w:rPr>
        <w:t>oprogramowania</w:t>
      </w:r>
      <w:r w:rsidR="00483448" w:rsidRPr="004A383E">
        <w:rPr>
          <w:rFonts w:asciiTheme="minorHAnsi" w:hAnsiTheme="minorHAnsi" w:cstheme="minorHAnsi"/>
          <w:sz w:val="20"/>
          <w:szCs w:val="20"/>
        </w:rPr>
        <w:t xml:space="preserve"> oraz dodawanego w porozumieniu z Zamawiającym w trakcie trwania umowy</w:t>
      </w:r>
      <w:r w:rsidRPr="004A383E">
        <w:rPr>
          <w:rFonts w:asciiTheme="minorHAnsi" w:hAnsiTheme="minorHAnsi" w:cstheme="minorHAnsi"/>
          <w:sz w:val="20"/>
          <w:szCs w:val="20"/>
        </w:rPr>
        <w:t xml:space="preserve">, konfigurowanie usług serwerowych gwarantujące poprawne, wydajne i bezpieczne działanie </w:t>
      </w:r>
      <w:r w:rsidR="00A32AF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</w:t>
      </w:r>
      <w:r w:rsidR="00A32AFD"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666E" w:rsidRPr="004A383E" w:rsidRDefault="003C666E" w:rsidP="006E10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wykonywanie kopii</w:t>
      </w:r>
      <w:r w:rsidR="00FC5179" w:rsidRPr="004A383E">
        <w:rPr>
          <w:rFonts w:asciiTheme="minorHAnsi" w:hAnsiTheme="minorHAnsi" w:cstheme="minorHAnsi"/>
          <w:sz w:val="20"/>
          <w:szCs w:val="20"/>
        </w:rPr>
        <w:t xml:space="preserve"> zapasowych (ang. backup) </w:t>
      </w:r>
      <w:r w:rsidR="006E10A5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, testowanie ich użyteczności w procesie odtwarzania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 xml:space="preserve">oraz ich odtwarzanie w przypadku wystąpienia awarii. Zamawiający wymaga wykonywania pełnej kopii zapasowej 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co najmniej w cyklu tygodniowym oraz wykonywania codziennych przyrostowych kopii zapasowych,</w:t>
      </w:r>
      <w:r w:rsidR="00993EE3"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633F" w:rsidRPr="004A383E" w:rsidRDefault="0070633F" w:rsidP="001761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>wykonywanie aktualizacji core systemu CMS Wordpress, łącznie z wszystkimi zainstalowanymi modułami (wtyczkami),</w:t>
      </w:r>
    </w:p>
    <w:p w:rsidR="0070633F" w:rsidRPr="004A383E" w:rsidRDefault="0070633F" w:rsidP="001761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poprawa kompatybilności w przypadku pojawienia się problemów serwisu względem nowej wersji systemu CMS Wordpress jak i zainstalowanych modułów</w:t>
      </w:r>
      <w:r w:rsidR="003D0660" w:rsidRPr="004A383E">
        <w:rPr>
          <w:rFonts w:asciiTheme="minorHAnsi" w:hAnsiTheme="minorHAnsi" w:cstheme="minorHAnsi"/>
          <w:sz w:val="20"/>
          <w:szCs w:val="20"/>
        </w:rPr>
        <w:t>,</w:t>
      </w:r>
    </w:p>
    <w:p w:rsidR="0070633F" w:rsidRPr="004A383E" w:rsidRDefault="0070633F" w:rsidP="006E10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monitoring 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pod kątem wirusów / malware</w:t>
      </w:r>
      <w:r w:rsidR="006E10A5" w:rsidRPr="004A383E">
        <w:rPr>
          <w:rFonts w:asciiTheme="minorHAnsi" w:hAnsiTheme="minorHAnsi" w:cstheme="minorHAnsi"/>
          <w:sz w:val="20"/>
          <w:szCs w:val="20"/>
        </w:rPr>
        <w:t>, z zachowaniem najwyższych możliwych standardów bezpieczeństwa danych, w tym ochronę przed wyciekiem danych osobowych gromadzonych w trakcie funkcjonowania portali internetowych RPO WM,</w:t>
      </w:r>
    </w:p>
    <w:p w:rsidR="0070633F" w:rsidRPr="004A383E" w:rsidRDefault="006E10A5" w:rsidP="006E10A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optymalizacja wydajności portali internetowych RPO WM</w:t>
      </w:r>
      <w:r w:rsidR="003D0660" w:rsidRPr="004A383E">
        <w:rPr>
          <w:rFonts w:asciiTheme="minorHAnsi" w:hAnsiTheme="minorHAnsi" w:cstheme="minorHAnsi"/>
          <w:sz w:val="20"/>
          <w:szCs w:val="20"/>
        </w:rPr>
        <w:t xml:space="preserve"> z analizą słabych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punktów i poprawą prędkości ich</w:t>
      </w:r>
      <w:r w:rsidR="003D0660" w:rsidRPr="004A383E">
        <w:rPr>
          <w:rFonts w:asciiTheme="minorHAnsi" w:hAnsiTheme="minorHAnsi" w:cstheme="minorHAnsi"/>
          <w:sz w:val="20"/>
          <w:szCs w:val="20"/>
        </w:rPr>
        <w:t xml:space="preserve"> ładowania</w:t>
      </w:r>
      <w:r w:rsidRPr="004A383E">
        <w:rPr>
          <w:rFonts w:asciiTheme="minorHAnsi" w:hAnsiTheme="minorHAnsi" w:cstheme="minorHAnsi"/>
          <w:sz w:val="20"/>
          <w:szCs w:val="20"/>
        </w:rPr>
        <w:t>,</w:t>
      </w:r>
    </w:p>
    <w:p w:rsidR="003C666E" w:rsidRPr="004A383E" w:rsidRDefault="003C666E" w:rsidP="001172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sporządzanie dokumentacji dotyczącej wszelkich czynności wykonywanych na platformie teleinformatycznej 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w postaci Rejestru Zdarzeń, z możliwością wglą</w:t>
      </w:r>
      <w:r w:rsidR="006E10A5" w:rsidRPr="004A383E">
        <w:rPr>
          <w:rFonts w:asciiTheme="minorHAnsi" w:hAnsiTheme="minorHAnsi" w:cstheme="minorHAnsi"/>
          <w:sz w:val="20"/>
          <w:szCs w:val="20"/>
        </w:rPr>
        <w:t>du do niego przez Zamawiającego,</w:t>
      </w:r>
    </w:p>
    <w:p w:rsidR="00D46D89" w:rsidRPr="004A383E" w:rsidRDefault="00D46D89" w:rsidP="0011722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Usuwanie błędów i problemów uniemożliwiających poprawne: publikowanie i aktualizowanie treści, dodawanie multimediów, tworzenie podstron, modyfikacj</w:t>
      </w:r>
      <w:r w:rsidR="0011722D" w:rsidRPr="004A383E">
        <w:rPr>
          <w:rFonts w:asciiTheme="minorHAnsi" w:hAnsiTheme="minorHAnsi" w:cstheme="minorHAnsi"/>
          <w:sz w:val="20"/>
          <w:szCs w:val="20"/>
        </w:rPr>
        <w:t>ę poszczególnych elementów stron internetowych wchodzących w skład</w:t>
      </w:r>
      <w:r w:rsidR="0011722D" w:rsidRPr="004A383E">
        <w:t xml:space="preserve">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 aktualizację wtyczek i oprogramowania, wykonywanie kopii zapasowych, wykonywanie migracji plików, monitorowanie dostępności strony, dodawanie/modyfikowanie funkcjonalności/modułów/wtyczek,  naprawę wewnętrznych wyszukiwarek treści i edytorów treści (edytorów wizualnych oraz HTML), edytowanie elementów graficznych strony.</w:t>
      </w:r>
    </w:p>
    <w:p w:rsidR="003C666E" w:rsidRPr="004A383E" w:rsidRDefault="003C666E" w:rsidP="001172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Zamawiający oczekuje, że Wykonawca zapew</w:t>
      </w:r>
      <w:r w:rsidR="00822E52" w:rsidRPr="004A383E">
        <w:rPr>
          <w:rFonts w:asciiTheme="minorHAnsi" w:hAnsiTheme="minorHAnsi" w:cstheme="minorHAnsi"/>
          <w:sz w:val="20"/>
          <w:szCs w:val="20"/>
        </w:rPr>
        <w:t xml:space="preserve">ni gwarantowany czas działania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, na poziomie 99,</w:t>
      </w:r>
      <w:r w:rsidR="00894F9F" w:rsidRPr="004A383E">
        <w:rPr>
          <w:rFonts w:asciiTheme="minorHAnsi" w:hAnsiTheme="minorHAnsi" w:cstheme="minorHAnsi"/>
          <w:sz w:val="20"/>
          <w:szCs w:val="20"/>
        </w:rPr>
        <w:t>9</w:t>
      </w:r>
      <w:r w:rsidRPr="004A383E">
        <w:rPr>
          <w:rFonts w:asciiTheme="minorHAnsi" w:hAnsiTheme="minorHAnsi" w:cstheme="minorHAnsi"/>
          <w:sz w:val="20"/>
          <w:szCs w:val="20"/>
        </w:rPr>
        <w:t xml:space="preserve"> % rozliczanego w okresie jednego miesiąca z wyłączeniem czasu zaplanowanych postojów w ramach tzw. okien serwisowych. Wykonawca posiada możliwość wykonania czynności konserwacyjnych powodujących niedostępność </w:t>
      </w:r>
      <w:r w:rsidR="00937E5A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bądź jego poszczególnych komponentów bez zgody Zamawiającego jedynie w godzinach 1:00 - 4:00 czasu polskiego każdego dnia. W sytuacji wystąpienia konieczności dokonania czynności konserwacyjnych przez Wykonawcę w innym czasie, termin oraz czas realizacji każdorazowo będzie ustalany z Zamawiającym.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E10A5" w:rsidRPr="004A383E" w:rsidRDefault="0011722D" w:rsidP="001172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Portale internetowe RPO WM </w:t>
      </w:r>
      <w:r w:rsidR="001E7B25" w:rsidRPr="004A383E">
        <w:rPr>
          <w:rFonts w:asciiTheme="minorHAnsi" w:hAnsiTheme="minorHAnsi" w:cstheme="minorHAnsi"/>
          <w:sz w:val="20"/>
          <w:szCs w:val="20"/>
        </w:rPr>
        <w:t>muszą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zapewniać bezpieczeństwo i poufność zgromadzonych dokumentów oraz danych przed nieautoryzowanymi zmianami. Komunikacja zalogowanych użytkowników z </w:t>
      </w:r>
      <w:r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="003C666E" w:rsidRPr="004A383E">
        <w:rPr>
          <w:rFonts w:asciiTheme="minorHAnsi" w:hAnsiTheme="minorHAnsi" w:cstheme="minorHAnsi"/>
          <w:sz w:val="20"/>
          <w:szCs w:val="20"/>
        </w:rPr>
        <w:t>musi odbywać się wyłącznie za pomocą bezpiecznego połączenia</w:t>
      </w:r>
      <w:r w:rsidR="006E10A5" w:rsidRPr="004A383E">
        <w:rPr>
          <w:rFonts w:asciiTheme="minorHAnsi" w:hAnsiTheme="minorHAnsi" w:cstheme="minorHAnsi"/>
          <w:sz w:val="20"/>
          <w:szCs w:val="20"/>
        </w:rPr>
        <w:t xml:space="preserve"> szyfrowanego.</w:t>
      </w:r>
    </w:p>
    <w:p w:rsidR="003C666E" w:rsidRPr="004A383E" w:rsidRDefault="006E10A5" w:rsidP="001172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u</w:t>
      </w:r>
      <w:r w:rsidR="00822E52" w:rsidRPr="004A383E">
        <w:rPr>
          <w:rFonts w:asciiTheme="minorHAnsi" w:hAnsiTheme="minorHAnsi" w:cstheme="minorHAnsi"/>
          <w:sz w:val="20"/>
          <w:szCs w:val="20"/>
        </w:rPr>
        <w:t>trzymanie</w:t>
      </w:r>
      <w:r w:rsidRPr="004A383E">
        <w:rPr>
          <w:rFonts w:asciiTheme="minorHAnsi" w:hAnsiTheme="minorHAnsi" w:cstheme="minorHAnsi"/>
          <w:sz w:val="20"/>
          <w:szCs w:val="20"/>
        </w:rPr>
        <w:t xml:space="preserve"> i opłacenie d</w:t>
      </w:r>
      <w:r w:rsidR="00822E52" w:rsidRPr="004A383E">
        <w:rPr>
          <w:rFonts w:asciiTheme="minorHAnsi" w:hAnsiTheme="minorHAnsi" w:cstheme="minorHAnsi"/>
          <w:sz w:val="20"/>
          <w:szCs w:val="20"/>
        </w:rPr>
        <w:t>omen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oraz certyfikat</w:t>
      </w:r>
      <w:r w:rsidR="00822E52" w:rsidRPr="004A383E">
        <w:rPr>
          <w:rFonts w:asciiTheme="minorHAnsi" w:hAnsiTheme="minorHAnsi" w:cstheme="minorHAnsi"/>
          <w:sz w:val="20"/>
          <w:szCs w:val="20"/>
        </w:rPr>
        <w:t>ów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SSL wraz z</w:t>
      </w:r>
      <w:r w:rsidRPr="004A383E">
        <w:rPr>
          <w:rFonts w:asciiTheme="minorHAnsi" w:hAnsiTheme="minorHAnsi" w:cstheme="minorHAnsi"/>
          <w:sz w:val="20"/>
          <w:szCs w:val="20"/>
        </w:rPr>
        <w:t xml:space="preserve"> ich instalacją (w przypadku 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wygaśnięcia w trakcie trwania umowy)</w:t>
      </w:r>
      <w:r w:rsidR="00822E52" w:rsidRPr="004A383E">
        <w:rPr>
          <w:rFonts w:asciiTheme="minorHAnsi" w:hAnsiTheme="minorHAnsi" w:cstheme="minorHAnsi"/>
          <w:sz w:val="20"/>
          <w:szCs w:val="20"/>
        </w:rPr>
        <w:t>.</w:t>
      </w:r>
    </w:p>
    <w:p w:rsidR="003C666E" w:rsidRPr="004A383E" w:rsidRDefault="003C666E" w:rsidP="001172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ykonawca 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na życzenie Zamawiającego 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dostarczy pełną kopię 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ze wszelkimi danymi, statystykami, logami oraz aktualny kod</w:t>
      </w:r>
      <w:r w:rsidR="00620F8F" w:rsidRPr="004A383E">
        <w:rPr>
          <w:rFonts w:asciiTheme="minorHAnsi" w:hAnsiTheme="minorHAnsi" w:cstheme="minorHAnsi"/>
          <w:sz w:val="20"/>
          <w:szCs w:val="20"/>
        </w:rPr>
        <w:t xml:space="preserve"> źródłowy i pełną aktualną dokumentację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620F8F" w:rsidRPr="004A383E">
        <w:rPr>
          <w:rFonts w:asciiTheme="minorHAnsi" w:hAnsiTheme="minorHAnsi" w:cstheme="minorHAnsi"/>
          <w:sz w:val="20"/>
          <w:szCs w:val="20"/>
        </w:rPr>
        <w:t>.</w:t>
      </w:r>
    </w:p>
    <w:p w:rsidR="003C666E" w:rsidRPr="004A383E" w:rsidRDefault="003C666E" w:rsidP="003C66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>Wykonawca zapewni stosowanie zabezpieczeń na poziomie określonym w Polskiej Normie PN-ISO/IEC 27001 oraz związan</w:t>
      </w:r>
      <w:r w:rsidR="0011722D" w:rsidRPr="004A383E">
        <w:rPr>
          <w:rFonts w:asciiTheme="minorHAnsi" w:hAnsiTheme="minorHAnsi" w:cstheme="minorHAnsi"/>
          <w:sz w:val="20"/>
          <w:szCs w:val="20"/>
        </w:rPr>
        <w:t>ych z nią Polskich Norm, w tym:</w:t>
      </w:r>
    </w:p>
    <w:p w:rsidR="003C666E" w:rsidRPr="004A383E" w:rsidRDefault="003C666E" w:rsidP="001761A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PN-ISO/IEC 27002– w odniesieniu do ustanawiania zabezpieczeń; </w:t>
      </w:r>
    </w:p>
    <w:p w:rsidR="003C666E" w:rsidRPr="004A383E" w:rsidRDefault="003C666E" w:rsidP="001761A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PN-ISO/IEC 27005 – w odniesieniu do zarządzania ryzykiem; </w:t>
      </w:r>
    </w:p>
    <w:p w:rsidR="003C666E" w:rsidRPr="004A383E" w:rsidRDefault="003C666E" w:rsidP="001761A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PN-ISO/IEC 24762 – w odniesieniu do odtwarzania techniki informatycznej po katastrofie w ramach zarządzania ciągłością działania.</w:t>
      </w:r>
    </w:p>
    <w:p w:rsidR="003C666E" w:rsidRPr="004A383E" w:rsidRDefault="003C666E" w:rsidP="001172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zgodność 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w zakresie poprawnego wyświetlania i właściwej funkcjonalności do trzech wersji wstecz dla popularnych przeglą</w:t>
      </w:r>
      <w:r w:rsidR="00FC16F3" w:rsidRPr="004A383E">
        <w:rPr>
          <w:rFonts w:asciiTheme="minorHAnsi" w:hAnsiTheme="minorHAnsi" w:cstheme="minorHAnsi"/>
          <w:sz w:val="20"/>
          <w:szCs w:val="20"/>
        </w:rPr>
        <w:t xml:space="preserve">darek </w:t>
      </w:r>
      <w:r w:rsidR="0064315E" w:rsidRPr="004A383E">
        <w:rPr>
          <w:rFonts w:asciiTheme="minorHAnsi" w:hAnsiTheme="minorHAnsi" w:cstheme="minorHAnsi"/>
          <w:sz w:val="20"/>
          <w:szCs w:val="20"/>
        </w:rPr>
        <w:t xml:space="preserve">takich jak Edge, Chrome, FireFox, Safari, Internet Explorer względem wersji aktualnej, oraz zapewni responsywność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64315E" w:rsidRPr="004A383E">
        <w:rPr>
          <w:rFonts w:asciiTheme="minorHAnsi" w:hAnsiTheme="minorHAnsi" w:cstheme="minorHAnsi"/>
          <w:sz w:val="20"/>
          <w:szCs w:val="20"/>
        </w:rPr>
        <w:t xml:space="preserve"> umożliwiając poprawne wyświetlanie treści na urządzeniach mobilnych.</w:t>
      </w:r>
    </w:p>
    <w:p w:rsidR="003C666E" w:rsidRPr="004A383E" w:rsidRDefault="003C666E" w:rsidP="001172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zapewni dostosowanie </w:t>
      </w:r>
      <w:r w:rsidR="0011722D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do poprawnego wyświetlania i właściwej funkcjonalności dla nowo udostępnianych wersji wyżej wymienionych przeglądarek w okresie 20 dni roboczych od daty premiery stabilnej wersji jej wydania.</w:t>
      </w:r>
    </w:p>
    <w:p w:rsidR="00BE2604" w:rsidRPr="004A383E" w:rsidRDefault="00BE2604" w:rsidP="00FC51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Archiwizacja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937E5A">
        <w:rPr>
          <w:rFonts w:asciiTheme="minorHAnsi" w:hAnsiTheme="minorHAnsi" w:cstheme="minorHAnsi"/>
          <w:sz w:val="20"/>
          <w:szCs w:val="20"/>
        </w:rPr>
        <w:t xml:space="preserve"> w cyklu</w:t>
      </w:r>
      <w:r w:rsidRPr="004A383E">
        <w:rPr>
          <w:rFonts w:asciiTheme="minorHAnsi" w:hAnsiTheme="minorHAnsi" w:cstheme="minorHAnsi"/>
          <w:sz w:val="20"/>
          <w:szCs w:val="20"/>
        </w:rPr>
        <w:t xml:space="preserve"> tygod</w:t>
      </w:r>
      <w:r w:rsidR="00EF664D" w:rsidRPr="004A383E">
        <w:rPr>
          <w:rFonts w:asciiTheme="minorHAnsi" w:hAnsiTheme="minorHAnsi" w:cstheme="minorHAnsi"/>
          <w:sz w:val="20"/>
          <w:szCs w:val="20"/>
        </w:rPr>
        <w:t>n</w:t>
      </w:r>
      <w:r w:rsidRPr="004A383E">
        <w:rPr>
          <w:rFonts w:asciiTheme="minorHAnsi" w:hAnsiTheme="minorHAnsi" w:cstheme="minorHAnsi"/>
          <w:sz w:val="20"/>
          <w:szCs w:val="20"/>
        </w:rPr>
        <w:t>iowym ze zdalnym dostępem dla wskazanego – uprawnionego pracownika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MJWPU</w:t>
      </w:r>
      <w:r w:rsidRPr="004A383E">
        <w:rPr>
          <w:rFonts w:asciiTheme="minorHAnsi" w:hAnsiTheme="minorHAnsi" w:cstheme="minorHAnsi"/>
          <w:sz w:val="20"/>
          <w:szCs w:val="20"/>
        </w:rPr>
        <w:t xml:space="preserve"> . Umożliwienie dostępu do bazy i</w:t>
      </w:r>
      <w:r w:rsidR="00274B02" w:rsidRPr="004A383E">
        <w:rPr>
          <w:rFonts w:asciiTheme="minorHAnsi" w:hAnsiTheme="minorHAnsi" w:cstheme="minorHAnsi"/>
          <w:sz w:val="20"/>
          <w:szCs w:val="20"/>
        </w:rPr>
        <w:t xml:space="preserve"> folderu serwisu jak i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prawa administracyjne do systemu wprowadzania treści.</w:t>
      </w:r>
    </w:p>
    <w:p w:rsidR="00BE2604" w:rsidRPr="004A383E" w:rsidRDefault="00BE2604" w:rsidP="001B72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Hosting </w:t>
      </w:r>
      <w:r w:rsidR="006007AE"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Pr="004A383E">
        <w:rPr>
          <w:rFonts w:asciiTheme="minorHAnsi" w:hAnsiTheme="minorHAnsi" w:cstheme="minorHAnsi"/>
          <w:sz w:val="20"/>
          <w:szCs w:val="20"/>
        </w:rPr>
        <w:t>lub niezależny serwer VPS, minimalne parametry usługi: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Powierzchnia dyskowa min. </w:t>
      </w:r>
      <w:r w:rsidR="001E7B25" w:rsidRPr="004A383E">
        <w:rPr>
          <w:rFonts w:asciiTheme="minorHAnsi" w:hAnsiTheme="minorHAnsi" w:cstheme="minorHAnsi"/>
          <w:sz w:val="20"/>
          <w:szCs w:val="20"/>
        </w:rPr>
        <w:t>100</w:t>
      </w:r>
      <w:r w:rsidRPr="004A383E">
        <w:rPr>
          <w:rFonts w:asciiTheme="minorHAnsi" w:hAnsiTheme="minorHAnsi" w:cstheme="minorHAnsi"/>
          <w:sz w:val="20"/>
          <w:szCs w:val="20"/>
        </w:rPr>
        <w:t>GB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Roczny pakiet transferu - bez limitu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Szybkość łącz serwerów - 10 Gbps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Niezależna poczta w wielu domenach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Antyspam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Antywirus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Autoinstalator aplikacji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Obsługa certyfikatów SSL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Statystyki odwiedzin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Kopie bezpieczeństwa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Wsparcie 24/7 (telefon, e-mail, chat)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SLA powyżej 99,9%</w:t>
      </w:r>
    </w:p>
    <w:p w:rsidR="00BE2604" w:rsidRPr="004A383E" w:rsidRDefault="00BE2604" w:rsidP="001761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Kompleksowa ochrona oraz monitoring usługi.</w:t>
      </w:r>
    </w:p>
    <w:p w:rsidR="00BE2604" w:rsidRPr="004A383E" w:rsidRDefault="00BE2604" w:rsidP="001172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Prowadzenie (wsparcie) dla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E76E8C" w:rsidRPr="004A383E">
        <w:rPr>
          <w:rFonts w:asciiTheme="minorHAnsi" w:hAnsiTheme="minorHAnsi" w:cstheme="minorHAnsi"/>
          <w:sz w:val="20"/>
          <w:szCs w:val="20"/>
        </w:rPr>
        <w:t>, w tym w szczególności:</w:t>
      </w:r>
    </w:p>
    <w:p w:rsidR="00BE2604" w:rsidRPr="004A383E" w:rsidRDefault="00BE2604" w:rsidP="0011722D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infografiki i </w:t>
      </w:r>
      <w:r w:rsidR="001B72EC" w:rsidRPr="004A383E">
        <w:rPr>
          <w:rFonts w:asciiTheme="minorHAnsi" w:hAnsiTheme="minorHAnsi" w:cstheme="minorHAnsi"/>
          <w:sz w:val="20"/>
          <w:szCs w:val="20"/>
        </w:rPr>
        <w:t>pozostałe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prace graficzne do </w:t>
      </w:r>
      <w:r w:rsidR="0011722D" w:rsidRPr="004A383E">
        <w:rPr>
          <w:rFonts w:asciiTheme="minorHAnsi" w:hAnsiTheme="minorHAnsi" w:cstheme="minorHAnsi"/>
          <w:sz w:val="20"/>
          <w:szCs w:val="20"/>
        </w:rPr>
        <w:t>portali internetowych RPO WM</w:t>
      </w:r>
    </w:p>
    <w:p w:rsidR="00BE2604" w:rsidRPr="004A383E" w:rsidRDefault="00BE2604" w:rsidP="00451CE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filmy -  udostępniane przez kanał w serwisie YouTube - na </w:t>
      </w:r>
      <w:r w:rsidR="00451CE2" w:rsidRPr="004A383E">
        <w:rPr>
          <w:rFonts w:asciiTheme="minorHAnsi" w:hAnsiTheme="minorHAnsi" w:cstheme="minorHAnsi"/>
          <w:sz w:val="20"/>
          <w:szCs w:val="20"/>
        </w:rPr>
        <w:t xml:space="preserve">portalach internetowych RPO WM </w:t>
      </w:r>
      <w:r w:rsidRPr="004A383E">
        <w:rPr>
          <w:rFonts w:asciiTheme="minorHAnsi" w:hAnsiTheme="minorHAnsi" w:cstheme="minorHAnsi"/>
          <w:sz w:val="20"/>
          <w:szCs w:val="20"/>
        </w:rPr>
        <w:t>musi znajdować się link do kanału.</w:t>
      </w:r>
    </w:p>
    <w:p w:rsidR="00BE2604" w:rsidRPr="004A383E" w:rsidRDefault="001B72EC" w:rsidP="001761A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galerie </w:t>
      </w:r>
      <w:r w:rsidR="00BE2604" w:rsidRPr="004A383E">
        <w:rPr>
          <w:rFonts w:asciiTheme="minorHAnsi" w:hAnsiTheme="minorHAnsi" w:cstheme="minorHAnsi"/>
          <w:sz w:val="20"/>
          <w:szCs w:val="20"/>
        </w:rPr>
        <w:t>-  w tym automatyczne nakładanie znaku wodnego na zdjęcia, możliwość prezentacji galerii w różnych układach, możliwość dodawania alt Tag’ów.</w:t>
      </w:r>
    </w:p>
    <w:p w:rsidR="00BE2604" w:rsidRPr="004A383E" w:rsidRDefault="00BE2604" w:rsidP="00451CE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 xml:space="preserve">dostosowanie i poprawa narzędzi wyszukujących treści </w:t>
      </w:r>
      <w:r w:rsidR="00451CE2" w:rsidRPr="004A383E">
        <w:rPr>
          <w:rFonts w:asciiTheme="minorHAnsi" w:hAnsiTheme="minorHAnsi" w:cstheme="minorHAnsi"/>
          <w:sz w:val="20"/>
          <w:szCs w:val="20"/>
        </w:rPr>
        <w:t xml:space="preserve">w portalach internetowych RPO WM </w:t>
      </w:r>
      <w:r w:rsidRPr="004A383E">
        <w:rPr>
          <w:rFonts w:asciiTheme="minorHAnsi" w:hAnsiTheme="minorHAnsi" w:cstheme="minorHAnsi"/>
          <w:sz w:val="20"/>
          <w:szCs w:val="20"/>
        </w:rPr>
        <w:t xml:space="preserve">www oraz ułatwiających nawigację. </w:t>
      </w:r>
    </w:p>
    <w:p w:rsidR="00F06B99" w:rsidRPr="004A383E" w:rsidRDefault="00F06B99" w:rsidP="00F06B99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F06B99" w:rsidRPr="004A383E" w:rsidRDefault="00F06B99" w:rsidP="00F06B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będzie ponosić wszelkie koszty związane z pozyskaniem materiałów, przygotowania projektów graficznych (infografik), </w:t>
      </w:r>
      <w:r w:rsidR="00451CE2" w:rsidRPr="004A383E">
        <w:rPr>
          <w:rFonts w:asciiTheme="minorHAnsi" w:hAnsiTheme="minorHAnsi" w:cstheme="minorHAnsi"/>
          <w:sz w:val="20"/>
          <w:szCs w:val="20"/>
        </w:rPr>
        <w:t>a w przypadku zmiany hostingu,</w:t>
      </w:r>
      <w:r w:rsidR="001E7B25" w:rsidRPr="004A383E">
        <w:rPr>
          <w:rFonts w:asciiTheme="minorHAnsi" w:hAnsiTheme="minorHAnsi" w:cstheme="minorHAnsi"/>
          <w:sz w:val="20"/>
          <w:szCs w:val="20"/>
        </w:rPr>
        <w:t xml:space="preserve"> migracji danych do innych domen/dostawców usług internetowych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</w:p>
    <w:p w:rsidR="00BE2604" w:rsidRPr="004A383E" w:rsidRDefault="00451CE2" w:rsidP="00451C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jest zobowiązany do modyfikacji, aktualizacji</w:t>
      </w:r>
      <w:r w:rsidR="00BE2604" w:rsidRPr="004A383E">
        <w:rPr>
          <w:rFonts w:asciiTheme="minorHAnsi" w:hAnsiTheme="minorHAnsi" w:cstheme="minorHAnsi"/>
          <w:sz w:val="20"/>
          <w:szCs w:val="20"/>
        </w:rPr>
        <w:t xml:space="preserve"> i integracj</w:t>
      </w:r>
      <w:r w:rsidRPr="004A383E">
        <w:rPr>
          <w:rFonts w:asciiTheme="minorHAnsi" w:hAnsiTheme="minorHAnsi" w:cstheme="minorHAnsi"/>
          <w:sz w:val="20"/>
          <w:szCs w:val="20"/>
        </w:rPr>
        <w:t>i</w:t>
      </w:r>
      <w:r w:rsidR="00BE2604" w:rsidRPr="004A383E">
        <w:rPr>
          <w:rFonts w:asciiTheme="minorHAnsi" w:hAnsiTheme="minorHAnsi" w:cstheme="minorHAnsi"/>
          <w:sz w:val="20"/>
          <w:szCs w:val="20"/>
        </w:rPr>
        <w:t xml:space="preserve"> panelu wprowadzania treści do </w:t>
      </w:r>
      <w:r w:rsidRPr="004A383E">
        <w:rPr>
          <w:rFonts w:asciiTheme="minorHAnsi" w:hAnsiTheme="minorHAnsi" w:cstheme="minorHAnsi"/>
          <w:sz w:val="20"/>
          <w:szCs w:val="20"/>
        </w:rPr>
        <w:t>portali internetowych RPO WM.</w:t>
      </w:r>
    </w:p>
    <w:p w:rsidR="00BE2604" w:rsidRPr="004A383E" w:rsidRDefault="00BE2604" w:rsidP="00451CE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Utrzymanie na odpowiednim poziomie bezpieczeństwa dostępu do redagowania </w:t>
      </w:r>
      <w:r w:rsidR="00451CE2" w:rsidRPr="004A383E">
        <w:rPr>
          <w:rFonts w:asciiTheme="minorHAnsi" w:hAnsiTheme="minorHAnsi" w:cstheme="minorHAnsi"/>
          <w:sz w:val="20"/>
          <w:szCs w:val="20"/>
        </w:rPr>
        <w:t>stron portali internetowych RPO WM. Możliwość edycji treści stron 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 będzie możliwa dla </w:t>
      </w:r>
      <w:r w:rsidR="00451CE2" w:rsidRPr="004A383E">
        <w:rPr>
          <w:rFonts w:asciiTheme="minorHAnsi" w:hAnsiTheme="minorHAnsi" w:cstheme="minorHAnsi"/>
          <w:sz w:val="20"/>
          <w:szCs w:val="20"/>
        </w:rPr>
        <w:t>właściwego poziomu uprawnień. </w:t>
      </w:r>
      <w:r w:rsidRPr="004A383E">
        <w:rPr>
          <w:rFonts w:asciiTheme="minorHAnsi" w:hAnsiTheme="minorHAnsi" w:cstheme="minorHAnsi"/>
          <w:sz w:val="20"/>
          <w:szCs w:val="20"/>
        </w:rPr>
        <w:t xml:space="preserve"> Proponowany system CMS musi umożliwiać spójne zarządzanie użytkownikami z podziałem na role administratora, redaktora, autora i współpracownika serwisu.</w:t>
      </w:r>
    </w:p>
    <w:p w:rsidR="003C666E" w:rsidRPr="004A383E" w:rsidRDefault="003C666E" w:rsidP="005A65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zobowiązany jest do zastosowania co najmniej następujących systemów</w:t>
      </w:r>
      <w:r w:rsidR="00E76E8C" w:rsidRPr="004A383E">
        <w:rPr>
          <w:rFonts w:asciiTheme="minorHAnsi" w:hAnsiTheme="minorHAnsi" w:cstheme="minorHAnsi"/>
          <w:sz w:val="20"/>
          <w:szCs w:val="20"/>
        </w:rPr>
        <w:t xml:space="preserve"> zwiększających bezpieczeństwo </w:t>
      </w:r>
      <w:r w:rsidR="00451CE2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: IPS (ang. </w:t>
      </w:r>
      <w:r w:rsidRPr="004A383E">
        <w:rPr>
          <w:rFonts w:asciiTheme="minorHAnsi" w:hAnsiTheme="minorHAnsi" w:cstheme="minorHAnsi"/>
          <w:sz w:val="20"/>
          <w:szCs w:val="20"/>
          <w:lang w:val="en-US"/>
        </w:rPr>
        <w:t xml:space="preserve">Intrusion Prevention System), IDS (ang. Intrusion Detection System), AV (ang. </w:t>
      </w:r>
      <w:r w:rsidRPr="004A383E">
        <w:rPr>
          <w:rFonts w:asciiTheme="minorHAnsi" w:hAnsiTheme="minorHAnsi" w:cstheme="minorHAnsi"/>
          <w:sz w:val="20"/>
          <w:szCs w:val="20"/>
        </w:rPr>
        <w:t xml:space="preserve">Antivirus or anti-virus ) oraz FW (ang. Firewall). Zamawiający sugeruje zastosowanie innych rozwiązań zwiększających bezpieczeństwo </w:t>
      </w:r>
      <w:r w:rsidR="005A6504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 xml:space="preserve">, np.: WAF (ang. </w:t>
      </w:r>
      <w:r w:rsidRPr="004A383E">
        <w:rPr>
          <w:rFonts w:asciiTheme="minorHAnsi" w:hAnsiTheme="minorHAnsi" w:cstheme="minorHAnsi"/>
          <w:sz w:val="20"/>
          <w:szCs w:val="20"/>
          <w:lang w:val="en-US"/>
        </w:rPr>
        <w:t>Web Application Firewall), ochronę przed DOS/DDoS (ang. Denial of Service/Distributed Denial of Service).</w:t>
      </w:r>
    </w:p>
    <w:p w:rsidR="003C666E" w:rsidRPr="004A383E" w:rsidRDefault="00AF5243" w:rsidP="006007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Portali internetowych RPO WM </w:t>
      </w:r>
      <w:r w:rsidR="003C666E" w:rsidRPr="004A383E">
        <w:rPr>
          <w:rFonts w:asciiTheme="minorHAnsi" w:hAnsiTheme="minorHAnsi" w:cstheme="minorHAnsi"/>
          <w:sz w:val="20"/>
          <w:szCs w:val="20"/>
        </w:rPr>
        <w:t>mus</w:t>
      </w:r>
      <w:r w:rsidR="00640E06" w:rsidRPr="004A383E">
        <w:rPr>
          <w:rFonts w:asciiTheme="minorHAnsi" w:hAnsiTheme="minorHAnsi" w:cstheme="minorHAnsi"/>
          <w:sz w:val="20"/>
          <w:szCs w:val="20"/>
        </w:rPr>
        <w:t>zą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 spełniać Wytyczne Dotyczące Dostępności Treści Internetowych (</w:t>
      </w:r>
      <w:r w:rsidR="003C666E" w:rsidRPr="0005724B">
        <w:rPr>
          <w:rFonts w:asciiTheme="minorHAnsi" w:hAnsiTheme="minorHAnsi" w:cstheme="minorHAnsi"/>
          <w:sz w:val="20"/>
          <w:szCs w:val="20"/>
        </w:rPr>
        <w:t>WCAG 2.</w:t>
      </w:r>
      <w:r w:rsidR="00B6615A" w:rsidRPr="0005724B">
        <w:rPr>
          <w:rFonts w:asciiTheme="minorHAnsi" w:hAnsiTheme="minorHAnsi" w:cstheme="minorHAnsi"/>
          <w:sz w:val="20"/>
          <w:szCs w:val="20"/>
        </w:rPr>
        <w:t>1</w:t>
      </w:r>
      <w:r w:rsidR="003C666E" w:rsidRPr="004A383E">
        <w:rPr>
          <w:rFonts w:asciiTheme="minorHAnsi" w:hAnsiTheme="minorHAnsi" w:cstheme="minorHAnsi"/>
          <w:sz w:val="20"/>
          <w:szCs w:val="20"/>
        </w:rPr>
        <w:t xml:space="preserve">) zgodnie z </w:t>
      </w:r>
      <w:r w:rsidR="00640E06" w:rsidRPr="004A383E">
        <w:rPr>
          <w:rFonts w:asciiTheme="minorHAnsi" w:hAnsiTheme="minorHAnsi" w:cstheme="minorHAnsi"/>
          <w:sz w:val="20"/>
          <w:szCs w:val="20"/>
        </w:rPr>
        <w:t xml:space="preserve">zapisami Ustawy z dnia 4 kwietnia 2019r. o dostępności cyfrowej stron internetowych i aplikacji mobilnych podmiotów publicznych (Dz. U. 2019 poz. 848). Wykonawca zobowiązuje się do dostosowania </w:t>
      </w:r>
      <w:r w:rsidR="006007AE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="00A85001" w:rsidRPr="004A383E">
        <w:rPr>
          <w:rFonts w:asciiTheme="minorHAnsi" w:hAnsiTheme="minorHAnsi" w:cstheme="minorHAnsi"/>
          <w:sz w:val="20"/>
          <w:szCs w:val="20"/>
        </w:rPr>
        <w:t xml:space="preserve"> do spełniania wymogów opisanych w ustawie, oraz wprowadzania aktualizacji w zakresie wytycznych, gdyby uległy one zmianie w trakcje trwania umowy. </w:t>
      </w:r>
    </w:p>
    <w:p w:rsidR="003C666E" w:rsidRPr="004A383E" w:rsidRDefault="003C666E" w:rsidP="003C666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Przeprowadzenie szkolenia wśród wyznaczonych 3 pracowników Mazowieckiej Jednostki Wdrażania Programów Unijnych dot. obsługi strony internetowej w ciągu </w:t>
      </w:r>
      <w:r w:rsidR="00E76E8C" w:rsidRPr="004A383E">
        <w:rPr>
          <w:rFonts w:asciiTheme="minorHAnsi" w:hAnsiTheme="minorHAnsi" w:cstheme="minorHAnsi"/>
          <w:sz w:val="20"/>
          <w:szCs w:val="20"/>
        </w:rPr>
        <w:t>1</w:t>
      </w:r>
      <w:r w:rsidRPr="004A383E">
        <w:rPr>
          <w:rFonts w:asciiTheme="minorHAnsi" w:hAnsiTheme="minorHAnsi" w:cstheme="minorHAnsi"/>
          <w:sz w:val="20"/>
          <w:szCs w:val="20"/>
        </w:rPr>
        <w:t>0 dni roboczych od dnia podpisania umowy.</w:t>
      </w:r>
    </w:p>
    <w:p w:rsidR="00274B02" w:rsidRPr="0005724B" w:rsidRDefault="00274B02" w:rsidP="00C659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Przeniesienie autorskich praw majątkowych do wszelkich dzieł, które powstaną w wyniku realizacji niniejszego zamówienia, na wszystkich polach eksploatacji, bez ograniczeń          </w:t>
      </w:r>
      <w:r w:rsidRPr="0005724B">
        <w:rPr>
          <w:rFonts w:asciiTheme="minorHAnsi" w:hAnsiTheme="minorHAnsi" w:cstheme="minorHAnsi"/>
          <w:sz w:val="20"/>
          <w:szCs w:val="20"/>
        </w:rPr>
        <w:t>czasowych lub terytorialnych.</w:t>
      </w:r>
    </w:p>
    <w:p w:rsidR="00894F9F" w:rsidRPr="0005724B" w:rsidRDefault="0005724B" w:rsidP="00803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 xml:space="preserve">Wykonawca zobowiązuje się do przeprowadzenia testów </w:t>
      </w:r>
      <w:r>
        <w:rPr>
          <w:rFonts w:asciiTheme="minorHAnsi" w:hAnsiTheme="minorHAnsi" w:cstheme="minorHAnsi"/>
          <w:sz w:val="20"/>
          <w:szCs w:val="20"/>
        </w:rPr>
        <w:t xml:space="preserve">bezpieczeństwa i dostępności </w:t>
      </w:r>
      <w:r w:rsidRPr="0005724B">
        <w:rPr>
          <w:rFonts w:asciiTheme="minorHAnsi" w:hAnsiTheme="minorHAnsi" w:cstheme="minorHAnsi"/>
          <w:sz w:val="20"/>
          <w:szCs w:val="20"/>
        </w:rPr>
        <w:t>portali internetowych RPO WM w zakresie:</w:t>
      </w:r>
    </w:p>
    <w:p w:rsidR="00894F9F" w:rsidRPr="0005724B" w:rsidRDefault="00894F9F" w:rsidP="001761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>nieuprawionego dostępu do informacji znajdujących się na portal</w:t>
      </w:r>
      <w:r w:rsidR="00AF5243" w:rsidRPr="0005724B">
        <w:rPr>
          <w:rFonts w:asciiTheme="minorHAnsi" w:hAnsiTheme="minorHAnsi" w:cstheme="minorHAnsi"/>
          <w:sz w:val="20"/>
          <w:szCs w:val="20"/>
        </w:rPr>
        <w:t>ach</w:t>
      </w:r>
      <w:r w:rsidRPr="0005724B">
        <w:rPr>
          <w:rFonts w:asciiTheme="minorHAnsi" w:hAnsiTheme="minorHAnsi" w:cstheme="minorHAnsi"/>
          <w:sz w:val="20"/>
          <w:szCs w:val="20"/>
        </w:rPr>
        <w:t>;</w:t>
      </w:r>
    </w:p>
    <w:p w:rsidR="00894F9F" w:rsidRPr="0005724B" w:rsidRDefault="00894F9F" w:rsidP="001761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>nieuprawnionej zmiany inform</w:t>
      </w:r>
      <w:r w:rsidR="00AF5243" w:rsidRPr="0005724B">
        <w:rPr>
          <w:rFonts w:asciiTheme="minorHAnsi" w:hAnsiTheme="minorHAnsi" w:cstheme="minorHAnsi"/>
          <w:sz w:val="20"/>
          <w:szCs w:val="20"/>
        </w:rPr>
        <w:t>acji znajdujących się na portalach</w:t>
      </w:r>
      <w:r w:rsidRPr="0005724B">
        <w:rPr>
          <w:rFonts w:asciiTheme="minorHAnsi" w:hAnsiTheme="minorHAnsi" w:cstheme="minorHAnsi"/>
          <w:sz w:val="20"/>
          <w:szCs w:val="20"/>
        </w:rPr>
        <w:t>;</w:t>
      </w:r>
    </w:p>
    <w:p w:rsidR="00894F9F" w:rsidRPr="004A383E" w:rsidRDefault="00894F9F" w:rsidP="001761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24B">
        <w:rPr>
          <w:rFonts w:asciiTheme="minorHAnsi" w:hAnsiTheme="minorHAnsi" w:cstheme="minorHAnsi"/>
          <w:sz w:val="20"/>
          <w:szCs w:val="20"/>
        </w:rPr>
        <w:t>całkowitej utraty danych znajdujących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się na portal</w:t>
      </w:r>
      <w:r w:rsidR="00AF5243" w:rsidRPr="004A383E">
        <w:rPr>
          <w:rFonts w:asciiTheme="minorHAnsi" w:hAnsiTheme="minorHAnsi" w:cstheme="minorHAnsi"/>
          <w:sz w:val="20"/>
          <w:szCs w:val="20"/>
        </w:rPr>
        <w:t>ach</w:t>
      </w:r>
      <w:r w:rsidRPr="004A383E">
        <w:rPr>
          <w:rFonts w:asciiTheme="minorHAnsi" w:hAnsiTheme="minorHAnsi" w:cstheme="minorHAnsi"/>
          <w:sz w:val="20"/>
          <w:szCs w:val="20"/>
        </w:rPr>
        <w:t>;</w:t>
      </w:r>
    </w:p>
    <w:p w:rsidR="00894F9F" w:rsidRPr="004A383E" w:rsidRDefault="00894F9F" w:rsidP="001761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przeprowadzenie testów bezpieczeństwa.</w:t>
      </w:r>
    </w:p>
    <w:p w:rsidR="0070633F" w:rsidRPr="004A383E" w:rsidRDefault="0070633F" w:rsidP="005A650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przeprowadzenie testów optymalizacji </w:t>
      </w:r>
      <w:r w:rsidR="005A6504" w:rsidRPr="004A383E">
        <w:rPr>
          <w:rFonts w:asciiTheme="minorHAnsi" w:hAnsiTheme="minorHAnsi" w:cstheme="minorHAnsi"/>
          <w:sz w:val="20"/>
          <w:szCs w:val="20"/>
        </w:rPr>
        <w:t>portali internetowych RPO WM</w:t>
      </w:r>
    </w:p>
    <w:p w:rsidR="0070633F" w:rsidRDefault="0070633F" w:rsidP="001761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lastRenderedPageBreak/>
        <w:t>przeprowadzeni</w:t>
      </w:r>
      <w:r w:rsidR="00AF5243" w:rsidRPr="004A383E">
        <w:rPr>
          <w:rFonts w:asciiTheme="minorHAnsi" w:hAnsiTheme="minorHAnsi" w:cstheme="minorHAnsi"/>
          <w:sz w:val="20"/>
          <w:szCs w:val="20"/>
        </w:rPr>
        <w:t>e testów wydajnościowych portali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724B" w:rsidRPr="004A383E" w:rsidRDefault="0005724B" w:rsidP="001761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testów zgodności ze standardem WCAG 2.1</w:t>
      </w:r>
    </w:p>
    <w:p w:rsidR="00894F9F" w:rsidRPr="004A383E" w:rsidRDefault="00894F9F" w:rsidP="0005724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Testy zostaną przeprowa</w:t>
      </w:r>
      <w:r w:rsidR="00C666D5" w:rsidRPr="004A383E">
        <w:rPr>
          <w:rFonts w:asciiTheme="minorHAnsi" w:hAnsiTheme="minorHAnsi" w:cstheme="minorHAnsi"/>
          <w:sz w:val="20"/>
          <w:szCs w:val="20"/>
        </w:rPr>
        <w:t xml:space="preserve">dzone do 21 dni kalendarzowych </w:t>
      </w:r>
      <w:r w:rsidRPr="004A383E">
        <w:rPr>
          <w:rFonts w:asciiTheme="minorHAnsi" w:hAnsiTheme="minorHAnsi" w:cstheme="minorHAnsi"/>
          <w:sz w:val="20"/>
          <w:szCs w:val="20"/>
        </w:rPr>
        <w:t>o</w:t>
      </w:r>
      <w:r w:rsidR="00C666D5" w:rsidRPr="004A383E">
        <w:rPr>
          <w:rFonts w:asciiTheme="minorHAnsi" w:hAnsiTheme="minorHAnsi" w:cstheme="minorHAnsi"/>
          <w:sz w:val="20"/>
          <w:szCs w:val="20"/>
        </w:rPr>
        <w:t>d</w:t>
      </w:r>
      <w:r w:rsidRPr="004A383E">
        <w:rPr>
          <w:rFonts w:asciiTheme="minorHAnsi" w:hAnsiTheme="minorHAnsi" w:cstheme="minorHAnsi"/>
          <w:sz w:val="20"/>
          <w:szCs w:val="20"/>
        </w:rPr>
        <w:t xml:space="preserve"> daty podpisania umowy.</w:t>
      </w:r>
    </w:p>
    <w:p w:rsidR="00894F9F" w:rsidRPr="004A383E" w:rsidRDefault="00894F9F" w:rsidP="0005724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Po przeprowadzonych testach</w:t>
      </w:r>
      <w:r w:rsidR="0005724B">
        <w:rPr>
          <w:rFonts w:asciiTheme="minorHAnsi" w:hAnsiTheme="minorHAnsi" w:cstheme="minorHAnsi"/>
          <w:sz w:val="20"/>
          <w:szCs w:val="20"/>
        </w:rPr>
        <w:t xml:space="preserve"> bezpieczeństwa i dostępności</w:t>
      </w:r>
      <w:r w:rsidRPr="004A383E">
        <w:rPr>
          <w:rFonts w:asciiTheme="minorHAnsi" w:hAnsiTheme="minorHAnsi" w:cstheme="minorHAnsi"/>
          <w:sz w:val="20"/>
          <w:szCs w:val="20"/>
        </w:rPr>
        <w:t xml:space="preserve"> Wykonawca przedstawi Zamawiającemu w terminie 3 dni roboczych raport z testów, w którym będą znajdować się ewentualne rekomendacje działań naprawczych i korygujących. Wykonawca będzie zobowiązany do wdrożenia zaleceń w terminie </w:t>
      </w:r>
      <w:r w:rsidR="006431CF" w:rsidRPr="004A383E">
        <w:rPr>
          <w:rFonts w:asciiTheme="minorHAnsi" w:hAnsiTheme="minorHAnsi" w:cstheme="minorHAnsi"/>
          <w:sz w:val="20"/>
          <w:szCs w:val="20"/>
        </w:rPr>
        <w:t>14</w:t>
      </w:r>
      <w:r w:rsidRPr="004A383E">
        <w:rPr>
          <w:rFonts w:asciiTheme="minorHAnsi" w:hAnsiTheme="minorHAnsi" w:cstheme="minorHAnsi"/>
          <w:sz w:val="20"/>
          <w:szCs w:val="20"/>
        </w:rPr>
        <w:t xml:space="preserve"> dni </w:t>
      </w:r>
      <w:r w:rsidR="0005724B">
        <w:rPr>
          <w:rFonts w:asciiTheme="minorHAnsi" w:hAnsiTheme="minorHAnsi" w:cstheme="minorHAnsi"/>
          <w:sz w:val="20"/>
          <w:szCs w:val="20"/>
        </w:rPr>
        <w:t>roboczych</w:t>
      </w:r>
      <w:r w:rsidRPr="004A383E">
        <w:rPr>
          <w:rFonts w:asciiTheme="minorHAnsi" w:hAnsiTheme="minorHAnsi" w:cstheme="minorHAnsi"/>
          <w:sz w:val="20"/>
          <w:szCs w:val="20"/>
        </w:rPr>
        <w:t xml:space="preserve"> od dnia przekazania raportu Zamawiającemu. </w:t>
      </w:r>
    </w:p>
    <w:p w:rsidR="00894F9F" w:rsidRPr="004A383E" w:rsidRDefault="00894F9F" w:rsidP="0005724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5724B">
        <w:rPr>
          <w:rFonts w:asciiTheme="minorHAnsi" w:hAnsiTheme="minorHAnsi" w:cstheme="minorHAnsi"/>
          <w:sz w:val="20"/>
          <w:szCs w:val="20"/>
        </w:rPr>
        <w:t xml:space="preserve">po wdrożeniu ewentualnych działań naprawczych i aktualizacji </w:t>
      </w:r>
      <w:r w:rsidRPr="004A383E">
        <w:rPr>
          <w:rFonts w:asciiTheme="minorHAnsi" w:hAnsiTheme="minorHAnsi" w:cstheme="minorHAnsi"/>
          <w:sz w:val="20"/>
          <w:szCs w:val="20"/>
        </w:rPr>
        <w:t>przedstawi Zamawiającemu raport końcowy dotyczący testów</w:t>
      </w:r>
      <w:r w:rsidR="0005724B">
        <w:rPr>
          <w:rFonts w:asciiTheme="minorHAnsi" w:hAnsiTheme="minorHAnsi" w:cstheme="minorHAnsi"/>
          <w:sz w:val="20"/>
          <w:szCs w:val="20"/>
        </w:rPr>
        <w:t xml:space="preserve"> bezpieczeństwa i dostępności</w:t>
      </w:r>
      <w:r w:rsidRPr="004A383E">
        <w:rPr>
          <w:rFonts w:asciiTheme="minorHAnsi" w:hAnsiTheme="minorHAnsi" w:cstheme="minorHAnsi"/>
          <w:sz w:val="20"/>
          <w:szCs w:val="20"/>
        </w:rPr>
        <w:t xml:space="preserve"> </w:t>
      </w:r>
      <w:r w:rsidR="00E00382" w:rsidRPr="004A383E">
        <w:rPr>
          <w:rFonts w:asciiTheme="minorHAnsi" w:hAnsiTheme="minorHAnsi" w:cstheme="minorHAnsi"/>
          <w:sz w:val="20"/>
          <w:szCs w:val="20"/>
        </w:rPr>
        <w:t>portali internetowych RPO WM</w:t>
      </w:r>
      <w:r w:rsidRPr="004A383E">
        <w:rPr>
          <w:rFonts w:asciiTheme="minorHAnsi" w:hAnsiTheme="minorHAnsi" w:cstheme="minorHAnsi"/>
          <w:sz w:val="20"/>
          <w:szCs w:val="20"/>
        </w:rPr>
        <w:t>.</w:t>
      </w:r>
    </w:p>
    <w:p w:rsidR="00933DDD" w:rsidRPr="004A383E" w:rsidRDefault="00933DDD" w:rsidP="007B575A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33DDD" w:rsidRPr="004A383E" w:rsidRDefault="00894F9F" w:rsidP="007B57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383E">
        <w:rPr>
          <w:rFonts w:asciiTheme="minorHAnsi" w:hAnsiTheme="minorHAnsi" w:cstheme="minorHAnsi"/>
          <w:b/>
          <w:sz w:val="20"/>
          <w:szCs w:val="20"/>
        </w:rPr>
        <w:t>Informacje dodatkowe:</w:t>
      </w:r>
    </w:p>
    <w:p w:rsidR="00894F9F" w:rsidRPr="004A383E" w:rsidRDefault="00894F9F" w:rsidP="001761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zobowiąże się do przydzielenia Zamawiającemu na czas trwania umowy opiekuna projektu, który będzie w stałym kontakcie telefonicznym i mailowym z przedstawicielami Zamawiającego na każdym etapie prac.</w:t>
      </w:r>
    </w:p>
    <w:p w:rsidR="00894F9F" w:rsidRPr="004A383E" w:rsidRDefault="00894F9F" w:rsidP="001761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Wykonawca wskaże Zamawiającemu adres mailowy lub udostępni dedykowany system zgłaszania uwag do wysyłania zgłoszeń i wszelkich ustaleń. </w:t>
      </w:r>
    </w:p>
    <w:p w:rsidR="00B57E1D" w:rsidRPr="004A383E" w:rsidRDefault="00B57E1D" w:rsidP="00B57E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zobowiązuje się do udzielenia bezpłatnej gwarancji na czas trwania umowy, polegającej na usuwaniu dysfunkcji, błędów i awarii i dokonywania poprawek:</w:t>
      </w:r>
    </w:p>
    <w:p w:rsidR="00B57E1D" w:rsidRPr="004A383E" w:rsidRDefault="00B57E1D" w:rsidP="00B57E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wszystkie dysfunkcje, błędy, awarie i pilne poprawki zgłoszone przez Zamawiającego do godziny 13:00 zostaną naprawione tego samego dnia roboczego;</w:t>
      </w:r>
    </w:p>
    <w:p w:rsidR="00B57E1D" w:rsidRPr="004A383E" w:rsidRDefault="00B57E1D" w:rsidP="00B57E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 xml:space="preserve">wszystkie dysfunkcje, błędy, awarie i pilne poprawki zgłoszone przez Zamawiającego po godzinie 13:00 zostaną naprawione maksymalnie do 24 godzin od daty zgłoszenia (nie licząc sobót, niedziel i dni ustawowo wolnych od pracy).4. </w:t>
      </w:r>
    </w:p>
    <w:p w:rsidR="00B57E1D" w:rsidRDefault="00B57E1D" w:rsidP="001761A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383E">
        <w:rPr>
          <w:rFonts w:asciiTheme="minorHAnsi" w:hAnsiTheme="minorHAnsi" w:cstheme="minorHAnsi"/>
          <w:sz w:val="20"/>
          <w:szCs w:val="20"/>
        </w:rPr>
        <w:t>Wykonawca zapewni Zamawiającemu personel niezbędny do realizacji umowy, o odpowiednich kwalifikacjach i doświadczeniu oraz zagwarantuje zastępstwo tych osób o co najmniej równoważnych kwalifikacjach w przypadku niezdolności do wykonywania pracy przez przydzielonych wcześniej pracowników.</w:t>
      </w:r>
      <w:bookmarkStart w:id="0" w:name="_GoBack"/>
      <w:bookmarkEnd w:id="0"/>
    </w:p>
    <w:p w:rsidR="00F06911" w:rsidRDefault="00F06911" w:rsidP="00F069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911" w:rsidRPr="00F06911" w:rsidRDefault="00F06911" w:rsidP="00F069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06911" w:rsidRPr="00F06911" w:rsidRDefault="00F06911" w:rsidP="00F0691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6E8C" w:rsidRPr="00E74010" w:rsidRDefault="00E76E8C" w:rsidP="00E740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E76E8C" w:rsidRPr="00E74010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EC" w:rsidRDefault="009F29EC" w:rsidP="00243214">
      <w:r>
        <w:separator/>
      </w:r>
    </w:p>
  </w:endnote>
  <w:endnote w:type="continuationSeparator" w:id="0">
    <w:p w:rsidR="009F29EC" w:rsidRDefault="009F29EC" w:rsidP="002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jc w:val="center"/>
      <w:rPr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>Mazowiecka Jednostka</w:t>
    </w:r>
    <w:r w:rsidR="00AC6603">
      <w:rPr>
        <w:b/>
        <w:sz w:val="16"/>
        <w:szCs w:val="16"/>
      </w:rPr>
      <w:t xml:space="preserve"> Wdrażania</w:t>
    </w:r>
    <w:r w:rsidRPr="00711875">
      <w:rPr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jc w:val="center"/>
      <w:rPr>
        <w:b/>
        <w:sz w:val="16"/>
        <w:szCs w:val="16"/>
      </w:rPr>
    </w:pPr>
    <w:r w:rsidRPr="00711875">
      <w:rPr>
        <w:b/>
        <w:sz w:val="16"/>
        <w:szCs w:val="16"/>
      </w:rPr>
      <w:t xml:space="preserve">Strona </w:t>
    </w:r>
    <w:r w:rsidR="00363108" w:rsidRPr="00711875">
      <w:rPr>
        <w:b/>
        <w:sz w:val="16"/>
        <w:szCs w:val="16"/>
      </w:rPr>
      <w:fldChar w:fldCharType="begin"/>
    </w:r>
    <w:r w:rsidRPr="00711875">
      <w:rPr>
        <w:b/>
        <w:sz w:val="16"/>
        <w:szCs w:val="16"/>
      </w:rPr>
      <w:instrText xml:space="preserve"> PAGE   \* MERGEFORMAT </w:instrText>
    </w:r>
    <w:r w:rsidR="00363108" w:rsidRPr="00711875">
      <w:rPr>
        <w:b/>
        <w:sz w:val="16"/>
        <w:szCs w:val="16"/>
      </w:rPr>
      <w:fldChar w:fldCharType="separate"/>
    </w:r>
    <w:r w:rsidR="00D53898">
      <w:rPr>
        <w:b/>
        <w:noProof/>
        <w:sz w:val="16"/>
        <w:szCs w:val="16"/>
      </w:rPr>
      <w:t>2</w:t>
    </w:r>
    <w:r w:rsidR="00363108" w:rsidRPr="00711875">
      <w:rPr>
        <w:b/>
        <w:sz w:val="16"/>
        <w:szCs w:val="16"/>
      </w:rPr>
      <w:fldChar w:fldCharType="end"/>
    </w:r>
    <w:r w:rsidR="00E25D54">
      <w:rPr>
        <w:b/>
        <w:sz w:val="16"/>
        <w:szCs w:val="16"/>
      </w:rPr>
      <w:t xml:space="preserve"> z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EC" w:rsidRDefault="009F29EC" w:rsidP="00243214">
      <w:r>
        <w:separator/>
      </w:r>
    </w:p>
  </w:footnote>
  <w:footnote w:type="continuationSeparator" w:id="0">
    <w:p w:rsidR="009F29EC" w:rsidRDefault="009F29EC" w:rsidP="0024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8" w:rsidRDefault="00503BA7" w:rsidP="00CE243C">
    <w:pPr>
      <w:pStyle w:val="Nagwek"/>
      <w:tabs>
        <w:tab w:val="clear" w:pos="4536"/>
      </w:tabs>
      <w:jc w:val="center"/>
      <w:rPr>
        <w:b/>
        <w:u w:val="single"/>
      </w:rPr>
    </w:pPr>
    <w:r>
      <w:rPr>
        <w:i/>
        <w:noProof/>
        <w:sz w:val="18"/>
        <w:szCs w:val="18"/>
      </w:rPr>
      <w:drawing>
        <wp:inline distT="0" distB="0" distL="0" distR="0">
          <wp:extent cx="5753735" cy="542290"/>
          <wp:effectExtent l="0" t="0" r="0" b="0"/>
          <wp:docPr id="1" name="Obraz 1" descr="4a8557aeb6e0f1d1abe83e8a398ab9f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2A"/>
    <w:multiLevelType w:val="hybridMultilevel"/>
    <w:tmpl w:val="2638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230"/>
    <w:multiLevelType w:val="hybridMultilevel"/>
    <w:tmpl w:val="9BAEF1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08695D"/>
    <w:multiLevelType w:val="hybridMultilevel"/>
    <w:tmpl w:val="A8DCA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D94"/>
    <w:multiLevelType w:val="hybridMultilevel"/>
    <w:tmpl w:val="965A7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90171"/>
    <w:multiLevelType w:val="hybridMultilevel"/>
    <w:tmpl w:val="EB64E3D2"/>
    <w:lvl w:ilvl="0" w:tplc="6E5A1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3F5B"/>
    <w:multiLevelType w:val="hybridMultilevel"/>
    <w:tmpl w:val="78C82C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887FE7"/>
    <w:multiLevelType w:val="hybridMultilevel"/>
    <w:tmpl w:val="8786AA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749281C"/>
    <w:multiLevelType w:val="hybridMultilevel"/>
    <w:tmpl w:val="43BCDD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8B79C5"/>
    <w:multiLevelType w:val="hybridMultilevel"/>
    <w:tmpl w:val="950A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6F0EC5"/>
    <w:multiLevelType w:val="hybridMultilevel"/>
    <w:tmpl w:val="648CD6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8E46F1"/>
    <w:multiLevelType w:val="hybridMultilevel"/>
    <w:tmpl w:val="8CAC4DBA"/>
    <w:lvl w:ilvl="0" w:tplc="6D7EF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C61CE3"/>
    <w:multiLevelType w:val="hybridMultilevel"/>
    <w:tmpl w:val="AE3CC6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F111D5"/>
    <w:multiLevelType w:val="hybridMultilevel"/>
    <w:tmpl w:val="1D4C6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010E73"/>
    <w:multiLevelType w:val="hybridMultilevel"/>
    <w:tmpl w:val="2D58EE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6595B"/>
    <w:multiLevelType w:val="hybridMultilevel"/>
    <w:tmpl w:val="950A2E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3F571B"/>
    <w:multiLevelType w:val="hybridMultilevel"/>
    <w:tmpl w:val="1D4C6B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F20FB3"/>
    <w:multiLevelType w:val="hybridMultilevel"/>
    <w:tmpl w:val="CE8EC7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2331D"/>
    <w:multiLevelType w:val="hybridMultilevel"/>
    <w:tmpl w:val="8CAC4DBA"/>
    <w:lvl w:ilvl="0" w:tplc="6D7EF7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BB6F68"/>
    <w:multiLevelType w:val="hybridMultilevel"/>
    <w:tmpl w:val="EDACA642"/>
    <w:lvl w:ilvl="0" w:tplc="BF7201C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B283C"/>
    <w:multiLevelType w:val="hybridMultilevel"/>
    <w:tmpl w:val="F356D7EA"/>
    <w:lvl w:ilvl="0" w:tplc="505C35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B67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2"/>
  </w:num>
  <w:num w:numId="17">
    <w:abstractNumId w:val="17"/>
  </w:num>
  <w:num w:numId="18">
    <w:abstractNumId w:val="14"/>
  </w:num>
  <w:num w:numId="19">
    <w:abstractNumId w:val="5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11A41"/>
    <w:rsid w:val="0001343F"/>
    <w:rsid w:val="00020B5F"/>
    <w:rsid w:val="00026030"/>
    <w:rsid w:val="00030DA1"/>
    <w:rsid w:val="00035912"/>
    <w:rsid w:val="00036C65"/>
    <w:rsid w:val="00040EC7"/>
    <w:rsid w:val="000426F9"/>
    <w:rsid w:val="00046190"/>
    <w:rsid w:val="0004680A"/>
    <w:rsid w:val="0004698B"/>
    <w:rsid w:val="000479B5"/>
    <w:rsid w:val="000552AD"/>
    <w:rsid w:val="0005724B"/>
    <w:rsid w:val="000618C5"/>
    <w:rsid w:val="00062F8E"/>
    <w:rsid w:val="00064C1F"/>
    <w:rsid w:val="00064D43"/>
    <w:rsid w:val="00072B82"/>
    <w:rsid w:val="0007467E"/>
    <w:rsid w:val="00075C5F"/>
    <w:rsid w:val="00076F42"/>
    <w:rsid w:val="00077BAD"/>
    <w:rsid w:val="000852A6"/>
    <w:rsid w:val="00085602"/>
    <w:rsid w:val="0008575A"/>
    <w:rsid w:val="000857C0"/>
    <w:rsid w:val="0008709D"/>
    <w:rsid w:val="000871FB"/>
    <w:rsid w:val="00090031"/>
    <w:rsid w:val="00092452"/>
    <w:rsid w:val="00093986"/>
    <w:rsid w:val="000A7E07"/>
    <w:rsid w:val="000B05CD"/>
    <w:rsid w:val="000B5396"/>
    <w:rsid w:val="000B7E04"/>
    <w:rsid w:val="000C00B7"/>
    <w:rsid w:val="000C2FE5"/>
    <w:rsid w:val="000C371E"/>
    <w:rsid w:val="000C5C6C"/>
    <w:rsid w:val="000C7D69"/>
    <w:rsid w:val="000D3CED"/>
    <w:rsid w:val="000D41B3"/>
    <w:rsid w:val="000D47AC"/>
    <w:rsid w:val="000F0CA6"/>
    <w:rsid w:val="000F12DB"/>
    <w:rsid w:val="000F3395"/>
    <w:rsid w:val="000F703E"/>
    <w:rsid w:val="00102C9C"/>
    <w:rsid w:val="00102D18"/>
    <w:rsid w:val="0010590F"/>
    <w:rsid w:val="00105C46"/>
    <w:rsid w:val="00112E6D"/>
    <w:rsid w:val="001132C4"/>
    <w:rsid w:val="00115DAB"/>
    <w:rsid w:val="0011628C"/>
    <w:rsid w:val="0011722D"/>
    <w:rsid w:val="00123145"/>
    <w:rsid w:val="00123495"/>
    <w:rsid w:val="001245E1"/>
    <w:rsid w:val="0012585B"/>
    <w:rsid w:val="0012621F"/>
    <w:rsid w:val="001307AF"/>
    <w:rsid w:val="00136760"/>
    <w:rsid w:val="00147488"/>
    <w:rsid w:val="0015157A"/>
    <w:rsid w:val="0015166A"/>
    <w:rsid w:val="00152CCC"/>
    <w:rsid w:val="00161915"/>
    <w:rsid w:val="00162601"/>
    <w:rsid w:val="001662B4"/>
    <w:rsid w:val="00170E36"/>
    <w:rsid w:val="0017363D"/>
    <w:rsid w:val="001761A5"/>
    <w:rsid w:val="001845FD"/>
    <w:rsid w:val="00185CBA"/>
    <w:rsid w:val="00187E2D"/>
    <w:rsid w:val="00190158"/>
    <w:rsid w:val="0019356C"/>
    <w:rsid w:val="00193829"/>
    <w:rsid w:val="001B17A1"/>
    <w:rsid w:val="001B712B"/>
    <w:rsid w:val="001B72EC"/>
    <w:rsid w:val="001B7E74"/>
    <w:rsid w:val="001C0EC6"/>
    <w:rsid w:val="001C7747"/>
    <w:rsid w:val="001D4572"/>
    <w:rsid w:val="001E0478"/>
    <w:rsid w:val="001E097B"/>
    <w:rsid w:val="001E0D50"/>
    <w:rsid w:val="001E5A1F"/>
    <w:rsid w:val="001E689E"/>
    <w:rsid w:val="001E7B25"/>
    <w:rsid w:val="001F5F40"/>
    <w:rsid w:val="00202EEC"/>
    <w:rsid w:val="00205347"/>
    <w:rsid w:val="00206BA8"/>
    <w:rsid w:val="00214DB9"/>
    <w:rsid w:val="002161CA"/>
    <w:rsid w:val="00217636"/>
    <w:rsid w:val="0023299F"/>
    <w:rsid w:val="00232DB0"/>
    <w:rsid w:val="002334BC"/>
    <w:rsid w:val="0023388F"/>
    <w:rsid w:val="00234991"/>
    <w:rsid w:val="00240525"/>
    <w:rsid w:val="00243214"/>
    <w:rsid w:val="00253AD9"/>
    <w:rsid w:val="002558FB"/>
    <w:rsid w:val="00261034"/>
    <w:rsid w:val="002650F6"/>
    <w:rsid w:val="00266F18"/>
    <w:rsid w:val="0027132E"/>
    <w:rsid w:val="00272BF6"/>
    <w:rsid w:val="002730E2"/>
    <w:rsid w:val="00273D6C"/>
    <w:rsid w:val="00274B02"/>
    <w:rsid w:val="002764BC"/>
    <w:rsid w:val="00276C1C"/>
    <w:rsid w:val="00282089"/>
    <w:rsid w:val="0028448F"/>
    <w:rsid w:val="002857BE"/>
    <w:rsid w:val="00291555"/>
    <w:rsid w:val="00293C03"/>
    <w:rsid w:val="00295447"/>
    <w:rsid w:val="00295C4C"/>
    <w:rsid w:val="00297852"/>
    <w:rsid w:val="002A2C85"/>
    <w:rsid w:val="002A5753"/>
    <w:rsid w:val="002A7B4E"/>
    <w:rsid w:val="002B0CD5"/>
    <w:rsid w:val="002B1CB0"/>
    <w:rsid w:val="002B1F7A"/>
    <w:rsid w:val="002B43F3"/>
    <w:rsid w:val="002B6B0E"/>
    <w:rsid w:val="002B6D32"/>
    <w:rsid w:val="002B7305"/>
    <w:rsid w:val="002C4613"/>
    <w:rsid w:val="002C6342"/>
    <w:rsid w:val="002C77E3"/>
    <w:rsid w:val="002D26D9"/>
    <w:rsid w:val="002D6098"/>
    <w:rsid w:val="002E0A7F"/>
    <w:rsid w:val="002E3B1E"/>
    <w:rsid w:val="002F266C"/>
    <w:rsid w:val="002F44E9"/>
    <w:rsid w:val="002F479C"/>
    <w:rsid w:val="002F58CF"/>
    <w:rsid w:val="003067CA"/>
    <w:rsid w:val="00307330"/>
    <w:rsid w:val="00312017"/>
    <w:rsid w:val="00317B27"/>
    <w:rsid w:val="00320B62"/>
    <w:rsid w:val="00320D2D"/>
    <w:rsid w:val="00331A37"/>
    <w:rsid w:val="00334313"/>
    <w:rsid w:val="003445AC"/>
    <w:rsid w:val="00354040"/>
    <w:rsid w:val="003546FD"/>
    <w:rsid w:val="00360861"/>
    <w:rsid w:val="003618EF"/>
    <w:rsid w:val="0036210D"/>
    <w:rsid w:val="00363108"/>
    <w:rsid w:val="00373F62"/>
    <w:rsid w:val="00384270"/>
    <w:rsid w:val="00384AFE"/>
    <w:rsid w:val="003967C1"/>
    <w:rsid w:val="003A7231"/>
    <w:rsid w:val="003A7B01"/>
    <w:rsid w:val="003B419E"/>
    <w:rsid w:val="003B7A6C"/>
    <w:rsid w:val="003C2599"/>
    <w:rsid w:val="003C3620"/>
    <w:rsid w:val="003C3726"/>
    <w:rsid w:val="003C666E"/>
    <w:rsid w:val="003C6D77"/>
    <w:rsid w:val="003D0660"/>
    <w:rsid w:val="003D0990"/>
    <w:rsid w:val="003D3DE6"/>
    <w:rsid w:val="003D4035"/>
    <w:rsid w:val="003E0BE2"/>
    <w:rsid w:val="003E15D6"/>
    <w:rsid w:val="003E2104"/>
    <w:rsid w:val="003E3750"/>
    <w:rsid w:val="003E7B62"/>
    <w:rsid w:val="003F01E8"/>
    <w:rsid w:val="00401796"/>
    <w:rsid w:val="00401C77"/>
    <w:rsid w:val="00404B16"/>
    <w:rsid w:val="00407287"/>
    <w:rsid w:val="00407F49"/>
    <w:rsid w:val="0041056A"/>
    <w:rsid w:val="00410899"/>
    <w:rsid w:val="004152BD"/>
    <w:rsid w:val="004177B5"/>
    <w:rsid w:val="00423A6D"/>
    <w:rsid w:val="00424224"/>
    <w:rsid w:val="004263F2"/>
    <w:rsid w:val="004305DB"/>
    <w:rsid w:val="004327F0"/>
    <w:rsid w:val="00433ABB"/>
    <w:rsid w:val="00434A18"/>
    <w:rsid w:val="00451CE2"/>
    <w:rsid w:val="004600B7"/>
    <w:rsid w:val="00464051"/>
    <w:rsid w:val="00471966"/>
    <w:rsid w:val="00483448"/>
    <w:rsid w:val="00484F43"/>
    <w:rsid w:val="0048661F"/>
    <w:rsid w:val="004877C4"/>
    <w:rsid w:val="0049198C"/>
    <w:rsid w:val="004933CC"/>
    <w:rsid w:val="00495D60"/>
    <w:rsid w:val="00496A1F"/>
    <w:rsid w:val="00497080"/>
    <w:rsid w:val="0049785B"/>
    <w:rsid w:val="004A383E"/>
    <w:rsid w:val="004A50CB"/>
    <w:rsid w:val="004A5DDB"/>
    <w:rsid w:val="004A68BD"/>
    <w:rsid w:val="004A75BC"/>
    <w:rsid w:val="004B7F4A"/>
    <w:rsid w:val="004C21D3"/>
    <w:rsid w:val="004C2BEF"/>
    <w:rsid w:val="004C36EA"/>
    <w:rsid w:val="004D1822"/>
    <w:rsid w:val="004D626E"/>
    <w:rsid w:val="004D67F5"/>
    <w:rsid w:val="004D7EB9"/>
    <w:rsid w:val="004E22BF"/>
    <w:rsid w:val="004E2341"/>
    <w:rsid w:val="004E385E"/>
    <w:rsid w:val="004F11F8"/>
    <w:rsid w:val="004F2A5D"/>
    <w:rsid w:val="004F59AA"/>
    <w:rsid w:val="004F6A63"/>
    <w:rsid w:val="00500FC4"/>
    <w:rsid w:val="00503BA7"/>
    <w:rsid w:val="005065CB"/>
    <w:rsid w:val="00513D0F"/>
    <w:rsid w:val="00514DD2"/>
    <w:rsid w:val="00516686"/>
    <w:rsid w:val="00520B30"/>
    <w:rsid w:val="00534D29"/>
    <w:rsid w:val="00540DAA"/>
    <w:rsid w:val="0054350F"/>
    <w:rsid w:val="00547612"/>
    <w:rsid w:val="00553A34"/>
    <w:rsid w:val="00554868"/>
    <w:rsid w:val="0055775C"/>
    <w:rsid w:val="00566EC6"/>
    <w:rsid w:val="005821B4"/>
    <w:rsid w:val="005874F5"/>
    <w:rsid w:val="0058768F"/>
    <w:rsid w:val="005930CC"/>
    <w:rsid w:val="005949CB"/>
    <w:rsid w:val="00595B8C"/>
    <w:rsid w:val="00597183"/>
    <w:rsid w:val="005A1094"/>
    <w:rsid w:val="005A1945"/>
    <w:rsid w:val="005A6504"/>
    <w:rsid w:val="005B1434"/>
    <w:rsid w:val="005B3083"/>
    <w:rsid w:val="005B3715"/>
    <w:rsid w:val="005B4D74"/>
    <w:rsid w:val="005B4F14"/>
    <w:rsid w:val="005C17EA"/>
    <w:rsid w:val="005C430D"/>
    <w:rsid w:val="005C767C"/>
    <w:rsid w:val="005D227F"/>
    <w:rsid w:val="005D2E11"/>
    <w:rsid w:val="005D6A4C"/>
    <w:rsid w:val="005D6EEF"/>
    <w:rsid w:val="005E4D96"/>
    <w:rsid w:val="005E68D0"/>
    <w:rsid w:val="005E7353"/>
    <w:rsid w:val="005E7A8B"/>
    <w:rsid w:val="005F6C83"/>
    <w:rsid w:val="006007AE"/>
    <w:rsid w:val="00601528"/>
    <w:rsid w:val="006021BE"/>
    <w:rsid w:val="00620F8F"/>
    <w:rsid w:val="00627D3C"/>
    <w:rsid w:val="00630320"/>
    <w:rsid w:val="00635FFD"/>
    <w:rsid w:val="006405B3"/>
    <w:rsid w:val="00640E06"/>
    <w:rsid w:val="00642D0E"/>
    <w:rsid w:val="0064315E"/>
    <w:rsid w:val="006431CF"/>
    <w:rsid w:val="00644393"/>
    <w:rsid w:val="006527FC"/>
    <w:rsid w:val="0065390A"/>
    <w:rsid w:val="00663645"/>
    <w:rsid w:val="0066401C"/>
    <w:rsid w:val="00666224"/>
    <w:rsid w:val="00673553"/>
    <w:rsid w:val="00674494"/>
    <w:rsid w:val="006777EB"/>
    <w:rsid w:val="006806BA"/>
    <w:rsid w:val="0069123F"/>
    <w:rsid w:val="00692EEE"/>
    <w:rsid w:val="006959C5"/>
    <w:rsid w:val="006A1902"/>
    <w:rsid w:val="006A5232"/>
    <w:rsid w:val="006B183E"/>
    <w:rsid w:val="006B6B4C"/>
    <w:rsid w:val="006B7E71"/>
    <w:rsid w:val="006D02CF"/>
    <w:rsid w:val="006D5215"/>
    <w:rsid w:val="006E095A"/>
    <w:rsid w:val="006E10A5"/>
    <w:rsid w:val="006E5338"/>
    <w:rsid w:val="006F3845"/>
    <w:rsid w:val="00700EE8"/>
    <w:rsid w:val="007024AC"/>
    <w:rsid w:val="00703F9E"/>
    <w:rsid w:val="0070451F"/>
    <w:rsid w:val="0070633F"/>
    <w:rsid w:val="007107E9"/>
    <w:rsid w:val="00711875"/>
    <w:rsid w:val="00711CE9"/>
    <w:rsid w:val="00717643"/>
    <w:rsid w:val="00725264"/>
    <w:rsid w:val="00725373"/>
    <w:rsid w:val="00726AE7"/>
    <w:rsid w:val="0072764A"/>
    <w:rsid w:val="0073028D"/>
    <w:rsid w:val="00733003"/>
    <w:rsid w:val="00740AE3"/>
    <w:rsid w:val="00746DFB"/>
    <w:rsid w:val="00747BC0"/>
    <w:rsid w:val="00750E14"/>
    <w:rsid w:val="007510E4"/>
    <w:rsid w:val="00752417"/>
    <w:rsid w:val="007524CD"/>
    <w:rsid w:val="0075262B"/>
    <w:rsid w:val="00756831"/>
    <w:rsid w:val="00757F3E"/>
    <w:rsid w:val="007614ED"/>
    <w:rsid w:val="00764672"/>
    <w:rsid w:val="00764AE1"/>
    <w:rsid w:val="0077144C"/>
    <w:rsid w:val="007758B2"/>
    <w:rsid w:val="00780B9F"/>
    <w:rsid w:val="00791EF9"/>
    <w:rsid w:val="00794BB5"/>
    <w:rsid w:val="00797D6F"/>
    <w:rsid w:val="007A034D"/>
    <w:rsid w:val="007A3D32"/>
    <w:rsid w:val="007A6AF2"/>
    <w:rsid w:val="007A6DDF"/>
    <w:rsid w:val="007A7A35"/>
    <w:rsid w:val="007B575A"/>
    <w:rsid w:val="007C43C7"/>
    <w:rsid w:val="007C55C6"/>
    <w:rsid w:val="007C595D"/>
    <w:rsid w:val="007D18D8"/>
    <w:rsid w:val="007D52FB"/>
    <w:rsid w:val="007E24F7"/>
    <w:rsid w:val="007E2DAD"/>
    <w:rsid w:val="007F0E3C"/>
    <w:rsid w:val="007F2504"/>
    <w:rsid w:val="00800A7F"/>
    <w:rsid w:val="00803A24"/>
    <w:rsid w:val="00804E59"/>
    <w:rsid w:val="00805858"/>
    <w:rsid w:val="0080624C"/>
    <w:rsid w:val="008065AB"/>
    <w:rsid w:val="0080665C"/>
    <w:rsid w:val="00806A88"/>
    <w:rsid w:val="008103A4"/>
    <w:rsid w:val="008218FB"/>
    <w:rsid w:val="00822E52"/>
    <w:rsid w:val="00824B35"/>
    <w:rsid w:val="0083111B"/>
    <w:rsid w:val="00832B82"/>
    <w:rsid w:val="00835ADC"/>
    <w:rsid w:val="00836763"/>
    <w:rsid w:val="00836A59"/>
    <w:rsid w:val="00846C5D"/>
    <w:rsid w:val="0084786C"/>
    <w:rsid w:val="0085179F"/>
    <w:rsid w:val="008614F6"/>
    <w:rsid w:val="0086580E"/>
    <w:rsid w:val="008673B5"/>
    <w:rsid w:val="00871D13"/>
    <w:rsid w:val="00880009"/>
    <w:rsid w:val="00880787"/>
    <w:rsid w:val="008809F9"/>
    <w:rsid w:val="00881CFE"/>
    <w:rsid w:val="0088558D"/>
    <w:rsid w:val="008944D9"/>
    <w:rsid w:val="00894F9F"/>
    <w:rsid w:val="00895172"/>
    <w:rsid w:val="008962BD"/>
    <w:rsid w:val="008976A6"/>
    <w:rsid w:val="008A04C1"/>
    <w:rsid w:val="008A7E47"/>
    <w:rsid w:val="008B0166"/>
    <w:rsid w:val="008B1193"/>
    <w:rsid w:val="008B1D92"/>
    <w:rsid w:val="008B231E"/>
    <w:rsid w:val="008B4EA3"/>
    <w:rsid w:val="008C00C2"/>
    <w:rsid w:val="008C2C2E"/>
    <w:rsid w:val="008C51E4"/>
    <w:rsid w:val="008C667D"/>
    <w:rsid w:val="008D062E"/>
    <w:rsid w:val="008D50E3"/>
    <w:rsid w:val="008D6F94"/>
    <w:rsid w:val="008D7ACE"/>
    <w:rsid w:val="008E24B0"/>
    <w:rsid w:val="008F11F8"/>
    <w:rsid w:val="008F1FB4"/>
    <w:rsid w:val="008F1FCE"/>
    <w:rsid w:val="008F59D9"/>
    <w:rsid w:val="0090699D"/>
    <w:rsid w:val="009141FF"/>
    <w:rsid w:val="009154B6"/>
    <w:rsid w:val="00916C7D"/>
    <w:rsid w:val="00921D4B"/>
    <w:rsid w:val="00924857"/>
    <w:rsid w:val="00933DDD"/>
    <w:rsid w:val="00934E18"/>
    <w:rsid w:val="0093656F"/>
    <w:rsid w:val="00936A99"/>
    <w:rsid w:val="009377BC"/>
    <w:rsid w:val="00937E5A"/>
    <w:rsid w:val="00937F30"/>
    <w:rsid w:val="00946AC0"/>
    <w:rsid w:val="00946DCE"/>
    <w:rsid w:val="00947175"/>
    <w:rsid w:val="00952C1F"/>
    <w:rsid w:val="009561EA"/>
    <w:rsid w:val="00956C3A"/>
    <w:rsid w:val="00957314"/>
    <w:rsid w:val="0096063E"/>
    <w:rsid w:val="00961925"/>
    <w:rsid w:val="00962B11"/>
    <w:rsid w:val="00963698"/>
    <w:rsid w:val="00967249"/>
    <w:rsid w:val="00970A55"/>
    <w:rsid w:val="0097122B"/>
    <w:rsid w:val="0097124B"/>
    <w:rsid w:val="00971FE7"/>
    <w:rsid w:val="00974807"/>
    <w:rsid w:val="0097564E"/>
    <w:rsid w:val="00975C60"/>
    <w:rsid w:val="0098058C"/>
    <w:rsid w:val="00980D3F"/>
    <w:rsid w:val="00985729"/>
    <w:rsid w:val="00993EE3"/>
    <w:rsid w:val="00994A8C"/>
    <w:rsid w:val="00994C1E"/>
    <w:rsid w:val="009A1232"/>
    <w:rsid w:val="009A4369"/>
    <w:rsid w:val="009A585B"/>
    <w:rsid w:val="009C0259"/>
    <w:rsid w:val="009C1338"/>
    <w:rsid w:val="009C4E4B"/>
    <w:rsid w:val="009C63A0"/>
    <w:rsid w:val="009C711A"/>
    <w:rsid w:val="009C7CFE"/>
    <w:rsid w:val="009D0982"/>
    <w:rsid w:val="009D2A37"/>
    <w:rsid w:val="009D3C06"/>
    <w:rsid w:val="009D7849"/>
    <w:rsid w:val="009E1578"/>
    <w:rsid w:val="009E7233"/>
    <w:rsid w:val="009F29EC"/>
    <w:rsid w:val="009F2BBD"/>
    <w:rsid w:val="00A009A3"/>
    <w:rsid w:val="00A0656B"/>
    <w:rsid w:val="00A07F10"/>
    <w:rsid w:val="00A109A4"/>
    <w:rsid w:val="00A13D4D"/>
    <w:rsid w:val="00A15313"/>
    <w:rsid w:val="00A155E1"/>
    <w:rsid w:val="00A23884"/>
    <w:rsid w:val="00A30947"/>
    <w:rsid w:val="00A31742"/>
    <w:rsid w:val="00A32AFD"/>
    <w:rsid w:val="00A3314C"/>
    <w:rsid w:val="00A36C4F"/>
    <w:rsid w:val="00A4020F"/>
    <w:rsid w:val="00A417CD"/>
    <w:rsid w:val="00A44C05"/>
    <w:rsid w:val="00A45128"/>
    <w:rsid w:val="00A46B77"/>
    <w:rsid w:val="00A60212"/>
    <w:rsid w:val="00A6146F"/>
    <w:rsid w:val="00A6745C"/>
    <w:rsid w:val="00A7115F"/>
    <w:rsid w:val="00A71886"/>
    <w:rsid w:val="00A7514D"/>
    <w:rsid w:val="00A75D44"/>
    <w:rsid w:val="00A80339"/>
    <w:rsid w:val="00A82374"/>
    <w:rsid w:val="00A83182"/>
    <w:rsid w:val="00A85001"/>
    <w:rsid w:val="00A85D65"/>
    <w:rsid w:val="00A866CE"/>
    <w:rsid w:val="00A870DF"/>
    <w:rsid w:val="00A87FDB"/>
    <w:rsid w:val="00A91B9A"/>
    <w:rsid w:val="00A949F7"/>
    <w:rsid w:val="00AA2D2A"/>
    <w:rsid w:val="00AA3F74"/>
    <w:rsid w:val="00AB2C6B"/>
    <w:rsid w:val="00AB371C"/>
    <w:rsid w:val="00AB52D2"/>
    <w:rsid w:val="00AB5F6B"/>
    <w:rsid w:val="00AB7031"/>
    <w:rsid w:val="00AC04F0"/>
    <w:rsid w:val="00AC1688"/>
    <w:rsid w:val="00AC58CF"/>
    <w:rsid w:val="00AC5F99"/>
    <w:rsid w:val="00AC6603"/>
    <w:rsid w:val="00AD1376"/>
    <w:rsid w:val="00AD1ABC"/>
    <w:rsid w:val="00AD6531"/>
    <w:rsid w:val="00AE6DB1"/>
    <w:rsid w:val="00AF1CEA"/>
    <w:rsid w:val="00AF2EB0"/>
    <w:rsid w:val="00AF327E"/>
    <w:rsid w:val="00AF5243"/>
    <w:rsid w:val="00B0380E"/>
    <w:rsid w:val="00B067A7"/>
    <w:rsid w:val="00B119A3"/>
    <w:rsid w:val="00B121C1"/>
    <w:rsid w:val="00B14A72"/>
    <w:rsid w:val="00B17588"/>
    <w:rsid w:val="00B21E06"/>
    <w:rsid w:val="00B24B83"/>
    <w:rsid w:val="00B25978"/>
    <w:rsid w:val="00B25EC4"/>
    <w:rsid w:val="00B30D62"/>
    <w:rsid w:val="00B34833"/>
    <w:rsid w:val="00B369D3"/>
    <w:rsid w:val="00B404D4"/>
    <w:rsid w:val="00B51856"/>
    <w:rsid w:val="00B522D4"/>
    <w:rsid w:val="00B5500E"/>
    <w:rsid w:val="00B55F46"/>
    <w:rsid w:val="00B56A9C"/>
    <w:rsid w:val="00B57E1D"/>
    <w:rsid w:val="00B631FB"/>
    <w:rsid w:val="00B63257"/>
    <w:rsid w:val="00B6615A"/>
    <w:rsid w:val="00B70466"/>
    <w:rsid w:val="00B82ADB"/>
    <w:rsid w:val="00B85655"/>
    <w:rsid w:val="00B91D64"/>
    <w:rsid w:val="00B94C5C"/>
    <w:rsid w:val="00BA72C6"/>
    <w:rsid w:val="00BA7314"/>
    <w:rsid w:val="00BB0ACF"/>
    <w:rsid w:val="00BB0DBF"/>
    <w:rsid w:val="00BB0DFD"/>
    <w:rsid w:val="00BB20A0"/>
    <w:rsid w:val="00BC0BCE"/>
    <w:rsid w:val="00BC4538"/>
    <w:rsid w:val="00BC4E5D"/>
    <w:rsid w:val="00BC5AA2"/>
    <w:rsid w:val="00BC7E56"/>
    <w:rsid w:val="00BD04C6"/>
    <w:rsid w:val="00BD2F22"/>
    <w:rsid w:val="00BD5E43"/>
    <w:rsid w:val="00BE06C3"/>
    <w:rsid w:val="00BE0C7F"/>
    <w:rsid w:val="00BE1F37"/>
    <w:rsid w:val="00BE2604"/>
    <w:rsid w:val="00BE3F3D"/>
    <w:rsid w:val="00BE42B9"/>
    <w:rsid w:val="00BF68A0"/>
    <w:rsid w:val="00C0090D"/>
    <w:rsid w:val="00C043B6"/>
    <w:rsid w:val="00C0456B"/>
    <w:rsid w:val="00C05871"/>
    <w:rsid w:val="00C06FFD"/>
    <w:rsid w:val="00C103D5"/>
    <w:rsid w:val="00C11490"/>
    <w:rsid w:val="00C130FF"/>
    <w:rsid w:val="00C209E2"/>
    <w:rsid w:val="00C2527C"/>
    <w:rsid w:val="00C26B23"/>
    <w:rsid w:val="00C26E0A"/>
    <w:rsid w:val="00C316E9"/>
    <w:rsid w:val="00C31D5F"/>
    <w:rsid w:val="00C35DC6"/>
    <w:rsid w:val="00C3660A"/>
    <w:rsid w:val="00C37C09"/>
    <w:rsid w:val="00C412F2"/>
    <w:rsid w:val="00C42469"/>
    <w:rsid w:val="00C43FBD"/>
    <w:rsid w:val="00C45FD1"/>
    <w:rsid w:val="00C463B5"/>
    <w:rsid w:val="00C468D0"/>
    <w:rsid w:val="00C56BDF"/>
    <w:rsid w:val="00C6040B"/>
    <w:rsid w:val="00C618EA"/>
    <w:rsid w:val="00C63E7D"/>
    <w:rsid w:val="00C64E71"/>
    <w:rsid w:val="00C659AE"/>
    <w:rsid w:val="00C666D5"/>
    <w:rsid w:val="00C67D71"/>
    <w:rsid w:val="00C707B7"/>
    <w:rsid w:val="00C70921"/>
    <w:rsid w:val="00C70E4D"/>
    <w:rsid w:val="00C71847"/>
    <w:rsid w:val="00C82AB9"/>
    <w:rsid w:val="00C8693E"/>
    <w:rsid w:val="00C9017F"/>
    <w:rsid w:val="00C943A1"/>
    <w:rsid w:val="00CA619A"/>
    <w:rsid w:val="00CB0D7C"/>
    <w:rsid w:val="00CB5C22"/>
    <w:rsid w:val="00CB669C"/>
    <w:rsid w:val="00CC10FF"/>
    <w:rsid w:val="00CC3591"/>
    <w:rsid w:val="00CC44B7"/>
    <w:rsid w:val="00CC714F"/>
    <w:rsid w:val="00CC738C"/>
    <w:rsid w:val="00CD6EC4"/>
    <w:rsid w:val="00CE104C"/>
    <w:rsid w:val="00CE243C"/>
    <w:rsid w:val="00CE2C52"/>
    <w:rsid w:val="00CE3444"/>
    <w:rsid w:val="00CE53D1"/>
    <w:rsid w:val="00CE6B79"/>
    <w:rsid w:val="00CF1B6A"/>
    <w:rsid w:val="00CF2944"/>
    <w:rsid w:val="00CF3EDA"/>
    <w:rsid w:val="00CF42D1"/>
    <w:rsid w:val="00CF5FBA"/>
    <w:rsid w:val="00CF69B7"/>
    <w:rsid w:val="00CF7702"/>
    <w:rsid w:val="00D02948"/>
    <w:rsid w:val="00D054E6"/>
    <w:rsid w:val="00D10C7A"/>
    <w:rsid w:val="00D11AA9"/>
    <w:rsid w:val="00D21AC7"/>
    <w:rsid w:val="00D22154"/>
    <w:rsid w:val="00D305C4"/>
    <w:rsid w:val="00D3489B"/>
    <w:rsid w:val="00D36E65"/>
    <w:rsid w:val="00D40A43"/>
    <w:rsid w:val="00D42201"/>
    <w:rsid w:val="00D441D1"/>
    <w:rsid w:val="00D44A59"/>
    <w:rsid w:val="00D45647"/>
    <w:rsid w:val="00D46D89"/>
    <w:rsid w:val="00D53898"/>
    <w:rsid w:val="00D539E6"/>
    <w:rsid w:val="00D545A9"/>
    <w:rsid w:val="00D556F5"/>
    <w:rsid w:val="00D573A3"/>
    <w:rsid w:val="00D60974"/>
    <w:rsid w:val="00D641E1"/>
    <w:rsid w:val="00D67639"/>
    <w:rsid w:val="00D679F0"/>
    <w:rsid w:val="00D80194"/>
    <w:rsid w:val="00D81226"/>
    <w:rsid w:val="00D81CB3"/>
    <w:rsid w:val="00D85968"/>
    <w:rsid w:val="00D86184"/>
    <w:rsid w:val="00D94B75"/>
    <w:rsid w:val="00D95BFC"/>
    <w:rsid w:val="00DA6F0D"/>
    <w:rsid w:val="00DB0573"/>
    <w:rsid w:val="00DC3D78"/>
    <w:rsid w:val="00DD3590"/>
    <w:rsid w:val="00DD4794"/>
    <w:rsid w:val="00DE0137"/>
    <w:rsid w:val="00DE0736"/>
    <w:rsid w:val="00DF2087"/>
    <w:rsid w:val="00DF3BC7"/>
    <w:rsid w:val="00DF5B89"/>
    <w:rsid w:val="00E00382"/>
    <w:rsid w:val="00E05D91"/>
    <w:rsid w:val="00E07393"/>
    <w:rsid w:val="00E15310"/>
    <w:rsid w:val="00E169E4"/>
    <w:rsid w:val="00E205F0"/>
    <w:rsid w:val="00E22485"/>
    <w:rsid w:val="00E23788"/>
    <w:rsid w:val="00E23CB7"/>
    <w:rsid w:val="00E25041"/>
    <w:rsid w:val="00E25D54"/>
    <w:rsid w:val="00E26EEE"/>
    <w:rsid w:val="00E27790"/>
    <w:rsid w:val="00E325AD"/>
    <w:rsid w:val="00E3271A"/>
    <w:rsid w:val="00E362EC"/>
    <w:rsid w:val="00E424CB"/>
    <w:rsid w:val="00E50647"/>
    <w:rsid w:val="00E62941"/>
    <w:rsid w:val="00E71AF3"/>
    <w:rsid w:val="00E71DC6"/>
    <w:rsid w:val="00E74010"/>
    <w:rsid w:val="00E7493A"/>
    <w:rsid w:val="00E76E8C"/>
    <w:rsid w:val="00E779D2"/>
    <w:rsid w:val="00E83F18"/>
    <w:rsid w:val="00E91667"/>
    <w:rsid w:val="00E972E8"/>
    <w:rsid w:val="00E9750B"/>
    <w:rsid w:val="00EA2428"/>
    <w:rsid w:val="00EA6194"/>
    <w:rsid w:val="00EA6C4A"/>
    <w:rsid w:val="00EB0C68"/>
    <w:rsid w:val="00EB3E71"/>
    <w:rsid w:val="00EB4AC6"/>
    <w:rsid w:val="00EC0E91"/>
    <w:rsid w:val="00EC3BA8"/>
    <w:rsid w:val="00ED7FF4"/>
    <w:rsid w:val="00EF07B1"/>
    <w:rsid w:val="00EF1F5D"/>
    <w:rsid w:val="00EF356B"/>
    <w:rsid w:val="00EF664D"/>
    <w:rsid w:val="00F00B4E"/>
    <w:rsid w:val="00F041D4"/>
    <w:rsid w:val="00F06911"/>
    <w:rsid w:val="00F06B99"/>
    <w:rsid w:val="00F07B06"/>
    <w:rsid w:val="00F11293"/>
    <w:rsid w:val="00F114E9"/>
    <w:rsid w:val="00F117E2"/>
    <w:rsid w:val="00F11BF7"/>
    <w:rsid w:val="00F1750A"/>
    <w:rsid w:val="00F21DFA"/>
    <w:rsid w:val="00F30E92"/>
    <w:rsid w:val="00F33133"/>
    <w:rsid w:val="00F443A3"/>
    <w:rsid w:val="00F476B3"/>
    <w:rsid w:val="00F50011"/>
    <w:rsid w:val="00F530C3"/>
    <w:rsid w:val="00F65A2C"/>
    <w:rsid w:val="00F6725B"/>
    <w:rsid w:val="00F7158A"/>
    <w:rsid w:val="00F72253"/>
    <w:rsid w:val="00F751A1"/>
    <w:rsid w:val="00F77EA0"/>
    <w:rsid w:val="00F80F4E"/>
    <w:rsid w:val="00F82C0A"/>
    <w:rsid w:val="00F9104F"/>
    <w:rsid w:val="00F931E0"/>
    <w:rsid w:val="00F97FC7"/>
    <w:rsid w:val="00FA0E69"/>
    <w:rsid w:val="00FA0FEE"/>
    <w:rsid w:val="00FA304A"/>
    <w:rsid w:val="00FA4A6E"/>
    <w:rsid w:val="00FA5AC6"/>
    <w:rsid w:val="00FB01DA"/>
    <w:rsid w:val="00FB0B02"/>
    <w:rsid w:val="00FB1507"/>
    <w:rsid w:val="00FB1B3E"/>
    <w:rsid w:val="00FB34D5"/>
    <w:rsid w:val="00FB47D8"/>
    <w:rsid w:val="00FB6587"/>
    <w:rsid w:val="00FC16F3"/>
    <w:rsid w:val="00FC42F6"/>
    <w:rsid w:val="00FC4BC7"/>
    <w:rsid w:val="00FC5034"/>
    <w:rsid w:val="00FC5179"/>
    <w:rsid w:val="00FC60E5"/>
    <w:rsid w:val="00FC630A"/>
    <w:rsid w:val="00FD45E4"/>
    <w:rsid w:val="00FD46AF"/>
    <w:rsid w:val="00FD592A"/>
    <w:rsid w:val="00FE1452"/>
    <w:rsid w:val="00FE4591"/>
    <w:rsid w:val="00FE4FA9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BD5A4"/>
  <w15:docId w15:val="{7AD52752-36F6-4C44-BBBC-E749C8E6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B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ind w:left="426" w:hanging="426"/>
      <w:jc w:val="both"/>
    </w:pPr>
    <w:rPr>
      <w:color w:val="FF00FF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5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2D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2D2"/>
    <w:rPr>
      <w:rFonts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44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447"/>
    <w:rPr>
      <w:vertAlign w:val="superscript"/>
    </w:rPr>
  </w:style>
  <w:style w:type="paragraph" w:styleId="Poprawka">
    <w:name w:val="Revision"/>
    <w:hidden/>
    <w:uiPriority w:val="99"/>
    <w:semiHidden/>
    <w:rsid w:val="00E362EC"/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7C43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g-scope">
    <w:name w:val="ng-scope"/>
    <w:basedOn w:val="Normalny"/>
    <w:rsid w:val="00BE2604"/>
    <w:pPr>
      <w:spacing w:before="100" w:beforeAutospacing="1" w:after="100" w:afterAutospacing="1"/>
    </w:pPr>
  </w:style>
  <w:style w:type="paragraph" w:customStyle="1" w:styleId="WW-Tekstpodstawowy21">
    <w:name w:val="WW-Tekst podstawowy 21"/>
    <w:basedOn w:val="Normalny"/>
    <w:rsid w:val="00933DDD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463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25E9-32C6-4EE0-A57F-11F010F5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Jabłońska</dc:creator>
  <cp:keywords/>
  <dc:description/>
  <cp:lastModifiedBy>Karol Zaczyński</cp:lastModifiedBy>
  <cp:revision>61</cp:revision>
  <cp:lastPrinted>2020-03-27T08:49:00Z</cp:lastPrinted>
  <dcterms:created xsi:type="dcterms:W3CDTF">2018-05-28T20:29:00Z</dcterms:created>
  <dcterms:modified xsi:type="dcterms:W3CDTF">2020-03-30T13:40:00Z</dcterms:modified>
</cp:coreProperties>
</file>