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Mazowiecka Jednost</w:t>
      </w:r>
      <w:r w:rsidR="005735F3">
        <w:rPr>
          <w:rFonts w:ascii="Calibri" w:hAnsi="Calibri" w:cs="Calibri"/>
          <w:color w:val="212121"/>
          <w:sz w:val="22"/>
          <w:szCs w:val="22"/>
        </w:rPr>
        <w:t>ka Wdrażania Programów Unijnych</w:t>
      </w:r>
      <w:r>
        <w:rPr>
          <w:rFonts w:ascii="Calibri" w:hAnsi="Calibri" w:cs="Calibri"/>
          <w:color w:val="212121"/>
          <w:sz w:val="22"/>
          <w:szCs w:val="22"/>
        </w:rPr>
        <w:t>, zwraca się z uprzejmą</w:t>
      </w:r>
      <w:r w:rsidR="009160F2">
        <w:rPr>
          <w:rFonts w:ascii="Calibri" w:hAnsi="Calibri" w:cs="Calibri"/>
          <w:color w:val="212121"/>
          <w:sz w:val="22"/>
          <w:szCs w:val="22"/>
        </w:rPr>
        <w:t xml:space="preserve"> prośbą </w:t>
      </w:r>
      <w:r w:rsidR="006E7727">
        <w:rPr>
          <w:rFonts w:ascii="Calibri" w:hAnsi="Calibri" w:cs="Calibri"/>
          <w:color w:val="212121"/>
          <w:sz w:val="22"/>
          <w:szCs w:val="22"/>
        </w:rPr>
        <w:br/>
      </w:r>
      <w:r w:rsidR="009160F2">
        <w:rPr>
          <w:rFonts w:ascii="Calibri" w:hAnsi="Calibri" w:cs="Calibri"/>
          <w:color w:val="212121"/>
          <w:sz w:val="22"/>
          <w:szCs w:val="22"/>
        </w:rPr>
        <w:t>o przygotowanie oferty szkolenia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160F2">
        <w:rPr>
          <w:rFonts w:ascii="Calibri" w:hAnsi="Calibri" w:cs="Calibri"/>
          <w:color w:val="212121"/>
          <w:sz w:val="22"/>
          <w:szCs w:val="22"/>
        </w:rPr>
        <w:t xml:space="preserve">jednodniowego </w:t>
      </w:r>
      <w:r>
        <w:rPr>
          <w:rFonts w:ascii="Calibri" w:hAnsi="Calibri" w:cs="Calibri"/>
          <w:color w:val="212121"/>
          <w:sz w:val="22"/>
          <w:szCs w:val="22"/>
        </w:rPr>
        <w:t>z następującego zakresu tematycznego:</w:t>
      </w:r>
    </w:p>
    <w:p w:rsidR="001F1124" w:rsidRDefault="001F1124" w:rsidP="001F1124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jc w:val="center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„Identyfikowanie i przeciwdziałanie dyskryminacji, w tym molestowaniu seksualnemu i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mobbingowi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”</w:t>
      </w:r>
    </w:p>
    <w:p w:rsidR="001F1124" w:rsidRDefault="001F1124" w:rsidP="001F1124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:rsidR="000D5ECE" w:rsidRDefault="000D5ECE" w:rsidP="000D5ECE">
      <w:pPr>
        <w:pStyle w:val="NormalnyWeb"/>
        <w:tabs>
          <w:tab w:val="left" w:pos="990"/>
        </w:tabs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:rsidR="006406F5" w:rsidRDefault="006406F5" w:rsidP="006406F5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Pojęcie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, molestowania seksualnego i dyskryminacji (definicje, zakres, przyczyny i skutki).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Konflikt w miejscu pracy jako źródło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Specyfika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, molestowania, dyskryminacji w administracji publicznej.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Ujęcie prawne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>, molestowania seksualnego i dyskryminacji, w tym orzecznictwo sądowe.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Doskonalenie umiejętności rozpoznawania dyskryminacji, w tym molestowania seksualnego i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w miejscu pracy.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Metody przeciwdziałania zjawiskom dyskryminacji,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mobbingu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i molestowania seksualnego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w miejscu pracy i reagowania na nie we wczesnych fazach.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Mediacja w rozstrzyganiu sporów o dyskryminację, molestowanie seksualne i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w miejscu pracy.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Komisje ds. przeciwdziałania dyskryminacji, molestowaniu seksualnemu i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mobbingowi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(m.in. funkcje, uprawnienia, zakres zadań, procedury rozstrzygania sporów, prowadzenie czynności wyjaśniających).</w:t>
      </w:r>
    </w:p>
    <w:p w:rsidR="006406F5" w:rsidRDefault="006406F5" w:rsidP="006406F5">
      <w:pPr>
        <w:pStyle w:val="NormalnyWeb"/>
        <w:numPr>
          <w:ilvl w:val="0"/>
          <w:numId w:val="1"/>
        </w:numPr>
        <w:ind w:left="644"/>
        <w:jc w:val="both"/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Działania antydyskryminacyjne i </w:t>
      </w:r>
      <w:proofErr w:type="spellStart"/>
      <w:r>
        <w:rPr>
          <w:rStyle w:val="Pogrubienie"/>
          <w:rFonts w:ascii="Calibri" w:hAnsi="Calibri" w:cs="Calibri"/>
          <w:color w:val="212121"/>
          <w:sz w:val="22"/>
          <w:szCs w:val="22"/>
        </w:rPr>
        <w:t>antymobbingowe</w:t>
      </w:r>
      <w:proofErr w:type="spellEnd"/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w sektorze administracji publicznej.</w:t>
      </w:r>
    </w:p>
    <w:p w:rsidR="006406F5" w:rsidRDefault="006406F5" w:rsidP="006406F5">
      <w:pPr>
        <w:pStyle w:val="NormalnyWeb"/>
        <w:ind w:left="720"/>
        <w:jc w:val="both"/>
      </w:pP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</w:rPr>
      </w:pP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Co nas interesuje w ramach szkolenia: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 przez eksperta (praktyka) spełniającego poniższe warunki:</w:t>
      </w:r>
    </w:p>
    <w:p w:rsidR="006406F5" w:rsidRDefault="006406F5" w:rsidP="006406F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wykształcenie wyższe magisterskie psychologiczne lub pedagogiczne </w:t>
      </w:r>
    </w:p>
    <w:p w:rsidR="006406F5" w:rsidRDefault="006406F5" w:rsidP="006406F5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color w:val="1F497D"/>
        </w:rPr>
      </w:pPr>
      <w:r>
        <w:t>co najmniej 5 letnie doświadczenie w prowadzeniu szkoleń z ww. zakresu tematycznego, tj. prowadzenie osobiście jako trener</w:t>
      </w:r>
      <w:r>
        <w:rPr>
          <w:b/>
          <w:bCs/>
        </w:rPr>
        <w:t xml:space="preserve"> </w:t>
      </w:r>
      <w:r>
        <w:t xml:space="preserve">w ciągu ostatnich pięciu lat przed upływem terminu składania ofert, co najmniej 50 szkoleń z zakresu identyfikowania i przeciwdziałania dyskryminacji, w tym molestowaniu seksualnemu i </w:t>
      </w:r>
      <w:proofErr w:type="spellStart"/>
      <w:r>
        <w:t>mobbingowi</w:t>
      </w:r>
      <w:proofErr w:type="spellEnd"/>
      <w:r>
        <w:t xml:space="preserve"> dla co najmniej 15 osobowych grup uczestników, w tym co najmniej 30 szkoleń dla pracowników administracji publicznej.</w:t>
      </w:r>
    </w:p>
    <w:p w:rsidR="006406F5" w:rsidRDefault="006406F5" w:rsidP="006406F5">
      <w:pPr>
        <w:spacing w:before="100" w:beforeAutospacing="1" w:after="100" w:afterAutospacing="1"/>
        <w:ind w:left="708"/>
        <w:jc w:val="both"/>
        <w:rPr>
          <w:color w:val="1F497D"/>
        </w:rPr>
      </w:pPr>
      <w:r>
        <w:rPr>
          <w:color w:val="212121"/>
        </w:rPr>
        <w:t>Proszę o wypełnienie załączonej tabeli (doświadczenie osób i podmiotów). Zamawiający zastrzega możliwość spotkania z trenerem przed szkoleniem, w celu omówienia programu szkolenia.</w:t>
      </w: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opracowanie i przygotowanie materiału dydaktycznego dla wszystkich uczestników szkolenia + 1 egzemplarz archiwalny dla Zamawiającego w formie papierowej.</w:t>
      </w: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wręczenie uczestnikom ankiet oceniających szkolenie, przekazanie oryginałów ankiet Zamawiającemu</w:t>
      </w: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przygotowanie i wręczenie uczestnikom dyplomów ukończenia szkolenia (rozdanie na szkoleniu + po 1 kopii przekazanej Zamawiającemu)</w:t>
      </w: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raportu ewaluacyjnego ze szkolenia dla Zamawiającego</w:t>
      </w:r>
    </w:p>
    <w:p w:rsidR="006406F5" w:rsidRDefault="006406F5" w:rsidP="006406F5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przeprowadzenie szkolenia w sali szkoleniowej (sala w granicach m.st. Warszawy, ale nie dalej niż 10 km od Dworca Centralnego, licząc od Alei Jerozolimskich 54, 00-024 Warszawa  za pomocą portali umożliwiających pomiar odległości, tj.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www.mapa.pf.pl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www.targeo.pl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www.zumi.pl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lub podobnych) dostosowanej do prowadzenia szkolenia dla zaplanowanej grupy osób:</w:t>
      </w:r>
    </w:p>
    <w:p w:rsidR="006406F5" w:rsidRDefault="006406F5" w:rsidP="006406F5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z wyposażeniem (w tym rzutnik multimedialny, laptop, flipchart, ekran, itp.)    </w:t>
      </w:r>
    </w:p>
    <w:p w:rsidR="006406F5" w:rsidRDefault="006406F5" w:rsidP="006406F5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serwis konferencyjny ciągły, kawowy, lunch ( lunch dwudaniowy podany w sali restaur</w:t>
      </w:r>
      <w:r w:rsidR="00B85BCC">
        <w:rPr>
          <w:rFonts w:ascii="Calibri" w:hAnsi="Calibri" w:cs="Calibri"/>
          <w:color w:val="212121"/>
          <w:sz w:val="22"/>
          <w:szCs w:val="22"/>
        </w:rPr>
        <w:t>acyjnej- poza salą szkoleniową)</w:t>
      </w:r>
    </w:p>
    <w:p w:rsidR="00B85BCC" w:rsidRDefault="00B85BCC" w:rsidP="00B85BCC">
      <w:pPr>
        <w:pStyle w:val="NormalnyWeb"/>
        <w:numPr>
          <w:ilvl w:val="0"/>
          <w:numId w:val="4"/>
        </w:numPr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 oświetlenia naturalnego (okna) oraz sztucznego,</w:t>
      </w:r>
    </w:p>
    <w:p w:rsidR="00B85BCC" w:rsidRDefault="00B85BCC" w:rsidP="00B85BCC">
      <w:pPr>
        <w:pStyle w:val="NormalnyWeb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klimatyzacji i ogrzewania (nie dopuszcza się klimatyzatorów przenośnych).</w:t>
      </w:r>
    </w:p>
    <w:p w:rsidR="00B85BCC" w:rsidRDefault="00B85BCC" w:rsidP="00B85BCC">
      <w:pPr>
        <w:pStyle w:val="NormalnyWeb"/>
        <w:ind w:left="1776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6406F5" w:rsidRDefault="006406F5" w:rsidP="006406F5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:rsidR="006406F5" w:rsidRDefault="006406F5" w:rsidP="006406F5">
      <w:pPr>
        <w:pStyle w:val="NormalnyWeb"/>
        <w:jc w:val="both"/>
      </w:pPr>
    </w:p>
    <w:p w:rsidR="006406F5" w:rsidRDefault="006406F5" w:rsidP="006406F5">
      <w:pPr>
        <w:pStyle w:val="NormalnyWeb"/>
        <w:numPr>
          <w:ilvl w:val="1"/>
          <w:numId w:val="4"/>
        </w:numPr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przeprowadzenia szkolenia (wyliczona zgodnie ze wskazaniem Zamawiającego, tj. stawka za 1 osobę x liczba osób)-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50%;</w:t>
      </w:r>
    </w:p>
    <w:p w:rsidR="006406F5" w:rsidRPr="00355961" w:rsidRDefault="006406F5" w:rsidP="006406F5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355961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liczba przeprowadzonych szkoleń przez wskazanego trenera (zgodnie  z wymaganiami określonymi w załączonej tabeli, za każde szkolenie wykazane w tabeli </w:t>
      </w:r>
      <w:r w:rsidRPr="00355961">
        <w:rPr>
          <w:rStyle w:val="Pogrubienie"/>
          <w:rFonts w:ascii="Calibri" w:hAnsi="Calibri" w:cs="Calibri"/>
          <w:color w:val="212121"/>
          <w:sz w:val="22"/>
          <w:szCs w:val="22"/>
        </w:rPr>
        <w:t>powyżej</w:t>
      </w:r>
      <w:r w:rsidRPr="00355961">
        <w:rPr>
          <w:rStyle w:val="Pogrubienie"/>
          <w:rFonts w:ascii="Calibri" w:hAnsi="Calibri" w:cs="Calibri"/>
          <w:b w:val="0"/>
          <w:color w:val="212121"/>
          <w:sz w:val="22"/>
          <w:szCs w:val="22"/>
        </w:rPr>
        <w:t xml:space="preserve"> wymaganego minimum trener otrzyma 1 punkt.</w:t>
      </w:r>
      <w:r w:rsidRPr="00355961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Za realizację równo 50 szkoleń nie zostaną przyznane punkty w tym kryterium)-50%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Planowana liczba osób: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ok. 150 osób (w podziale na 6 grup w 6 różnych terminach)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Czas trwania szkolenia: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1 dzień (program powinien obejmować co najmniej 8 godzin szkoleniowych, godzina szkoleniowa = 45min)</w:t>
      </w:r>
    </w:p>
    <w:p w:rsidR="006406F5" w:rsidRPr="00243C75" w:rsidRDefault="006406F5" w:rsidP="006406F5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  <w:u w:val="single"/>
        </w:rPr>
      </w:pPr>
      <w:r w:rsidRPr="00243C75"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 w:rsidRPr="006E7727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6E7727"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7</w:t>
      </w:r>
      <w:r w:rsidRP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marca 2019r., 14</w:t>
      </w:r>
      <w:r w:rsidRPr="006E772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marca 2019r., 3 kwietnia 2019r., 9 kwietnia 2019r., 6 czerwca 2019r., 13 czerwca 2019r.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:rsidR="006406F5" w:rsidRDefault="006406F5" w:rsidP="006406F5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Proszę o przesłanie oferty na formularzu ofertowym mailem na adresy: </w:t>
      </w:r>
      <w:hyperlink r:id="rId9" w:history="1">
        <w:r w:rsidRPr="00F12275">
          <w:rPr>
            <w:rStyle w:val="Hipercze"/>
            <w:rFonts w:ascii="Calibri" w:hAnsi="Calibri" w:cs="Calibri"/>
            <w:sz w:val="22"/>
            <w:szCs w:val="22"/>
          </w:rPr>
          <w:t>a.otulak@mazowia.eu</w:t>
        </w:r>
      </w:hyperlink>
      <w:r>
        <w:rPr>
          <w:rFonts w:ascii="Calibri" w:hAnsi="Calibri" w:cs="Calibri"/>
          <w:color w:val="212121"/>
          <w:sz w:val="22"/>
          <w:szCs w:val="22"/>
          <w:u w:val="single"/>
        </w:rPr>
        <w:t>,</w:t>
      </w:r>
      <w:r>
        <w:rPr>
          <w:rFonts w:ascii="Calibri" w:hAnsi="Calibri" w:cs="Calibri"/>
          <w:color w:val="212121"/>
          <w:sz w:val="22"/>
          <w:szCs w:val="22"/>
        </w:rPr>
        <w:t>  </w:t>
      </w:r>
      <w:hyperlink r:id="rId10" w:history="1">
        <w:r>
          <w:rPr>
            <w:rStyle w:val="Hipercze"/>
            <w:rFonts w:ascii="Calibri" w:hAnsi="Calibri" w:cs="Calibri"/>
            <w:sz w:val="22"/>
            <w:szCs w:val="22"/>
          </w:rPr>
          <w:t>i.plodzik@mazowia.eu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do dnia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351813">
        <w:rPr>
          <w:rStyle w:val="Pogrubienie"/>
          <w:rFonts w:ascii="Calibri" w:hAnsi="Calibri" w:cs="Calibri"/>
          <w:color w:val="212121"/>
          <w:sz w:val="22"/>
          <w:szCs w:val="22"/>
        </w:rPr>
        <w:t>12</w:t>
      </w:r>
      <w:bookmarkStart w:id="0" w:name="_GoBack"/>
      <w:bookmarkEnd w:id="0"/>
      <w:r w:rsidR="003979D9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lutego 2019r. do godziny 10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.00 </w:t>
      </w:r>
    </w:p>
    <w:p w:rsidR="006406F5" w:rsidRDefault="006406F5" w:rsidP="006406F5">
      <w:pPr>
        <w:pStyle w:val="NormalnyWeb"/>
        <w:jc w:val="both"/>
      </w:pP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:rsidR="006406F5" w:rsidRDefault="006406F5" w:rsidP="006406F5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:rsidR="006406F5" w:rsidRDefault="006406F5" w:rsidP="006406F5"/>
    <w:p w:rsidR="00AB07A8" w:rsidRDefault="00351813" w:rsidP="006406F5">
      <w:pPr>
        <w:pStyle w:val="NormalnyWeb"/>
        <w:jc w:val="both"/>
      </w:pPr>
    </w:p>
    <w:sectPr w:rsidR="00AB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4"/>
    <w:rsid w:val="000077A9"/>
    <w:rsid w:val="000D5ECE"/>
    <w:rsid w:val="00122F96"/>
    <w:rsid w:val="001F1124"/>
    <w:rsid w:val="00243C75"/>
    <w:rsid w:val="00351813"/>
    <w:rsid w:val="003979D9"/>
    <w:rsid w:val="003E16F4"/>
    <w:rsid w:val="005735F3"/>
    <w:rsid w:val="00596810"/>
    <w:rsid w:val="006406F5"/>
    <w:rsid w:val="00657F9A"/>
    <w:rsid w:val="006E7727"/>
    <w:rsid w:val="007869DB"/>
    <w:rsid w:val="009160F2"/>
    <w:rsid w:val="00962A3C"/>
    <w:rsid w:val="00B85BCC"/>
    <w:rsid w:val="00D57A13"/>
    <w:rsid w:val="00EB67C4"/>
    <w:rsid w:val="00F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rge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a.pf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plodzik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tulak@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Agata Otulak</cp:lastModifiedBy>
  <cp:revision>8</cp:revision>
  <cp:lastPrinted>2018-02-09T11:27:00Z</cp:lastPrinted>
  <dcterms:created xsi:type="dcterms:W3CDTF">2019-01-22T10:53:00Z</dcterms:created>
  <dcterms:modified xsi:type="dcterms:W3CDTF">2019-02-05T07:20:00Z</dcterms:modified>
</cp:coreProperties>
</file>