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EA16DD">
        <w:rPr>
          <w:rFonts w:cs="Arial"/>
          <w:b/>
          <w:sz w:val="18"/>
          <w:szCs w:val="18"/>
        </w:rPr>
        <w:t>29</w:t>
      </w:r>
      <w:r w:rsidR="006E3816">
        <w:rPr>
          <w:rFonts w:cs="Arial"/>
          <w:b/>
          <w:sz w:val="18"/>
          <w:szCs w:val="18"/>
        </w:rPr>
        <w:t xml:space="preserve"> października 2020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</w:t>
      </w:r>
      <w:r w:rsidR="000D2FE4">
        <w:rPr>
          <w:rFonts w:cs="Arial"/>
          <w:szCs w:val="20"/>
        </w:rPr>
        <w:t xml:space="preserve">ozdziałem </w:t>
      </w:r>
      <w:r w:rsidR="006F39EC">
        <w:rPr>
          <w:rFonts w:cs="Arial"/>
          <w:szCs w:val="20"/>
        </w:rPr>
        <w:t>2</w:t>
      </w:r>
      <w:r w:rsidR="000D2FE4">
        <w:rPr>
          <w:rFonts w:cs="Arial"/>
          <w:szCs w:val="20"/>
        </w:rPr>
        <w:t xml:space="preserve"> zapytania ofertowego</w:t>
      </w:r>
      <w:r w:rsidR="008C612E">
        <w:rPr>
          <w:rFonts w:cs="Arial"/>
          <w:szCs w:val="20"/>
        </w:rPr>
        <w:t>.</w:t>
      </w:r>
    </w:p>
    <w:p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Oświadczamy, że jesteśmy wpisani na dzień złożenia oferty do Rejestru Podmiotów Wykonujących Działalność Leczniczą na podstawie ustawy z dnia 15 kwietnia 2011 r. o działalności leczniczej (tj. Dz. U. 2015 poz. 618) 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dnia 29 września 2011 r. w sprawie szczegółowego zakresu danych objętych wpisem do rejestru  </w:t>
      </w:r>
      <w:r w:rsidR="00CA4B60">
        <w:rPr>
          <w:rFonts w:cs="Arial"/>
          <w:szCs w:val="20"/>
        </w:rPr>
        <w:t xml:space="preserve">podmiotów wykonujących działalność leczniczą oraz szczegółowego trybu postępowania w sprawach dokonywania wpisów, zmian w rejestrze oraz wykreśleń </w:t>
      </w:r>
      <w:r w:rsidR="00EA16DD">
        <w:rPr>
          <w:rFonts w:cs="Arial"/>
          <w:szCs w:val="20"/>
        </w:rPr>
        <w:t xml:space="preserve">    </w:t>
      </w:r>
      <w:r w:rsidR="00CA4B60">
        <w:rPr>
          <w:rFonts w:cs="Arial"/>
          <w:szCs w:val="20"/>
        </w:rPr>
        <w:t>z tego rejestru (tj. Dz. U. 2014 poz. 325) pod numerem …………………………………………</w:t>
      </w:r>
    </w:p>
    <w:p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 xml:space="preserve">mieszczącej się </w:t>
      </w:r>
      <w:r w:rsidR="00EA16DD">
        <w:rPr>
          <w:rFonts w:cs="Arial"/>
          <w:b/>
          <w:szCs w:val="20"/>
        </w:rPr>
        <w:t xml:space="preserve">                </w:t>
      </w:r>
      <w:r w:rsidR="00ED3061" w:rsidRPr="001A32E2">
        <w:rPr>
          <w:rFonts w:cs="Arial"/>
          <w:b/>
          <w:szCs w:val="20"/>
        </w:rPr>
        <w:t>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>m od siedzib</w:t>
      </w:r>
      <w:r w:rsidR="006622CF">
        <w:rPr>
          <w:rFonts w:cs="Arial"/>
          <w:b/>
          <w:szCs w:val="20"/>
        </w:rPr>
        <w:t>y</w:t>
      </w:r>
      <w:r w:rsidR="00ED3061" w:rsidRPr="001A32E2">
        <w:rPr>
          <w:rFonts w:cs="Arial"/>
          <w:b/>
          <w:szCs w:val="20"/>
        </w:rPr>
        <w:t xml:space="preserve"> Zamawiającego 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:rsidR="00FE46B1" w:rsidRPr="00AE3654" w:rsidRDefault="000B4EA8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345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:rsidR="00FE46B1" w:rsidRPr="00AE3654" w:rsidRDefault="000B4EA8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315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:rsidR="00FE46B1" w:rsidRPr="00AE3654" w:rsidRDefault="00EA16DD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:rsidR="007A784C" w:rsidRPr="00FE46B1" w:rsidRDefault="007A784C" w:rsidP="00FE46B1">
      <w:pPr>
        <w:spacing w:after="0"/>
        <w:rPr>
          <w:rFonts w:cs="Arial"/>
          <w:szCs w:val="20"/>
        </w:rPr>
      </w:pPr>
    </w:p>
    <w:p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oferujemy dostępność wskazanych niżej specjalistów w następującym wymiarze godzin </w:t>
      </w:r>
      <w:r w:rsidR="00334BA6">
        <w:rPr>
          <w:rFonts w:cs="Arial"/>
          <w:szCs w:val="20"/>
        </w:rPr>
        <w:t xml:space="preserve">              </w:t>
      </w:r>
      <w:bookmarkStart w:id="0" w:name="_GoBack"/>
      <w:bookmarkEnd w:id="0"/>
      <w:r>
        <w:rPr>
          <w:rFonts w:cs="Arial"/>
          <w:szCs w:val="20"/>
        </w:rPr>
        <w:t>w tygodniu: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7075DD">
        <w:rPr>
          <w:rFonts w:cs="Arial"/>
          <w:szCs w:val="20"/>
        </w:rPr>
        <w:t>…. * godzin (nie mniej niż 40</w:t>
      </w:r>
      <w:r>
        <w:rPr>
          <w:rFonts w:cs="Arial"/>
          <w:szCs w:val="20"/>
        </w:rPr>
        <w:t>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AA7A98">
        <w:rPr>
          <w:rFonts w:cs="Arial"/>
          <w:szCs w:val="20"/>
        </w:rPr>
        <w:t>……….. dnia ………………………… 2020</w:t>
      </w:r>
      <w:r w:rsidRPr="008074C5">
        <w:rPr>
          <w:rFonts w:cs="Arial"/>
          <w:szCs w:val="20"/>
        </w:rPr>
        <w:t xml:space="preserve"> r.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:rsidR="003C1F6C" w:rsidRDefault="003C1F6C" w:rsidP="008074C5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wpis do Rejestru Podmiotów Wykonujących Działa</w:t>
      </w:r>
      <w:r w:rsidR="008074C5">
        <w:rPr>
          <w:rFonts w:cs="Arial"/>
          <w:szCs w:val="20"/>
        </w:rPr>
        <w:t>l</w:t>
      </w:r>
      <w:r>
        <w:rPr>
          <w:rFonts w:cs="Arial"/>
          <w:szCs w:val="20"/>
        </w:rPr>
        <w:t>ność Leczniczą na podstawie Ustawy z dnia 15 kwietnia 2011 r. o działalności leczniczej (tj. Dz. U. 2015 poz. 618) i Rozporządzenia Ministra Zdrowia z dnia 29 września 2011 r.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w sprawach dokonywania wpisów, zmian w rejestrze oraz wykreśleń z tego rejestru (tj. Dz. U. 2014 poz</w:t>
      </w:r>
      <w:r w:rsidR="001A32E2">
        <w:rPr>
          <w:rFonts w:cs="Arial"/>
          <w:szCs w:val="20"/>
        </w:rPr>
        <w:t>.</w:t>
      </w:r>
      <w:r w:rsidR="008074C5">
        <w:rPr>
          <w:rFonts w:cs="Arial"/>
          <w:szCs w:val="20"/>
        </w:rPr>
        <w:t xml:space="preserve"> 325),</w:t>
      </w:r>
    </w:p>
    <w:p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56" w:rsidRDefault="00364856" w:rsidP="004A748E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56" w:rsidRDefault="00364856" w:rsidP="004A748E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4BA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<v:textbox inset=".5mm,.5mm,.5mm,.5mm">
            <w:txbxContent>
              <w:p w:rsidR="00E95E3C" w:rsidRPr="00E95E3C" w:rsidRDefault="00E95E3C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E95E3C">
                  <w:rPr>
                    <w:rFonts w:cs="Arial"/>
                    <w:b/>
                    <w:sz w:val="18"/>
                    <w:szCs w:val="18"/>
                  </w:rPr>
                  <w:t>Mazowiecka Jednostka Wdrażania Programów Unijnych</w:t>
                </w:r>
              </w:p>
              <w:p w:rsidR="002E2089" w:rsidRPr="0036171E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ul. Jagiellońska 74, 03-301 Warszawa</w:t>
                </w:r>
              </w:p>
              <w:p w:rsidR="002E2089" w:rsidRPr="0036171E" w:rsidRDefault="00C433A3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t</w:t>
                </w:r>
                <w:r w:rsidR="002E2089" w:rsidRPr="0036171E">
                  <w:rPr>
                    <w:rFonts w:cs="Arial"/>
                    <w:sz w:val="18"/>
                    <w:szCs w:val="18"/>
                  </w:rPr>
                  <w:t>el. (0-22) 542 20 00, fax (0-22) 698 31 44</w:t>
                </w:r>
              </w:p>
              <w:p w:rsidR="006225A7" w:rsidRPr="003E21D2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6171E">
                  <w:rPr>
                    <w:rFonts w:cs="Arial"/>
                    <w:sz w:val="18"/>
                    <w:szCs w:val="18"/>
                    <w:lang w:val="de-DE"/>
                  </w:rPr>
                  <w:t xml:space="preserve">e-mail: </w:t>
                </w:r>
                <w:r w:rsidR="00947399" w:rsidRPr="00947399">
                  <w:rPr>
                    <w:rFonts w:cs="Arial"/>
                    <w:sz w:val="18"/>
                    <w:szCs w:val="18"/>
                    <w:lang w:val="de-DE"/>
                  </w:rPr>
                  <w:t>mjwpu@mazowia.eu</w:t>
                </w:r>
                <w:r w:rsidR="00BA07BB">
                  <w:rPr>
                    <w:rFonts w:cs="Arial"/>
                    <w:sz w:val="18"/>
                    <w:szCs w:val="18"/>
                    <w:lang w:val="de-DE"/>
                  </w:rPr>
                  <w:t xml:space="preserve">, www.mazowia.eu 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www.fundusze</w:t>
                </w:r>
                <w:r w:rsidR="006225A7" w:rsidRPr="00D870A8">
                  <w:rPr>
                    <w:rFonts w:cs="Arial"/>
                    <w:b/>
                    <w:color w:val="FF0000"/>
                    <w:sz w:val="18"/>
                    <w:szCs w:val="18"/>
                    <w:lang w:val="de-DE"/>
                  </w:rPr>
                  <w:t>dla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mazowsza.eu</w:t>
                </w:r>
                <w:r w:rsidR="00BA07BB">
                  <w:rPr>
                    <w:rFonts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6225A7" w:rsidRPr="0036171E" w:rsidRDefault="006225A7" w:rsidP="006225A7">
                <w:pPr>
                  <w:tabs>
                    <w:tab w:val="left" w:pos="4253"/>
                    <w:tab w:val="left" w:pos="4536"/>
                  </w:tabs>
                  <w:spacing w:after="0" w:line="240" w:lineRule="auto"/>
                  <w:ind w:right="68"/>
                  <w:jc w:val="right"/>
                  <w:rPr>
                    <w:rFonts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3">
      <o:colormru v:ext="edit" colors="#f6b504,#ffd500,#ffe9bf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4EA8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34BA6"/>
    <w:rsid w:val="00341FD6"/>
    <w:rsid w:val="00351F0D"/>
    <w:rsid w:val="003564EE"/>
    <w:rsid w:val="0036171E"/>
    <w:rsid w:val="00361E81"/>
    <w:rsid w:val="00364856"/>
    <w:rsid w:val="00381039"/>
    <w:rsid w:val="003843F8"/>
    <w:rsid w:val="003902A6"/>
    <w:rsid w:val="003908FC"/>
    <w:rsid w:val="00392E6A"/>
    <w:rsid w:val="00392F6D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943AF"/>
    <w:rsid w:val="005A1740"/>
    <w:rsid w:val="005A4586"/>
    <w:rsid w:val="005A5119"/>
    <w:rsid w:val="005B212F"/>
    <w:rsid w:val="005C086A"/>
    <w:rsid w:val="005C2F3A"/>
    <w:rsid w:val="005C3792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3816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70AF5"/>
    <w:rsid w:val="008922A1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A7A98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16DD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59049AD2"/>
  <w15:docId w15:val="{52F77B56-050C-43B6-87F2-AB80B48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B3113-0022-4E32-8AC3-A2B7B35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4174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Katarzyna Moczulska-Wróbel</cp:lastModifiedBy>
  <cp:revision>10</cp:revision>
  <cp:lastPrinted>2017-12-05T09:03:00Z</cp:lastPrinted>
  <dcterms:created xsi:type="dcterms:W3CDTF">2019-10-17T07:56:00Z</dcterms:created>
  <dcterms:modified xsi:type="dcterms:W3CDTF">2020-10-29T06:51:00Z</dcterms:modified>
</cp:coreProperties>
</file>