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2C" w:rsidRDefault="00B5112C" w:rsidP="009D00BE">
      <w:pPr>
        <w:spacing w:before="40" w:after="0" w:line="280" w:lineRule="exact"/>
        <w:jc w:val="center"/>
        <w:rPr>
          <w:rFonts w:asciiTheme="minorHAnsi" w:hAnsiTheme="minorHAnsi" w:cstheme="minorHAnsi"/>
          <w:b/>
        </w:rPr>
      </w:pPr>
    </w:p>
    <w:p w:rsidR="00B5112C" w:rsidRDefault="00B5112C" w:rsidP="009D00BE">
      <w:pPr>
        <w:spacing w:before="40" w:after="0" w:line="280" w:lineRule="exact"/>
        <w:jc w:val="center"/>
        <w:rPr>
          <w:rFonts w:asciiTheme="minorHAnsi" w:hAnsiTheme="minorHAnsi" w:cstheme="minorHAnsi"/>
          <w:b/>
        </w:rPr>
      </w:pPr>
    </w:p>
    <w:p w:rsidR="00BB5E82" w:rsidRPr="00AA637E" w:rsidRDefault="00BB5E82" w:rsidP="009D00BE">
      <w:pPr>
        <w:spacing w:before="40" w:after="0" w:line="280" w:lineRule="exact"/>
        <w:jc w:val="center"/>
        <w:rPr>
          <w:rFonts w:asciiTheme="minorHAnsi" w:hAnsiTheme="minorHAnsi" w:cstheme="minorHAnsi"/>
          <w:b/>
        </w:rPr>
      </w:pPr>
      <w:r w:rsidRPr="00AA637E">
        <w:rPr>
          <w:rFonts w:asciiTheme="minorHAnsi" w:hAnsiTheme="minorHAnsi" w:cstheme="minorHAnsi"/>
          <w:b/>
        </w:rPr>
        <w:t xml:space="preserve">Regulamin rekrutacji i uczestnictwa w Projekcie </w:t>
      </w:r>
    </w:p>
    <w:p w:rsidR="00BB5E82" w:rsidRPr="00AA637E" w:rsidRDefault="00BB5E82" w:rsidP="009D00BE">
      <w:pPr>
        <w:spacing w:before="40" w:after="0" w:line="280" w:lineRule="exact"/>
        <w:jc w:val="center"/>
        <w:rPr>
          <w:rFonts w:asciiTheme="minorHAnsi" w:hAnsiTheme="minorHAnsi" w:cstheme="minorHAnsi"/>
          <w:b/>
        </w:rPr>
      </w:pPr>
      <w:r w:rsidRPr="00AA637E">
        <w:rPr>
          <w:rFonts w:asciiTheme="minorHAnsi" w:hAnsiTheme="minorHAnsi" w:cstheme="minorHAnsi"/>
          <w:b/>
        </w:rPr>
        <w:t>„</w:t>
      </w:r>
      <w:r w:rsidR="003D6691" w:rsidRPr="00AA637E">
        <w:rPr>
          <w:rFonts w:asciiTheme="minorHAnsi" w:hAnsiTheme="minorHAnsi" w:cstheme="minorHAnsi"/>
          <w:b/>
        </w:rPr>
        <w:t>Zgrany urząd – kompleksowy progra</w:t>
      </w:r>
      <w:r w:rsidR="000F0643">
        <w:rPr>
          <w:rFonts w:asciiTheme="minorHAnsi" w:hAnsiTheme="minorHAnsi" w:cstheme="minorHAnsi"/>
          <w:b/>
        </w:rPr>
        <w:t>m rozwoju współpracy z beneficje</w:t>
      </w:r>
      <w:r w:rsidR="00B061B0">
        <w:rPr>
          <w:rFonts w:asciiTheme="minorHAnsi" w:hAnsiTheme="minorHAnsi" w:cstheme="minorHAnsi"/>
          <w:b/>
        </w:rPr>
        <w:t>ntami</w:t>
      </w:r>
      <w:r w:rsidR="003D6691" w:rsidRPr="00AA637E">
        <w:rPr>
          <w:rFonts w:asciiTheme="minorHAnsi" w:hAnsiTheme="minorHAnsi" w:cstheme="minorHAnsi"/>
          <w:b/>
        </w:rPr>
        <w:t>”</w:t>
      </w:r>
    </w:p>
    <w:p w:rsidR="00D94FB5" w:rsidRPr="00AA637E" w:rsidRDefault="00D94FB5" w:rsidP="00B12A4C">
      <w:pPr>
        <w:spacing w:before="40" w:after="0" w:line="280" w:lineRule="exact"/>
        <w:rPr>
          <w:rFonts w:asciiTheme="minorHAnsi" w:hAnsiTheme="minorHAnsi" w:cstheme="minorHAnsi"/>
          <w:b/>
        </w:rPr>
      </w:pPr>
    </w:p>
    <w:p w:rsidR="00BB5E82" w:rsidRPr="00AA637E" w:rsidRDefault="00BB5E82" w:rsidP="009D00BE">
      <w:pPr>
        <w:spacing w:before="40" w:after="0" w:line="280" w:lineRule="exact"/>
        <w:jc w:val="center"/>
        <w:rPr>
          <w:rFonts w:asciiTheme="minorHAnsi" w:hAnsiTheme="minorHAnsi" w:cstheme="minorHAnsi"/>
          <w:b/>
        </w:rPr>
      </w:pPr>
      <w:r w:rsidRPr="00AA637E">
        <w:rPr>
          <w:rFonts w:asciiTheme="minorHAnsi" w:hAnsiTheme="minorHAnsi" w:cstheme="minorHAnsi"/>
          <w:b/>
        </w:rPr>
        <w:t>§1</w:t>
      </w:r>
    </w:p>
    <w:p w:rsidR="00B12A4C" w:rsidRPr="00B53217" w:rsidRDefault="00BB5E82" w:rsidP="00AB4CE2">
      <w:pPr>
        <w:spacing w:before="40" w:after="0" w:line="280" w:lineRule="exact"/>
        <w:jc w:val="center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 xml:space="preserve">Postanowienia ogólne </w:t>
      </w:r>
    </w:p>
    <w:p w:rsidR="00D67EAF" w:rsidRPr="00AA637E" w:rsidRDefault="00BB5E82" w:rsidP="007B6925">
      <w:pPr>
        <w:numPr>
          <w:ilvl w:val="0"/>
          <w:numId w:val="6"/>
        </w:numPr>
        <w:tabs>
          <w:tab w:val="left" w:pos="426"/>
        </w:tabs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Niniejszy Regulamin rekrutacji i uczestnictwa w Projekcie </w:t>
      </w:r>
      <w:r w:rsidR="00A46829" w:rsidRPr="00AA637E">
        <w:rPr>
          <w:rFonts w:asciiTheme="minorHAnsi" w:hAnsiTheme="minorHAnsi" w:cstheme="minorHAnsi"/>
        </w:rPr>
        <w:t>pn. „</w:t>
      </w:r>
      <w:r w:rsidR="003D6691" w:rsidRPr="00AA637E">
        <w:rPr>
          <w:rFonts w:asciiTheme="minorHAnsi" w:hAnsiTheme="minorHAnsi" w:cstheme="minorHAnsi"/>
        </w:rPr>
        <w:t>Zgrany urząd – kompleksowy program rozwo</w:t>
      </w:r>
      <w:r w:rsidR="000A19F4" w:rsidRPr="00AA637E">
        <w:rPr>
          <w:rFonts w:asciiTheme="minorHAnsi" w:hAnsiTheme="minorHAnsi" w:cstheme="minorHAnsi"/>
        </w:rPr>
        <w:t>ju współpracy z beneficje</w:t>
      </w:r>
      <w:r w:rsidR="00202136" w:rsidRPr="00AA637E">
        <w:rPr>
          <w:rFonts w:asciiTheme="minorHAnsi" w:hAnsiTheme="minorHAnsi" w:cstheme="minorHAnsi"/>
        </w:rPr>
        <w:t>ntami”</w:t>
      </w:r>
      <w:r w:rsidRPr="00AA637E">
        <w:rPr>
          <w:rFonts w:asciiTheme="minorHAnsi" w:hAnsiTheme="minorHAnsi" w:cstheme="minorHAnsi"/>
        </w:rPr>
        <w:t xml:space="preserve">, nazywany dalej „Regulaminem” określa zasady rekrutacji, </w:t>
      </w:r>
      <w:r w:rsidR="00202136" w:rsidRPr="00AA637E">
        <w:rPr>
          <w:rFonts w:asciiTheme="minorHAnsi" w:hAnsiTheme="minorHAnsi" w:cstheme="minorHAnsi"/>
        </w:rPr>
        <w:br/>
      </w:r>
      <w:r w:rsidRPr="00AA637E">
        <w:rPr>
          <w:rFonts w:asciiTheme="minorHAnsi" w:hAnsiTheme="minorHAnsi" w:cstheme="minorHAnsi"/>
        </w:rPr>
        <w:t xml:space="preserve">w tym naboru, </w:t>
      </w:r>
      <w:r w:rsidR="00A83D89" w:rsidRPr="00AA637E">
        <w:rPr>
          <w:rFonts w:asciiTheme="minorHAnsi" w:hAnsiTheme="minorHAnsi" w:cstheme="minorHAnsi"/>
        </w:rPr>
        <w:t>weryfikacji</w:t>
      </w:r>
      <w:r w:rsidRPr="00AA637E">
        <w:rPr>
          <w:rFonts w:asciiTheme="minorHAnsi" w:hAnsiTheme="minorHAnsi" w:cstheme="minorHAnsi"/>
        </w:rPr>
        <w:t xml:space="preserve"> i wyboru uczestników</w:t>
      </w:r>
      <w:r w:rsidR="00945505" w:rsidRPr="00AA637E">
        <w:rPr>
          <w:rFonts w:asciiTheme="minorHAnsi" w:hAnsiTheme="minorHAnsi" w:cstheme="minorHAnsi"/>
        </w:rPr>
        <w:t>/-czek</w:t>
      </w:r>
      <w:r w:rsidRPr="00AA637E">
        <w:rPr>
          <w:rFonts w:asciiTheme="minorHAnsi" w:hAnsiTheme="minorHAnsi" w:cstheme="minorHAnsi"/>
        </w:rPr>
        <w:t xml:space="preserve"> projektu oraz zasady uczestnictwa </w:t>
      </w:r>
      <w:r w:rsidR="00811023" w:rsidRPr="00AA637E">
        <w:rPr>
          <w:rFonts w:asciiTheme="minorHAnsi" w:hAnsiTheme="minorHAnsi" w:cstheme="minorHAnsi"/>
        </w:rPr>
        <w:br/>
      </w:r>
      <w:r w:rsidRPr="00AA637E">
        <w:rPr>
          <w:rFonts w:asciiTheme="minorHAnsi" w:hAnsiTheme="minorHAnsi" w:cstheme="minorHAnsi"/>
        </w:rPr>
        <w:t>w Projekcie „</w:t>
      </w:r>
      <w:r w:rsidR="003D6691" w:rsidRPr="00AA637E">
        <w:rPr>
          <w:rFonts w:asciiTheme="minorHAnsi" w:hAnsiTheme="minorHAnsi" w:cstheme="minorHAnsi"/>
        </w:rPr>
        <w:t>Zgrany urząd – kompleksowy progra</w:t>
      </w:r>
      <w:r w:rsidR="000A19F4" w:rsidRPr="00AA637E">
        <w:rPr>
          <w:rFonts w:asciiTheme="minorHAnsi" w:hAnsiTheme="minorHAnsi" w:cstheme="minorHAnsi"/>
        </w:rPr>
        <w:t>m rozwoju współpracy z beneficje</w:t>
      </w:r>
      <w:r w:rsidR="00B061B0">
        <w:rPr>
          <w:rFonts w:asciiTheme="minorHAnsi" w:hAnsiTheme="minorHAnsi" w:cstheme="minorHAnsi"/>
        </w:rPr>
        <w:t>ntami</w:t>
      </w:r>
      <w:r w:rsidR="003D6691" w:rsidRPr="00AA637E">
        <w:rPr>
          <w:rFonts w:asciiTheme="minorHAnsi" w:hAnsiTheme="minorHAnsi" w:cstheme="minorHAnsi"/>
        </w:rPr>
        <w:t>”</w:t>
      </w:r>
      <w:r w:rsidRPr="00AA637E">
        <w:rPr>
          <w:rFonts w:asciiTheme="minorHAnsi" w:hAnsiTheme="minorHAnsi" w:cstheme="minorHAnsi"/>
        </w:rPr>
        <w:t>, zwanego dalej „Projektem”</w:t>
      </w:r>
      <w:r w:rsidR="006971FA" w:rsidRPr="00AA637E">
        <w:rPr>
          <w:rFonts w:asciiTheme="minorHAnsi" w:hAnsiTheme="minorHAnsi" w:cstheme="minorHAnsi"/>
        </w:rPr>
        <w:t>.</w:t>
      </w:r>
    </w:p>
    <w:p w:rsidR="006971FA" w:rsidRPr="00AA637E" w:rsidRDefault="006971FA" w:rsidP="007B6925">
      <w:pPr>
        <w:numPr>
          <w:ilvl w:val="0"/>
          <w:numId w:val="6"/>
        </w:numPr>
        <w:tabs>
          <w:tab w:val="left" w:pos="426"/>
        </w:tabs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O ile w regulaminie jest mowa o:</w:t>
      </w:r>
    </w:p>
    <w:p w:rsidR="00A83D89" w:rsidRPr="00AA637E" w:rsidRDefault="00A83D89" w:rsidP="007B6925">
      <w:pPr>
        <w:numPr>
          <w:ilvl w:val="1"/>
          <w:numId w:val="6"/>
        </w:numPr>
        <w:spacing w:before="40" w:after="0" w:line="280" w:lineRule="exact"/>
        <w:ind w:left="1134" w:hanging="425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Liderze – należy przez to rozumieć </w:t>
      </w:r>
      <w:r w:rsidR="003D6691" w:rsidRPr="00AA637E">
        <w:rPr>
          <w:rFonts w:asciiTheme="minorHAnsi" w:hAnsiTheme="minorHAnsi" w:cstheme="minorHAnsi"/>
        </w:rPr>
        <w:t xml:space="preserve">PGS Pracownię Gier Szkoleniowych sp. z </w:t>
      </w:r>
      <w:r w:rsidR="00202136" w:rsidRPr="00AA637E">
        <w:rPr>
          <w:rFonts w:asciiTheme="minorHAnsi" w:hAnsiTheme="minorHAnsi" w:cstheme="minorHAnsi"/>
        </w:rPr>
        <w:t>o.o.;</w:t>
      </w:r>
    </w:p>
    <w:p w:rsidR="00A83D89" w:rsidRPr="00AA637E" w:rsidRDefault="00A83D89" w:rsidP="007B6925">
      <w:pPr>
        <w:numPr>
          <w:ilvl w:val="1"/>
          <w:numId w:val="6"/>
        </w:numPr>
        <w:spacing w:before="40" w:after="0" w:line="280" w:lineRule="exact"/>
        <w:ind w:left="1134" w:hanging="425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Partnerze – na</w:t>
      </w:r>
      <w:r w:rsidR="00811023" w:rsidRPr="00AA637E">
        <w:rPr>
          <w:rFonts w:asciiTheme="minorHAnsi" w:hAnsiTheme="minorHAnsi" w:cstheme="minorHAnsi"/>
        </w:rPr>
        <w:t xml:space="preserve">leży przez to rozumieć partnera krajowego oraz partnera ponadnarodowego </w:t>
      </w:r>
      <w:r w:rsidR="00D857B0" w:rsidRPr="00AA637E">
        <w:rPr>
          <w:rFonts w:asciiTheme="minorHAnsi" w:hAnsiTheme="minorHAnsi" w:cstheme="minorHAnsi"/>
        </w:rPr>
        <w:t xml:space="preserve">wymienionych w </w:t>
      </w:r>
      <w:r w:rsidR="00CE6917" w:rsidRPr="00AA637E">
        <w:rPr>
          <w:rFonts w:asciiTheme="minorHAnsi" w:hAnsiTheme="minorHAnsi" w:cstheme="minorHAnsi"/>
        </w:rPr>
        <w:t>ust.</w:t>
      </w:r>
      <w:r w:rsidR="00342FDE" w:rsidRPr="00AA637E">
        <w:rPr>
          <w:rFonts w:asciiTheme="minorHAnsi" w:hAnsiTheme="minorHAnsi" w:cstheme="minorHAnsi"/>
        </w:rPr>
        <w:t xml:space="preserve"> 3</w:t>
      </w:r>
      <w:r w:rsidR="00202136" w:rsidRPr="00AA637E">
        <w:rPr>
          <w:rFonts w:asciiTheme="minorHAnsi" w:hAnsiTheme="minorHAnsi" w:cstheme="minorHAnsi"/>
        </w:rPr>
        <w:t>;</w:t>
      </w:r>
    </w:p>
    <w:p w:rsidR="00BE70CF" w:rsidRPr="00AA637E" w:rsidRDefault="00A83D89" w:rsidP="007B6925">
      <w:pPr>
        <w:numPr>
          <w:ilvl w:val="1"/>
          <w:numId w:val="6"/>
        </w:numPr>
        <w:spacing w:before="40" w:after="0" w:line="280" w:lineRule="exact"/>
        <w:ind w:left="1134" w:hanging="425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Biurze projektu – należy przez to rozumieć siedzibę Lidera przy ul. </w:t>
      </w:r>
      <w:r w:rsidR="003D6691" w:rsidRPr="00AA637E">
        <w:rPr>
          <w:rFonts w:asciiTheme="minorHAnsi" w:hAnsiTheme="minorHAnsi" w:cstheme="minorHAnsi"/>
        </w:rPr>
        <w:t xml:space="preserve"> Puławskiej 39/2  </w:t>
      </w:r>
      <w:r w:rsidR="00811023" w:rsidRPr="00AA637E">
        <w:rPr>
          <w:rFonts w:asciiTheme="minorHAnsi" w:hAnsiTheme="minorHAnsi" w:cstheme="minorHAnsi"/>
        </w:rPr>
        <w:br/>
      </w:r>
      <w:r w:rsidRPr="00AA637E">
        <w:rPr>
          <w:rFonts w:asciiTheme="minorHAnsi" w:hAnsiTheme="minorHAnsi" w:cstheme="minorHAnsi"/>
        </w:rPr>
        <w:t>w Warszawie</w:t>
      </w:r>
      <w:r w:rsidR="00D857B0" w:rsidRPr="00AA637E">
        <w:rPr>
          <w:rFonts w:asciiTheme="minorHAnsi" w:hAnsiTheme="minorHAnsi" w:cstheme="minorHAnsi"/>
        </w:rPr>
        <w:t xml:space="preserve"> (0</w:t>
      </w:r>
      <w:r w:rsidR="003D6691" w:rsidRPr="00AA637E">
        <w:rPr>
          <w:rFonts w:asciiTheme="minorHAnsi" w:hAnsiTheme="minorHAnsi" w:cstheme="minorHAnsi"/>
        </w:rPr>
        <w:t>2</w:t>
      </w:r>
      <w:r w:rsidR="00D857B0" w:rsidRPr="00AA637E">
        <w:rPr>
          <w:rFonts w:asciiTheme="minorHAnsi" w:hAnsiTheme="minorHAnsi" w:cstheme="minorHAnsi"/>
        </w:rPr>
        <w:t>-</w:t>
      </w:r>
      <w:r w:rsidR="003D6691" w:rsidRPr="00AA637E">
        <w:rPr>
          <w:rFonts w:asciiTheme="minorHAnsi" w:hAnsiTheme="minorHAnsi" w:cstheme="minorHAnsi"/>
        </w:rPr>
        <w:t>508</w:t>
      </w:r>
      <w:r w:rsidR="00D857B0" w:rsidRPr="00AA637E">
        <w:rPr>
          <w:rFonts w:asciiTheme="minorHAnsi" w:hAnsiTheme="minorHAnsi" w:cstheme="minorHAnsi"/>
        </w:rPr>
        <w:t>);</w:t>
      </w:r>
    </w:p>
    <w:p w:rsidR="00A83D89" w:rsidRPr="00AA637E" w:rsidRDefault="00A83D89" w:rsidP="007B6925">
      <w:pPr>
        <w:numPr>
          <w:ilvl w:val="1"/>
          <w:numId w:val="6"/>
        </w:numPr>
        <w:spacing w:before="40" w:after="0" w:line="280" w:lineRule="exact"/>
        <w:ind w:left="1134" w:hanging="425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Biurze partner</w:t>
      </w:r>
      <w:r w:rsidR="003D6691" w:rsidRPr="00AA637E">
        <w:rPr>
          <w:rFonts w:asciiTheme="minorHAnsi" w:hAnsiTheme="minorHAnsi" w:cstheme="minorHAnsi"/>
        </w:rPr>
        <w:t>a</w:t>
      </w:r>
      <w:r w:rsidRPr="00AA637E">
        <w:rPr>
          <w:rFonts w:asciiTheme="minorHAnsi" w:hAnsiTheme="minorHAnsi" w:cstheme="minorHAnsi"/>
        </w:rPr>
        <w:t xml:space="preserve"> krajow</w:t>
      </w:r>
      <w:r w:rsidR="003D6691" w:rsidRPr="00AA637E">
        <w:rPr>
          <w:rFonts w:asciiTheme="minorHAnsi" w:hAnsiTheme="minorHAnsi" w:cstheme="minorHAnsi"/>
        </w:rPr>
        <w:t>ego</w:t>
      </w:r>
      <w:r w:rsidR="004F3E9F" w:rsidRPr="00AA637E">
        <w:rPr>
          <w:rFonts w:asciiTheme="minorHAnsi" w:hAnsiTheme="minorHAnsi" w:cstheme="minorHAnsi"/>
        </w:rPr>
        <w:t>–</w:t>
      </w:r>
      <w:r w:rsidRPr="00AA637E">
        <w:rPr>
          <w:rFonts w:asciiTheme="minorHAnsi" w:hAnsiTheme="minorHAnsi" w:cstheme="minorHAnsi"/>
        </w:rPr>
        <w:t xml:space="preserve"> należy przez to rozumieć siedzib</w:t>
      </w:r>
      <w:r w:rsidR="003D6691" w:rsidRPr="00AA637E">
        <w:rPr>
          <w:rFonts w:asciiTheme="minorHAnsi" w:hAnsiTheme="minorHAnsi" w:cstheme="minorHAnsi"/>
        </w:rPr>
        <w:t>ę</w:t>
      </w:r>
      <w:r w:rsidRPr="00AA637E">
        <w:rPr>
          <w:rFonts w:asciiTheme="minorHAnsi" w:hAnsiTheme="minorHAnsi" w:cstheme="minorHAnsi"/>
        </w:rPr>
        <w:t xml:space="preserve"> partner</w:t>
      </w:r>
      <w:r w:rsidR="003D6691" w:rsidRPr="00AA637E">
        <w:rPr>
          <w:rFonts w:asciiTheme="minorHAnsi" w:hAnsiTheme="minorHAnsi" w:cstheme="minorHAnsi"/>
        </w:rPr>
        <w:t>a</w:t>
      </w:r>
      <w:r w:rsidR="00811023" w:rsidRPr="00AA637E">
        <w:rPr>
          <w:rFonts w:asciiTheme="minorHAnsi" w:hAnsiTheme="minorHAnsi" w:cstheme="minorHAnsi"/>
        </w:rPr>
        <w:t xml:space="preserve"> krajowego </w:t>
      </w:r>
      <w:r w:rsidRPr="00AA637E">
        <w:rPr>
          <w:rFonts w:asciiTheme="minorHAnsi" w:hAnsiTheme="minorHAnsi" w:cstheme="minorHAnsi"/>
        </w:rPr>
        <w:t xml:space="preserve"> projektu </w:t>
      </w:r>
      <w:r w:rsidR="00D857B0" w:rsidRPr="00AA637E">
        <w:rPr>
          <w:rFonts w:asciiTheme="minorHAnsi" w:hAnsiTheme="minorHAnsi" w:cstheme="minorHAnsi"/>
        </w:rPr>
        <w:t xml:space="preserve">wymienione w </w:t>
      </w:r>
      <w:r w:rsidR="0034479D" w:rsidRPr="00AA637E">
        <w:rPr>
          <w:rFonts w:asciiTheme="minorHAnsi" w:hAnsiTheme="minorHAnsi" w:cstheme="minorHAnsi"/>
          <w:bCs/>
        </w:rPr>
        <w:t xml:space="preserve">§2 </w:t>
      </w:r>
      <w:r w:rsidR="00CE6917" w:rsidRPr="00AA637E">
        <w:rPr>
          <w:rFonts w:asciiTheme="minorHAnsi" w:hAnsiTheme="minorHAnsi" w:cstheme="minorHAnsi"/>
        </w:rPr>
        <w:t>ust.</w:t>
      </w:r>
      <w:r w:rsidR="0034479D" w:rsidRPr="00AA637E">
        <w:rPr>
          <w:rFonts w:asciiTheme="minorHAnsi" w:hAnsiTheme="minorHAnsi" w:cstheme="minorHAnsi"/>
        </w:rPr>
        <w:t>5</w:t>
      </w:r>
      <w:r w:rsidR="00D857B0" w:rsidRPr="00AA637E">
        <w:rPr>
          <w:rFonts w:asciiTheme="minorHAnsi" w:hAnsiTheme="minorHAnsi" w:cstheme="minorHAnsi"/>
        </w:rPr>
        <w:t>;</w:t>
      </w:r>
    </w:p>
    <w:p w:rsidR="0045144B" w:rsidRPr="00AA637E" w:rsidRDefault="00CE6917" w:rsidP="007B6925">
      <w:pPr>
        <w:numPr>
          <w:ilvl w:val="1"/>
          <w:numId w:val="6"/>
        </w:numPr>
        <w:spacing w:before="40" w:after="0" w:line="280" w:lineRule="exact"/>
        <w:ind w:left="1134" w:hanging="425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Uczestnik/</w:t>
      </w:r>
      <w:r w:rsidR="0045144B" w:rsidRPr="00AA637E">
        <w:rPr>
          <w:rFonts w:asciiTheme="minorHAnsi" w:hAnsiTheme="minorHAnsi" w:cstheme="minorHAnsi"/>
        </w:rPr>
        <w:t>-</w:t>
      </w:r>
      <w:r w:rsidRPr="00AA637E">
        <w:rPr>
          <w:rFonts w:asciiTheme="minorHAnsi" w:hAnsiTheme="minorHAnsi" w:cstheme="minorHAnsi"/>
        </w:rPr>
        <w:t>czka projektu</w:t>
      </w:r>
      <w:r w:rsidR="00D055C8" w:rsidRPr="00AA637E">
        <w:rPr>
          <w:rFonts w:asciiTheme="minorHAnsi" w:hAnsiTheme="minorHAnsi" w:cstheme="minorHAnsi"/>
        </w:rPr>
        <w:t xml:space="preserve"> (UP)</w:t>
      </w:r>
      <w:r w:rsidR="00BF5AA7" w:rsidRPr="00AA637E">
        <w:rPr>
          <w:rFonts w:asciiTheme="minorHAnsi" w:hAnsiTheme="minorHAnsi" w:cstheme="minorHAnsi"/>
        </w:rPr>
        <w:t>–</w:t>
      </w:r>
      <w:r w:rsidR="00772F30" w:rsidRPr="00AA637E">
        <w:rPr>
          <w:rFonts w:asciiTheme="minorHAnsi" w:hAnsiTheme="minorHAnsi" w:cstheme="minorHAnsi"/>
        </w:rPr>
        <w:t xml:space="preserve"> osoba, która spełniła kryteria określone w </w:t>
      </w:r>
      <w:r w:rsidR="00772F30" w:rsidRPr="00AA637E">
        <w:rPr>
          <w:rFonts w:asciiTheme="minorHAnsi" w:hAnsiTheme="minorHAnsi" w:cstheme="minorHAnsi"/>
          <w:bCs/>
        </w:rPr>
        <w:t>§ 3 i przeszła pozytywnie procedurę rekrutacji określoną w § 4</w:t>
      </w:r>
      <w:r w:rsidR="00A46829" w:rsidRPr="00AA637E">
        <w:rPr>
          <w:rFonts w:asciiTheme="minorHAnsi" w:hAnsiTheme="minorHAnsi" w:cstheme="minorHAnsi"/>
          <w:bCs/>
        </w:rPr>
        <w:t>;</w:t>
      </w:r>
    </w:p>
    <w:p w:rsidR="00BD2A96" w:rsidRPr="00AA637E" w:rsidRDefault="0045144B" w:rsidP="007B6925">
      <w:pPr>
        <w:numPr>
          <w:ilvl w:val="1"/>
          <w:numId w:val="6"/>
        </w:numPr>
        <w:spacing w:before="40" w:after="0" w:line="280" w:lineRule="exact"/>
        <w:ind w:left="1134" w:hanging="425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Kandydat/-ka projektu – osoba, która spełniła kryteria określone w </w:t>
      </w:r>
      <w:r w:rsidRPr="00AA637E">
        <w:rPr>
          <w:rFonts w:asciiTheme="minorHAnsi" w:hAnsiTheme="minorHAnsi" w:cstheme="minorHAnsi"/>
          <w:bCs/>
        </w:rPr>
        <w:t>§ 3</w:t>
      </w:r>
      <w:r w:rsidR="00A22DB2" w:rsidRPr="00AA637E">
        <w:rPr>
          <w:rFonts w:asciiTheme="minorHAnsi" w:hAnsiTheme="minorHAnsi" w:cstheme="minorHAnsi"/>
          <w:bCs/>
        </w:rPr>
        <w:t>.</w:t>
      </w:r>
    </w:p>
    <w:p w:rsidR="004F3E9F" w:rsidRPr="00AA637E" w:rsidRDefault="00A22DB2" w:rsidP="007B6925">
      <w:pPr>
        <w:numPr>
          <w:ilvl w:val="1"/>
          <w:numId w:val="6"/>
        </w:numPr>
        <w:spacing w:before="40" w:after="0" w:line="280" w:lineRule="exact"/>
        <w:ind w:left="1134" w:hanging="425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  <w:bCs/>
        </w:rPr>
        <w:t xml:space="preserve">Strona internetowa lidera projektu </w:t>
      </w:r>
      <w:r w:rsidR="004F3E9F" w:rsidRPr="00AA637E">
        <w:rPr>
          <w:rFonts w:asciiTheme="minorHAnsi" w:hAnsiTheme="minorHAnsi" w:cstheme="minorHAnsi"/>
          <w:bCs/>
        </w:rPr>
        <w:t>–</w:t>
      </w:r>
      <w:hyperlink r:id="rId8" w:history="1">
        <w:r w:rsidR="005D2D9B" w:rsidRPr="00AA637E">
          <w:rPr>
            <w:rStyle w:val="Hipercze"/>
            <w:rFonts w:asciiTheme="minorHAnsi" w:hAnsiTheme="minorHAnsi" w:cstheme="minorHAnsi"/>
            <w:bCs/>
            <w:color w:val="auto"/>
          </w:rPr>
          <w:t>www.pracowniagier.com</w:t>
        </w:r>
      </w:hyperlink>
      <w:r w:rsidR="0004690D" w:rsidRPr="00AA637E">
        <w:rPr>
          <w:rFonts w:asciiTheme="minorHAnsi" w:hAnsiTheme="minorHAnsi" w:cstheme="minorHAnsi"/>
          <w:bCs/>
        </w:rPr>
        <w:t>;</w:t>
      </w:r>
    </w:p>
    <w:p w:rsidR="00551714" w:rsidRPr="00AA637E" w:rsidRDefault="00551714" w:rsidP="00A46829">
      <w:pPr>
        <w:numPr>
          <w:ilvl w:val="1"/>
          <w:numId w:val="6"/>
        </w:numPr>
        <w:spacing w:before="40" w:after="0" w:line="280" w:lineRule="exact"/>
        <w:ind w:left="1134" w:hanging="425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Strona internetowa partnera </w:t>
      </w:r>
      <w:r w:rsidR="00474A11" w:rsidRPr="00AA637E">
        <w:rPr>
          <w:rFonts w:asciiTheme="minorHAnsi" w:hAnsiTheme="minorHAnsi" w:cstheme="minorHAnsi"/>
        </w:rPr>
        <w:t xml:space="preserve">krajowego  </w:t>
      </w:r>
      <w:r w:rsidRPr="00AA637E">
        <w:rPr>
          <w:rFonts w:asciiTheme="minorHAnsi" w:hAnsiTheme="minorHAnsi" w:cstheme="minorHAnsi"/>
        </w:rPr>
        <w:t xml:space="preserve">–dokument internetowy do odczytu </w:t>
      </w:r>
      <w:r w:rsidRPr="00AA637E">
        <w:rPr>
          <w:rFonts w:asciiTheme="minorHAnsi" w:hAnsiTheme="minorHAnsi" w:cstheme="minorHAnsi"/>
        </w:rPr>
        <w:br/>
        <w:t xml:space="preserve">w przeglądarce internetowej, utworzony w domenie „www.mazowia.eu” pod adresem, </w:t>
      </w:r>
      <w:hyperlink r:id="rId9" w:history="1">
        <w:r w:rsidR="00B5112C" w:rsidRPr="00FC5CBA">
          <w:rPr>
            <w:rStyle w:val="Hipercze"/>
          </w:rPr>
          <w:t>https://mazowia.eu/bip/zgrany-urzad-kompleksowy-program-rozwoju-wspolpracy-z-beneficjantami/</w:t>
        </w:r>
      </w:hyperlink>
      <w:r w:rsidRPr="00AA637E">
        <w:rPr>
          <w:rFonts w:asciiTheme="minorHAnsi" w:hAnsiTheme="minorHAnsi" w:cstheme="minorHAnsi"/>
        </w:rPr>
        <w:t>stanowiąc</w:t>
      </w:r>
      <w:r w:rsidR="00B5112C">
        <w:rPr>
          <w:rFonts w:asciiTheme="minorHAnsi" w:hAnsiTheme="minorHAnsi" w:cstheme="minorHAnsi"/>
        </w:rPr>
        <w:t xml:space="preserve">ym </w:t>
      </w:r>
      <w:r w:rsidRPr="00AA637E">
        <w:rPr>
          <w:rFonts w:asciiTheme="minorHAnsi" w:hAnsiTheme="minorHAnsi" w:cstheme="minorHAnsi"/>
        </w:rPr>
        <w:t xml:space="preserve"> oficjalne źródło informacji o projekcie, na której będą publikowane i dostępne informacje o rekrutacji, a także wszelkie dokumenty z nią związane, </w:t>
      </w:r>
      <w:r w:rsidR="00A46829" w:rsidRPr="00AA637E">
        <w:rPr>
          <w:rFonts w:asciiTheme="minorHAnsi" w:hAnsiTheme="minorHAnsi" w:cstheme="minorHAnsi"/>
        </w:rPr>
        <w:br/>
      </w:r>
      <w:r w:rsidRPr="00AA637E">
        <w:rPr>
          <w:rFonts w:asciiTheme="minorHAnsi" w:hAnsiTheme="minorHAnsi" w:cstheme="minorHAnsi"/>
        </w:rPr>
        <w:t>w tym także wyniki rekrutacji.</w:t>
      </w:r>
    </w:p>
    <w:p w:rsidR="00BB5E82" w:rsidRPr="00AA637E" w:rsidRDefault="00A73F3D" w:rsidP="007B6925">
      <w:pPr>
        <w:numPr>
          <w:ilvl w:val="0"/>
          <w:numId w:val="6"/>
        </w:numPr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Projekt realizowany jest </w:t>
      </w:r>
      <w:r w:rsidR="0085004E" w:rsidRPr="00AA637E">
        <w:rPr>
          <w:rFonts w:asciiTheme="minorHAnsi" w:hAnsiTheme="minorHAnsi" w:cstheme="minorHAnsi"/>
        </w:rPr>
        <w:t>przez</w:t>
      </w:r>
      <w:r w:rsidR="003D6691" w:rsidRPr="00AA637E">
        <w:rPr>
          <w:rFonts w:asciiTheme="minorHAnsi" w:hAnsiTheme="minorHAnsi" w:cstheme="minorHAnsi"/>
        </w:rPr>
        <w:t xml:space="preserve"> PGS Pracownię Gier Szkoleniowych sp. z o.o</w:t>
      </w:r>
      <w:r w:rsidR="00811023" w:rsidRPr="00AA637E">
        <w:rPr>
          <w:rFonts w:asciiTheme="minorHAnsi" w:hAnsiTheme="minorHAnsi" w:cstheme="minorHAnsi"/>
        </w:rPr>
        <w:t>.</w:t>
      </w:r>
      <w:r w:rsidR="00FF72E8" w:rsidRPr="00AA637E">
        <w:rPr>
          <w:rFonts w:asciiTheme="minorHAnsi" w:hAnsiTheme="minorHAnsi" w:cstheme="minorHAnsi"/>
        </w:rPr>
        <w:t>,</w:t>
      </w:r>
      <w:r w:rsidR="0045144B" w:rsidRPr="00AA637E">
        <w:rPr>
          <w:rFonts w:asciiTheme="minorHAnsi" w:hAnsiTheme="minorHAnsi" w:cstheme="minorHAnsi"/>
        </w:rPr>
        <w:t xml:space="preserve"> w</w:t>
      </w:r>
      <w:r w:rsidR="00FF72E8" w:rsidRPr="00AA637E">
        <w:rPr>
          <w:rFonts w:asciiTheme="minorHAnsi" w:hAnsiTheme="minorHAnsi" w:cstheme="minorHAnsi"/>
        </w:rPr>
        <w:t> </w:t>
      </w:r>
      <w:r w:rsidR="003D6691" w:rsidRPr="00AA637E">
        <w:rPr>
          <w:rFonts w:asciiTheme="minorHAnsi" w:hAnsiTheme="minorHAnsi" w:cstheme="minorHAnsi"/>
        </w:rPr>
        <w:t xml:space="preserve">partnerstwie </w:t>
      </w:r>
      <w:r w:rsidR="004B7BC7" w:rsidRPr="00AA637E">
        <w:rPr>
          <w:rFonts w:asciiTheme="minorHAnsi" w:hAnsiTheme="minorHAnsi" w:cstheme="minorHAnsi"/>
        </w:rPr>
        <w:t xml:space="preserve">z: </w:t>
      </w:r>
    </w:p>
    <w:p w:rsidR="006971FA" w:rsidRPr="00AA637E" w:rsidRDefault="003D6691" w:rsidP="007B6925">
      <w:pPr>
        <w:numPr>
          <w:ilvl w:val="0"/>
          <w:numId w:val="7"/>
        </w:numPr>
        <w:tabs>
          <w:tab w:val="clear" w:pos="1428"/>
          <w:tab w:val="num" w:pos="1134"/>
        </w:tabs>
        <w:spacing w:before="40" w:after="0" w:line="280" w:lineRule="exact"/>
        <w:ind w:hanging="719"/>
        <w:jc w:val="both"/>
        <w:rPr>
          <w:rFonts w:asciiTheme="minorHAnsi" w:hAnsiTheme="minorHAnsi" w:cstheme="minorHAnsi"/>
          <w:i/>
        </w:rPr>
      </w:pPr>
      <w:r w:rsidRPr="00AA637E">
        <w:rPr>
          <w:rFonts w:asciiTheme="minorHAnsi" w:hAnsiTheme="minorHAnsi" w:cstheme="minorHAnsi"/>
        </w:rPr>
        <w:t xml:space="preserve">Partnerem krajowym: </w:t>
      </w:r>
      <w:r w:rsidR="00CC664D" w:rsidRPr="00AA637E">
        <w:rPr>
          <w:rFonts w:asciiTheme="minorHAnsi" w:hAnsiTheme="minorHAnsi" w:cstheme="minorHAnsi"/>
        </w:rPr>
        <w:t>Województwem</w:t>
      </w:r>
      <w:r w:rsidR="0036602D">
        <w:rPr>
          <w:rFonts w:asciiTheme="minorHAnsi" w:hAnsiTheme="minorHAnsi" w:cstheme="minorHAnsi"/>
        </w:rPr>
        <w:t xml:space="preserve"> </w:t>
      </w:r>
      <w:r w:rsidR="00CC664D" w:rsidRPr="00AA637E">
        <w:rPr>
          <w:rFonts w:asciiTheme="minorHAnsi" w:hAnsiTheme="minorHAnsi" w:cstheme="minorHAnsi"/>
        </w:rPr>
        <w:t>Mazowieckim</w:t>
      </w:r>
      <w:r w:rsidR="006D3CA5" w:rsidRPr="00AA637E">
        <w:rPr>
          <w:rFonts w:asciiTheme="minorHAnsi" w:hAnsiTheme="minorHAnsi" w:cstheme="minorHAnsi"/>
        </w:rPr>
        <w:t>/</w:t>
      </w:r>
      <w:r w:rsidR="00CC664D" w:rsidRPr="00AA637E">
        <w:rPr>
          <w:rFonts w:asciiTheme="minorHAnsi" w:hAnsiTheme="minorHAnsi" w:cstheme="minorHAnsi"/>
        </w:rPr>
        <w:t>Mazowiecką Jednostką</w:t>
      </w:r>
      <w:r w:rsidR="0036602D">
        <w:rPr>
          <w:rFonts w:asciiTheme="minorHAnsi" w:hAnsiTheme="minorHAnsi" w:cstheme="minorHAnsi"/>
        </w:rPr>
        <w:t xml:space="preserve"> </w:t>
      </w:r>
      <w:r w:rsidR="00701A0C" w:rsidRPr="00AA637E">
        <w:rPr>
          <w:rFonts w:asciiTheme="minorHAnsi" w:hAnsiTheme="minorHAnsi" w:cstheme="minorHAnsi"/>
        </w:rPr>
        <w:t>Wdrażania Programów Unijnych</w:t>
      </w:r>
      <w:r w:rsidR="0004690D" w:rsidRPr="00AA637E">
        <w:rPr>
          <w:rFonts w:asciiTheme="minorHAnsi" w:hAnsiTheme="minorHAnsi" w:cstheme="minorHAnsi"/>
        </w:rPr>
        <w:t xml:space="preserve"> (MJWPU).</w:t>
      </w:r>
    </w:p>
    <w:p w:rsidR="00BB5E82" w:rsidRPr="00AA637E" w:rsidRDefault="003D6691" w:rsidP="007B6925">
      <w:pPr>
        <w:numPr>
          <w:ilvl w:val="0"/>
          <w:numId w:val="7"/>
        </w:numPr>
        <w:tabs>
          <w:tab w:val="clear" w:pos="1428"/>
          <w:tab w:val="num" w:pos="1134"/>
        </w:tabs>
        <w:spacing w:before="40" w:after="0" w:line="280" w:lineRule="exact"/>
        <w:ind w:hanging="719"/>
        <w:jc w:val="both"/>
        <w:rPr>
          <w:rFonts w:asciiTheme="minorHAnsi" w:hAnsiTheme="minorHAnsi" w:cstheme="minorHAnsi"/>
          <w:i/>
        </w:rPr>
      </w:pPr>
      <w:r w:rsidRPr="00AA637E">
        <w:rPr>
          <w:rFonts w:asciiTheme="minorHAnsi" w:hAnsiTheme="minorHAnsi" w:cstheme="minorHAnsi"/>
        </w:rPr>
        <w:t>Partnerem  ponadnarodowym:</w:t>
      </w:r>
      <w:r w:rsidR="00CC664D" w:rsidRPr="00AA637E">
        <w:rPr>
          <w:rFonts w:asciiTheme="minorHAnsi" w:hAnsiTheme="minorHAnsi" w:cstheme="minorHAnsi"/>
        </w:rPr>
        <w:t xml:space="preserve"> Uniwersytetem </w:t>
      </w:r>
      <w:r w:rsidR="000306E2" w:rsidRPr="00AA637E">
        <w:rPr>
          <w:rFonts w:asciiTheme="minorHAnsi" w:hAnsiTheme="minorHAnsi" w:cstheme="minorHAnsi"/>
        </w:rPr>
        <w:t xml:space="preserve"> Technicznym</w:t>
      </w:r>
      <w:r w:rsidR="0004690D" w:rsidRPr="00AA637E">
        <w:rPr>
          <w:rFonts w:asciiTheme="minorHAnsi" w:hAnsiTheme="minorHAnsi" w:cstheme="minorHAnsi"/>
        </w:rPr>
        <w:t xml:space="preserve"> w Delft (Tu</w:t>
      </w:r>
      <w:r w:rsidRPr="00AA637E">
        <w:rPr>
          <w:rFonts w:asciiTheme="minorHAnsi" w:hAnsiTheme="minorHAnsi" w:cstheme="minorHAnsi"/>
        </w:rPr>
        <w:t xml:space="preserve"> Delft).</w:t>
      </w:r>
    </w:p>
    <w:p w:rsidR="00BB5E82" w:rsidRPr="00AA637E" w:rsidRDefault="00BB5E82" w:rsidP="00AB4CE2">
      <w:pPr>
        <w:autoSpaceDE w:val="0"/>
        <w:autoSpaceDN w:val="0"/>
        <w:adjustRightInd w:val="0"/>
        <w:spacing w:before="40" w:after="0" w:line="280" w:lineRule="exact"/>
        <w:jc w:val="center"/>
        <w:rPr>
          <w:rFonts w:asciiTheme="minorHAnsi" w:hAnsiTheme="minorHAnsi" w:cstheme="minorHAnsi"/>
          <w:b/>
          <w:bCs/>
        </w:rPr>
      </w:pPr>
      <w:r w:rsidRPr="00AA637E">
        <w:rPr>
          <w:rFonts w:asciiTheme="minorHAnsi" w:hAnsiTheme="minorHAnsi" w:cstheme="minorHAnsi"/>
          <w:b/>
          <w:bCs/>
        </w:rPr>
        <w:t>§2</w:t>
      </w:r>
    </w:p>
    <w:p w:rsidR="00BB5E82" w:rsidRPr="00B53217" w:rsidRDefault="00BB5E82" w:rsidP="00AB4CE2">
      <w:pPr>
        <w:spacing w:before="40" w:after="0" w:line="280" w:lineRule="exact"/>
        <w:jc w:val="center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  <w:bCs/>
        </w:rPr>
        <w:t>Informacje o Projekcie</w:t>
      </w:r>
    </w:p>
    <w:p w:rsidR="00BB5E82" w:rsidRPr="00AA637E" w:rsidRDefault="00BB5E82" w:rsidP="00AB4CE2">
      <w:pPr>
        <w:numPr>
          <w:ilvl w:val="0"/>
          <w:numId w:val="1"/>
        </w:numPr>
        <w:autoSpaceDE w:val="0"/>
        <w:autoSpaceDN w:val="0"/>
        <w:adjustRightInd w:val="0"/>
        <w:spacing w:before="40" w:after="0" w:line="280" w:lineRule="exact"/>
        <w:ind w:left="709" w:hanging="283"/>
        <w:jc w:val="both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 xml:space="preserve">Projekt </w:t>
      </w:r>
      <w:r w:rsidR="004F3E9F" w:rsidRPr="00B53217">
        <w:rPr>
          <w:rFonts w:asciiTheme="minorHAnsi" w:hAnsiTheme="minorHAnsi" w:cstheme="minorHAnsi"/>
        </w:rPr>
        <w:t xml:space="preserve"> pn. </w:t>
      </w:r>
      <w:r w:rsidR="00A46829" w:rsidRPr="00B53217">
        <w:rPr>
          <w:rFonts w:asciiTheme="minorHAnsi" w:hAnsiTheme="minorHAnsi" w:cstheme="minorHAnsi"/>
        </w:rPr>
        <w:t>„</w:t>
      </w:r>
      <w:r w:rsidR="00811023" w:rsidRPr="00B53217">
        <w:rPr>
          <w:rFonts w:asciiTheme="minorHAnsi" w:hAnsiTheme="minorHAnsi" w:cstheme="minorHAnsi"/>
        </w:rPr>
        <w:t>Zgrany urząd – kompleksowy progra</w:t>
      </w:r>
      <w:r w:rsidR="000A19F4" w:rsidRPr="00B53217">
        <w:rPr>
          <w:rFonts w:asciiTheme="minorHAnsi" w:hAnsiTheme="minorHAnsi" w:cstheme="minorHAnsi"/>
        </w:rPr>
        <w:t>m rozwoju</w:t>
      </w:r>
      <w:r w:rsidR="000A19F4" w:rsidRPr="00AA637E">
        <w:rPr>
          <w:rFonts w:asciiTheme="minorHAnsi" w:hAnsiTheme="minorHAnsi" w:cstheme="minorHAnsi"/>
        </w:rPr>
        <w:t xml:space="preserve"> współpracy z beneficje</w:t>
      </w:r>
      <w:r w:rsidR="00811023" w:rsidRPr="00AA637E">
        <w:rPr>
          <w:rFonts w:asciiTheme="minorHAnsi" w:hAnsiTheme="minorHAnsi" w:cstheme="minorHAnsi"/>
        </w:rPr>
        <w:t>ntami</w:t>
      </w:r>
      <w:r w:rsidR="00A46829" w:rsidRPr="00AA637E">
        <w:rPr>
          <w:rFonts w:asciiTheme="minorHAnsi" w:hAnsiTheme="minorHAnsi" w:cstheme="minorHAnsi"/>
        </w:rPr>
        <w:t>”</w:t>
      </w:r>
      <w:r w:rsidR="00E523F4">
        <w:rPr>
          <w:rFonts w:asciiTheme="minorHAnsi" w:hAnsiTheme="minorHAnsi" w:cstheme="minorHAnsi"/>
        </w:rPr>
        <w:t xml:space="preserve"> </w:t>
      </w:r>
      <w:r w:rsidRPr="00AA637E">
        <w:rPr>
          <w:rFonts w:asciiTheme="minorHAnsi" w:hAnsiTheme="minorHAnsi" w:cstheme="minorHAnsi"/>
        </w:rPr>
        <w:t xml:space="preserve">realizowany jest przez </w:t>
      </w:r>
      <w:r w:rsidR="00811023" w:rsidRPr="00AA637E">
        <w:rPr>
          <w:rFonts w:asciiTheme="minorHAnsi" w:hAnsiTheme="minorHAnsi" w:cstheme="minorHAnsi"/>
        </w:rPr>
        <w:t xml:space="preserve">PGS Pracownię Gier Szkoleniowych sp. z o.o.  </w:t>
      </w:r>
      <w:r w:rsidRPr="00AA637E">
        <w:rPr>
          <w:rFonts w:asciiTheme="minorHAnsi" w:hAnsiTheme="minorHAnsi" w:cstheme="minorHAnsi"/>
        </w:rPr>
        <w:t xml:space="preserve">wraz </w:t>
      </w:r>
      <w:r w:rsidR="00055271" w:rsidRPr="00AA637E">
        <w:rPr>
          <w:rFonts w:asciiTheme="minorHAnsi" w:hAnsiTheme="minorHAnsi" w:cstheme="minorHAnsi"/>
        </w:rPr>
        <w:t>z </w:t>
      </w:r>
      <w:r w:rsidRPr="00AA637E">
        <w:rPr>
          <w:rFonts w:asciiTheme="minorHAnsi" w:hAnsiTheme="minorHAnsi" w:cstheme="minorHAnsi"/>
        </w:rPr>
        <w:t xml:space="preserve">partnerami wymienionymi w </w:t>
      </w:r>
      <w:r w:rsidR="00F560BB" w:rsidRPr="00AA637E">
        <w:rPr>
          <w:rFonts w:asciiTheme="minorHAnsi" w:hAnsiTheme="minorHAnsi" w:cstheme="minorHAnsi"/>
        </w:rPr>
        <w:t>§</w:t>
      </w:r>
      <w:r w:rsidRPr="00AA637E">
        <w:rPr>
          <w:rFonts w:asciiTheme="minorHAnsi" w:hAnsiTheme="minorHAnsi" w:cstheme="minorHAnsi"/>
        </w:rPr>
        <w:t xml:space="preserve"> 1, </w:t>
      </w:r>
      <w:r w:rsidR="002D7AF0" w:rsidRPr="00AA637E">
        <w:rPr>
          <w:rFonts w:asciiTheme="minorHAnsi" w:hAnsiTheme="minorHAnsi" w:cstheme="minorHAnsi"/>
        </w:rPr>
        <w:t>ust</w:t>
      </w:r>
      <w:r w:rsidR="00F560BB" w:rsidRPr="00AA637E">
        <w:rPr>
          <w:rFonts w:asciiTheme="minorHAnsi" w:hAnsiTheme="minorHAnsi" w:cstheme="minorHAnsi"/>
        </w:rPr>
        <w:t>.</w:t>
      </w:r>
      <w:r w:rsidR="002D7AF0" w:rsidRPr="00AA637E">
        <w:rPr>
          <w:rFonts w:asciiTheme="minorHAnsi" w:hAnsiTheme="minorHAnsi" w:cstheme="minorHAnsi"/>
        </w:rPr>
        <w:t>3</w:t>
      </w:r>
      <w:r w:rsidRPr="00AA637E">
        <w:rPr>
          <w:rFonts w:asciiTheme="minorHAnsi" w:hAnsiTheme="minorHAnsi" w:cstheme="minorHAnsi"/>
        </w:rPr>
        <w:t xml:space="preserve">w okresie od </w:t>
      </w:r>
      <w:r w:rsidR="00811023" w:rsidRPr="00AA637E">
        <w:rPr>
          <w:rFonts w:asciiTheme="minorHAnsi" w:hAnsiTheme="minorHAnsi" w:cstheme="minorHAnsi"/>
        </w:rPr>
        <w:t>01.01.2019</w:t>
      </w:r>
      <w:r w:rsidRPr="00AA637E">
        <w:rPr>
          <w:rFonts w:asciiTheme="minorHAnsi" w:hAnsiTheme="minorHAnsi" w:cstheme="minorHAnsi"/>
        </w:rPr>
        <w:t xml:space="preserve">r. do </w:t>
      </w:r>
      <w:r w:rsidR="0063522C">
        <w:rPr>
          <w:rFonts w:asciiTheme="minorHAnsi" w:hAnsiTheme="minorHAnsi" w:cstheme="minorHAnsi"/>
        </w:rPr>
        <w:t>31.12.2021 r.</w:t>
      </w:r>
    </w:p>
    <w:p w:rsidR="00BB5E82" w:rsidRPr="00AA637E" w:rsidRDefault="00BB5E82" w:rsidP="00AB4CE2">
      <w:pPr>
        <w:numPr>
          <w:ilvl w:val="0"/>
          <w:numId w:val="1"/>
        </w:numPr>
        <w:autoSpaceDE w:val="0"/>
        <w:autoSpaceDN w:val="0"/>
        <w:adjustRightInd w:val="0"/>
        <w:spacing w:before="40" w:after="0" w:line="280" w:lineRule="exact"/>
        <w:ind w:left="709" w:hanging="283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Projekt jest współfinansowany ze środków Unii Europejskiej w ramach Europejskiego Funduszu Społecznego z Programu Operacyjnego Wiedza Edukacja Rozwój, Oś Priorytetowa IV Innowacje społeczne i współpr</w:t>
      </w:r>
      <w:r w:rsidR="00811023" w:rsidRPr="00AA637E">
        <w:rPr>
          <w:rFonts w:asciiTheme="minorHAnsi" w:hAnsiTheme="minorHAnsi" w:cstheme="minorHAnsi"/>
        </w:rPr>
        <w:t>aca ponadnarodowa, Działanie 4.3Współpraca ponadnarodowa</w:t>
      </w:r>
      <w:r w:rsidRPr="00AA637E">
        <w:rPr>
          <w:rFonts w:asciiTheme="minorHAnsi" w:hAnsiTheme="minorHAnsi" w:cstheme="minorHAnsi"/>
        </w:rPr>
        <w:t>.</w:t>
      </w:r>
    </w:p>
    <w:p w:rsidR="007B2C6E" w:rsidRPr="00AA637E" w:rsidRDefault="00BB5E82" w:rsidP="00AB4CE2">
      <w:pPr>
        <w:numPr>
          <w:ilvl w:val="0"/>
          <w:numId w:val="1"/>
        </w:numPr>
        <w:autoSpaceDE w:val="0"/>
        <w:autoSpaceDN w:val="0"/>
        <w:adjustRightInd w:val="0"/>
        <w:spacing w:before="40" w:after="0" w:line="280" w:lineRule="exact"/>
        <w:ind w:left="709" w:hanging="283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lastRenderedPageBreak/>
        <w:t>Celem proje</w:t>
      </w:r>
      <w:r w:rsidR="008C3052" w:rsidRPr="00AA637E">
        <w:rPr>
          <w:rFonts w:asciiTheme="minorHAnsi" w:hAnsiTheme="minorHAnsi" w:cstheme="minorHAnsi"/>
        </w:rPr>
        <w:t xml:space="preserve">ktu jest </w:t>
      </w:r>
      <w:r w:rsidR="008C3052" w:rsidRPr="00AA637E">
        <w:rPr>
          <w:rFonts w:asciiTheme="minorHAnsi" w:eastAsia="Times New Roman" w:hAnsiTheme="minorHAnsi" w:cstheme="minorHAnsi"/>
          <w:bCs/>
          <w:lang w:eastAsia="pl-PL"/>
        </w:rPr>
        <w:t>podniesienie kl</w:t>
      </w:r>
      <w:r w:rsidR="005373FB" w:rsidRPr="00AA637E">
        <w:rPr>
          <w:rFonts w:asciiTheme="minorHAnsi" w:eastAsia="Times New Roman" w:hAnsiTheme="minorHAnsi" w:cstheme="minorHAnsi"/>
          <w:bCs/>
          <w:lang w:eastAsia="pl-PL"/>
        </w:rPr>
        <w:t xml:space="preserve">uczowych kompetencji (tzw. kompetencji </w:t>
      </w:r>
      <w:r w:rsidR="008C3052" w:rsidRPr="00AA637E">
        <w:rPr>
          <w:rFonts w:asciiTheme="minorHAnsi" w:eastAsia="Times New Roman" w:hAnsiTheme="minorHAnsi" w:cstheme="minorHAnsi"/>
          <w:bCs/>
          <w:lang w:eastAsia="pl-PL"/>
        </w:rPr>
        <w:t xml:space="preserve"> XXI wieku) pracowników MJWPU poprzez transfer, adaptację oraz</w:t>
      </w:r>
      <w:r w:rsidR="0036602D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8C3052" w:rsidRPr="00AA637E">
        <w:rPr>
          <w:rFonts w:asciiTheme="minorHAnsi" w:eastAsia="Times New Roman" w:hAnsiTheme="minorHAnsi" w:cstheme="minorHAnsi"/>
          <w:bCs/>
          <w:lang w:eastAsia="pl-PL"/>
        </w:rPr>
        <w:t xml:space="preserve">wdrożenie nowego rozwiązania, </w:t>
      </w:r>
      <w:r w:rsidR="008C3052" w:rsidRPr="00AA637E">
        <w:rPr>
          <w:rFonts w:asciiTheme="minorHAnsi" w:eastAsia="Times New Roman" w:hAnsiTheme="minorHAnsi" w:cstheme="minorHAnsi"/>
          <w:lang w:eastAsia="pl-PL"/>
        </w:rPr>
        <w:t xml:space="preserve">powstałego we współpracy </w:t>
      </w:r>
      <w:r w:rsidR="007B2C6E" w:rsidRPr="00AA637E">
        <w:rPr>
          <w:rFonts w:asciiTheme="minorHAnsi" w:eastAsia="Times New Roman" w:hAnsiTheme="minorHAnsi" w:cstheme="minorHAnsi"/>
          <w:lang w:eastAsia="pl-PL"/>
        </w:rPr>
        <w:t xml:space="preserve">PGS Pracowni Gier Szkoleniowych sp. z o.o. </w:t>
      </w:r>
      <w:r w:rsidR="008C3052" w:rsidRPr="00AA637E">
        <w:rPr>
          <w:rFonts w:asciiTheme="minorHAnsi" w:eastAsia="Times New Roman" w:hAnsiTheme="minorHAnsi" w:cstheme="minorHAnsi"/>
          <w:lang w:eastAsia="pl-PL"/>
        </w:rPr>
        <w:t>z partnerem ponadnarodowym (</w:t>
      </w:r>
      <w:r w:rsidR="005373FB" w:rsidRPr="00AA637E">
        <w:rPr>
          <w:rFonts w:asciiTheme="minorHAnsi" w:eastAsia="Times New Roman" w:hAnsiTheme="minorHAnsi" w:cstheme="minorHAnsi"/>
          <w:lang w:eastAsia="pl-PL"/>
        </w:rPr>
        <w:t xml:space="preserve">Tu </w:t>
      </w:r>
      <w:r w:rsidR="008C3052" w:rsidRPr="00AA637E">
        <w:rPr>
          <w:rFonts w:asciiTheme="minorHAnsi" w:eastAsia="Times New Roman" w:hAnsiTheme="minorHAnsi" w:cstheme="minorHAnsi"/>
          <w:lang w:eastAsia="pl-PL"/>
        </w:rPr>
        <w:t xml:space="preserve">Delft) oraz </w:t>
      </w:r>
      <w:r w:rsidR="000306E2" w:rsidRPr="00AA637E">
        <w:rPr>
          <w:rFonts w:asciiTheme="minorHAnsi" w:eastAsia="Times New Roman" w:hAnsiTheme="minorHAnsi" w:cstheme="minorHAnsi"/>
          <w:lang w:eastAsia="pl-PL"/>
        </w:rPr>
        <w:t>partnerem krajowym</w:t>
      </w:r>
      <w:r w:rsidR="008C3052" w:rsidRPr="00AA637E">
        <w:rPr>
          <w:rFonts w:asciiTheme="minorHAnsi" w:eastAsia="Times New Roman" w:hAnsiTheme="minorHAnsi" w:cstheme="minorHAnsi"/>
          <w:lang w:eastAsia="pl-PL"/>
        </w:rPr>
        <w:t xml:space="preserve"> (MJWPU).</w:t>
      </w:r>
    </w:p>
    <w:p w:rsidR="007B2C6E" w:rsidRPr="00AA637E" w:rsidRDefault="007B2C6E" w:rsidP="00AB4CE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37E">
        <w:rPr>
          <w:rFonts w:asciiTheme="minorHAnsi" w:hAnsiTheme="minorHAnsi" w:cstheme="minorHAnsi"/>
          <w:sz w:val="22"/>
          <w:szCs w:val="22"/>
        </w:rPr>
        <w:t xml:space="preserve">Projekt zakłada zaprojektowanie, wdrożenie i opracowanie standardu nowoczesnych - opartych </w:t>
      </w:r>
      <w:r w:rsidR="00AB4CE2" w:rsidRPr="00AA637E">
        <w:rPr>
          <w:rFonts w:asciiTheme="minorHAnsi" w:hAnsiTheme="minorHAnsi" w:cstheme="minorHAnsi"/>
          <w:sz w:val="22"/>
          <w:szCs w:val="22"/>
        </w:rPr>
        <w:br/>
      </w:r>
      <w:r w:rsidRPr="00AA637E">
        <w:rPr>
          <w:rFonts w:asciiTheme="minorHAnsi" w:hAnsiTheme="minorHAnsi" w:cstheme="minorHAnsi"/>
          <w:sz w:val="22"/>
          <w:szCs w:val="22"/>
        </w:rPr>
        <w:t xml:space="preserve">o symulacje organizacyjne - treningów skierowanych do szerokiego grona urzędników </w:t>
      </w:r>
      <w:r w:rsidR="00AB4CE2" w:rsidRPr="00AA637E">
        <w:rPr>
          <w:rFonts w:asciiTheme="minorHAnsi" w:hAnsiTheme="minorHAnsi" w:cstheme="minorHAnsi"/>
          <w:sz w:val="22"/>
          <w:szCs w:val="22"/>
        </w:rPr>
        <w:br/>
      </w:r>
      <w:r w:rsidRPr="00AA637E">
        <w:rPr>
          <w:rFonts w:asciiTheme="minorHAnsi" w:hAnsiTheme="minorHAnsi" w:cstheme="minorHAnsi"/>
          <w:sz w:val="22"/>
          <w:szCs w:val="22"/>
        </w:rPr>
        <w:t>i beneficjentów, które wyposażą pracowników i beneficjentów w nowoczesne, cenione na rynku pracy kompetencje, a także w długofalowym rezultacie przyczynią się do usprawnienia efektywności działania MJWPU. </w:t>
      </w:r>
    </w:p>
    <w:p w:rsidR="00811023" w:rsidRPr="00AA637E" w:rsidRDefault="00BB5E82" w:rsidP="00AB4CE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37E">
        <w:rPr>
          <w:rFonts w:asciiTheme="minorHAnsi" w:hAnsiTheme="minorHAnsi" w:cstheme="minorHAnsi"/>
          <w:bCs/>
          <w:sz w:val="22"/>
          <w:szCs w:val="22"/>
        </w:rPr>
        <w:t xml:space="preserve">Projekt zakłada udział </w:t>
      </w:r>
      <w:r w:rsidR="008F13FF" w:rsidRPr="00AA637E">
        <w:rPr>
          <w:rFonts w:asciiTheme="minorHAnsi" w:hAnsiTheme="minorHAnsi" w:cstheme="minorHAnsi"/>
          <w:bCs/>
          <w:sz w:val="22"/>
          <w:szCs w:val="22"/>
        </w:rPr>
        <w:t xml:space="preserve"> 350pracowników MJWPU (210 K, 140 M).</w:t>
      </w:r>
    </w:p>
    <w:p w:rsidR="00B5112C" w:rsidRPr="00B5112C" w:rsidRDefault="00BB5E82" w:rsidP="00B5112C">
      <w:pPr>
        <w:pStyle w:val="NormalnyWeb"/>
        <w:numPr>
          <w:ilvl w:val="0"/>
          <w:numId w:val="1"/>
        </w:numPr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A637E">
        <w:rPr>
          <w:rFonts w:asciiTheme="minorHAnsi" w:hAnsiTheme="minorHAnsi" w:cstheme="minorHAnsi"/>
          <w:sz w:val="22"/>
          <w:szCs w:val="22"/>
        </w:rPr>
        <w:t>Rekrutacja prowadzona jest przez</w:t>
      </w:r>
      <w:r w:rsidR="00F62370" w:rsidRPr="00AA637E">
        <w:rPr>
          <w:rFonts w:asciiTheme="minorHAnsi" w:hAnsiTheme="minorHAnsi" w:cstheme="minorHAnsi"/>
          <w:sz w:val="22"/>
          <w:szCs w:val="22"/>
        </w:rPr>
        <w:t xml:space="preserve">: </w:t>
      </w:r>
      <w:r w:rsidRPr="00AA637E">
        <w:rPr>
          <w:rFonts w:asciiTheme="minorHAnsi" w:hAnsiTheme="minorHAnsi" w:cstheme="minorHAnsi"/>
          <w:sz w:val="22"/>
          <w:szCs w:val="22"/>
        </w:rPr>
        <w:t xml:space="preserve">Biuro </w:t>
      </w:r>
      <w:r w:rsidR="00F62370" w:rsidRPr="00AA637E">
        <w:rPr>
          <w:rFonts w:asciiTheme="minorHAnsi" w:hAnsiTheme="minorHAnsi" w:cstheme="minorHAnsi"/>
          <w:sz w:val="22"/>
          <w:szCs w:val="22"/>
        </w:rPr>
        <w:t xml:space="preserve">Partnera krajowego </w:t>
      </w:r>
      <w:r w:rsidR="002D5999" w:rsidRPr="00AA637E">
        <w:rPr>
          <w:rFonts w:asciiTheme="minorHAnsi" w:hAnsiTheme="minorHAnsi" w:cstheme="minorHAnsi"/>
          <w:sz w:val="22"/>
          <w:szCs w:val="22"/>
        </w:rPr>
        <w:t>–</w:t>
      </w:r>
      <w:r w:rsidR="00320C00" w:rsidRPr="00AA637E">
        <w:rPr>
          <w:rFonts w:asciiTheme="minorHAnsi" w:hAnsiTheme="minorHAnsi" w:cstheme="minorHAnsi"/>
          <w:sz w:val="22"/>
          <w:szCs w:val="22"/>
        </w:rPr>
        <w:t>Mazowiecka</w:t>
      </w:r>
      <w:r w:rsidR="002D5999" w:rsidRPr="00AA637E">
        <w:rPr>
          <w:rFonts w:asciiTheme="minorHAnsi" w:hAnsiTheme="minorHAnsi" w:cstheme="minorHAnsi"/>
          <w:sz w:val="22"/>
          <w:szCs w:val="22"/>
        </w:rPr>
        <w:t xml:space="preserve"> Jednostk</w:t>
      </w:r>
      <w:r w:rsidR="00320C00" w:rsidRPr="00AA637E">
        <w:rPr>
          <w:rFonts w:asciiTheme="minorHAnsi" w:hAnsiTheme="minorHAnsi" w:cstheme="minorHAnsi"/>
          <w:sz w:val="22"/>
          <w:szCs w:val="22"/>
        </w:rPr>
        <w:t>a</w:t>
      </w:r>
      <w:r w:rsidR="002D5999" w:rsidRPr="00AA637E">
        <w:rPr>
          <w:rFonts w:asciiTheme="minorHAnsi" w:hAnsiTheme="minorHAnsi" w:cstheme="minorHAnsi"/>
          <w:sz w:val="22"/>
          <w:szCs w:val="22"/>
        </w:rPr>
        <w:t xml:space="preserve"> Wdrażania Programów Unijnych</w:t>
      </w:r>
      <w:r w:rsidR="004B7BC7" w:rsidRPr="00AA637E">
        <w:rPr>
          <w:rFonts w:asciiTheme="minorHAnsi" w:hAnsiTheme="minorHAnsi" w:cstheme="minorHAnsi"/>
          <w:sz w:val="22"/>
          <w:szCs w:val="22"/>
        </w:rPr>
        <w:t xml:space="preserve"> (Wieloosobowe Stanowisko ds. Realizacji projektów, budynek </w:t>
      </w:r>
      <w:r w:rsidR="00B5112C">
        <w:rPr>
          <w:rFonts w:asciiTheme="minorHAnsi" w:hAnsiTheme="minorHAnsi" w:cstheme="minorHAnsi"/>
          <w:sz w:val="22"/>
          <w:szCs w:val="22"/>
        </w:rPr>
        <w:t xml:space="preserve">główny, </w:t>
      </w:r>
      <w:r w:rsidR="004B7BC7" w:rsidRPr="00AA637E">
        <w:rPr>
          <w:rFonts w:asciiTheme="minorHAnsi" w:hAnsiTheme="minorHAnsi" w:cstheme="minorHAnsi"/>
          <w:sz w:val="22"/>
          <w:szCs w:val="22"/>
        </w:rPr>
        <w:t xml:space="preserve">pokój </w:t>
      </w:r>
      <w:r w:rsidR="0063522C">
        <w:rPr>
          <w:rFonts w:asciiTheme="minorHAnsi" w:hAnsiTheme="minorHAnsi" w:cstheme="minorHAnsi"/>
          <w:sz w:val="22"/>
          <w:szCs w:val="22"/>
        </w:rPr>
        <w:t>105</w:t>
      </w:r>
      <w:r w:rsidR="004B7BC7" w:rsidRPr="00AA637E">
        <w:rPr>
          <w:rFonts w:asciiTheme="minorHAnsi" w:hAnsiTheme="minorHAnsi" w:cstheme="minorHAnsi"/>
          <w:sz w:val="22"/>
          <w:szCs w:val="22"/>
        </w:rPr>
        <w:t>)</w:t>
      </w:r>
      <w:r w:rsidR="002D5999" w:rsidRPr="00AA637E">
        <w:rPr>
          <w:rFonts w:asciiTheme="minorHAnsi" w:hAnsiTheme="minorHAnsi" w:cstheme="minorHAnsi"/>
          <w:sz w:val="22"/>
          <w:szCs w:val="22"/>
        </w:rPr>
        <w:t xml:space="preserve">, </w:t>
      </w:r>
      <w:r w:rsidR="00893FCA" w:rsidRPr="00AA637E">
        <w:rPr>
          <w:rFonts w:asciiTheme="minorHAnsi" w:hAnsiTheme="minorHAnsi" w:cstheme="minorHAnsi"/>
          <w:sz w:val="22"/>
          <w:szCs w:val="22"/>
        </w:rPr>
        <w:t>ul. Jagiellońska 74, 03-301 Warszawa, osoba do kontaktu:</w:t>
      </w:r>
      <w:r w:rsidR="00B5112C">
        <w:rPr>
          <w:rFonts w:asciiTheme="minorHAnsi" w:hAnsiTheme="minorHAnsi" w:cstheme="minorHAnsi"/>
          <w:sz w:val="22"/>
          <w:szCs w:val="22"/>
        </w:rPr>
        <w:t xml:space="preserve"> Pani Anna Karpińska, tel. 22 542 2228; e-mail: </w:t>
      </w:r>
      <w:hyperlink r:id="rId10" w:history="1">
        <w:r w:rsidR="00B5112C" w:rsidRPr="00FC5CBA">
          <w:rPr>
            <w:rStyle w:val="Hipercze"/>
            <w:rFonts w:asciiTheme="minorHAnsi" w:hAnsiTheme="minorHAnsi" w:cstheme="minorHAnsi"/>
            <w:sz w:val="22"/>
            <w:szCs w:val="22"/>
          </w:rPr>
          <w:t>a.karpinska@mazowia.eu</w:t>
        </w:r>
      </w:hyperlink>
      <w:r w:rsidR="00B5112C">
        <w:rPr>
          <w:rFonts w:asciiTheme="minorHAnsi" w:hAnsiTheme="minorHAnsi" w:cstheme="minorHAnsi"/>
          <w:sz w:val="22"/>
          <w:szCs w:val="22"/>
        </w:rPr>
        <w:t xml:space="preserve">; </w:t>
      </w:r>
      <w:r w:rsidR="00F54EAB" w:rsidRPr="00AA637E">
        <w:rPr>
          <w:rFonts w:asciiTheme="minorHAnsi" w:hAnsiTheme="minorHAnsi" w:cstheme="minorHAnsi"/>
          <w:sz w:val="22"/>
          <w:szCs w:val="22"/>
        </w:rPr>
        <w:t xml:space="preserve">Pan </w:t>
      </w:r>
      <w:r w:rsidR="00F62370" w:rsidRPr="00AA637E">
        <w:rPr>
          <w:rFonts w:asciiTheme="minorHAnsi" w:hAnsiTheme="minorHAnsi" w:cstheme="minorHAnsi"/>
          <w:sz w:val="22"/>
          <w:szCs w:val="22"/>
        </w:rPr>
        <w:t>Błażej Mitela, tel. 22 542 23</w:t>
      </w:r>
      <w:r w:rsidR="00811023" w:rsidRPr="00AA637E">
        <w:rPr>
          <w:rFonts w:asciiTheme="minorHAnsi" w:hAnsiTheme="minorHAnsi" w:cstheme="minorHAnsi"/>
          <w:sz w:val="22"/>
          <w:szCs w:val="22"/>
        </w:rPr>
        <w:t>38</w:t>
      </w:r>
      <w:r w:rsidR="002D7AF0" w:rsidRPr="00AA637E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1" w:history="1">
        <w:r w:rsidR="00B5112C" w:rsidRPr="00FC5CBA">
          <w:rPr>
            <w:rStyle w:val="Hipercze"/>
            <w:rFonts w:asciiTheme="minorHAnsi" w:hAnsiTheme="minorHAnsi" w:cstheme="minorHAnsi"/>
            <w:sz w:val="22"/>
            <w:szCs w:val="22"/>
          </w:rPr>
          <w:t>b.mitela@mazowia.eu</w:t>
        </w:r>
      </w:hyperlink>
    </w:p>
    <w:p w:rsidR="00BB5E82" w:rsidRPr="00AA637E" w:rsidRDefault="00F62370" w:rsidP="00AB4CE2">
      <w:pPr>
        <w:numPr>
          <w:ilvl w:val="0"/>
          <w:numId w:val="1"/>
        </w:numPr>
        <w:autoSpaceDE w:val="0"/>
        <w:autoSpaceDN w:val="0"/>
        <w:adjustRightInd w:val="0"/>
        <w:spacing w:before="40" w:after="0" w:line="280" w:lineRule="exact"/>
        <w:ind w:left="709" w:hanging="283"/>
        <w:jc w:val="both"/>
        <w:rPr>
          <w:rFonts w:asciiTheme="minorHAnsi" w:hAnsiTheme="minorHAnsi" w:cstheme="minorHAnsi"/>
          <w:bCs/>
        </w:rPr>
      </w:pPr>
      <w:r w:rsidRPr="00AA637E">
        <w:rPr>
          <w:rFonts w:asciiTheme="minorHAnsi" w:hAnsiTheme="minorHAnsi" w:cstheme="minorHAnsi"/>
        </w:rPr>
        <w:t>Biuro</w:t>
      </w:r>
      <w:r w:rsidR="004B7BC7" w:rsidRPr="00AA637E">
        <w:rPr>
          <w:rFonts w:asciiTheme="minorHAnsi" w:hAnsiTheme="minorHAnsi" w:cstheme="minorHAnsi"/>
        </w:rPr>
        <w:t xml:space="preserve">Partnera </w:t>
      </w:r>
      <w:r w:rsidRPr="00AA637E">
        <w:rPr>
          <w:rFonts w:asciiTheme="minorHAnsi" w:hAnsiTheme="minorHAnsi" w:cstheme="minorHAnsi"/>
        </w:rPr>
        <w:t>krajowego</w:t>
      </w:r>
      <w:r w:rsidR="00F54EAB" w:rsidRPr="00AA637E">
        <w:rPr>
          <w:rFonts w:asciiTheme="minorHAnsi" w:hAnsiTheme="minorHAnsi" w:cstheme="minorHAnsi"/>
        </w:rPr>
        <w:t xml:space="preserve">jest </w:t>
      </w:r>
      <w:r w:rsidR="00270F7A" w:rsidRPr="00AA637E">
        <w:rPr>
          <w:rFonts w:asciiTheme="minorHAnsi" w:hAnsiTheme="minorHAnsi" w:cstheme="minorHAnsi"/>
        </w:rPr>
        <w:t xml:space="preserve">czynne w dni robocze w godzinach 8:00 – 16:00. </w:t>
      </w:r>
    </w:p>
    <w:p w:rsidR="007170DF" w:rsidRPr="00AA637E" w:rsidRDefault="007170DF" w:rsidP="007170DF">
      <w:pPr>
        <w:autoSpaceDE w:val="0"/>
        <w:autoSpaceDN w:val="0"/>
        <w:adjustRightInd w:val="0"/>
        <w:spacing w:before="40" w:after="0" w:line="280" w:lineRule="exact"/>
        <w:ind w:left="709"/>
        <w:jc w:val="both"/>
        <w:rPr>
          <w:rFonts w:asciiTheme="minorHAnsi" w:hAnsiTheme="minorHAnsi" w:cstheme="minorHAnsi"/>
          <w:bCs/>
        </w:rPr>
      </w:pPr>
    </w:p>
    <w:p w:rsidR="00BB5E82" w:rsidRPr="00AA637E" w:rsidRDefault="00BB5E82" w:rsidP="009D00BE">
      <w:pPr>
        <w:autoSpaceDE w:val="0"/>
        <w:autoSpaceDN w:val="0"/>
        <w:adjustRightInd w:val="0"/>
        <w:spacing w:before="40" w:after="0" w:line="280" w:lineRule="exact"/>
        <w:jc w:val="center"/>
        <w:rPr>
          <w:rFonts w:asciiTheme="minorHAnsi" w:hAnsiTheme="minorHAnsi" w:cstheme="minorHAnsi"/>
          <w:b/>
          <w:bCs/>
        </w:rPr>
      </w:pPr>
      <w:r w:rsidRPr="00AA637E">
        <w:rPr>
          <w:rFonts w:asciiTheme="minorHAnsi" w:hAnsiTheme="minorHAnsi" w:cstheme="minorHAnsi"/>
          <w:b/>
          <w:bCs/>
        </w:rPr>
        <w:t xml:space="preserve">§3 </w:t>
      </w:r>
    </w:p>
    <w:p w:rsidR="00BB5E82" w:rsidRPr="00B53217" w:rsidRDefault="00BB5E82" w:rsidP="00AB4CE2">
      <w:pPr>
        <w:autoSpaceDE w:val="0"/>
        <w:autoSpaceDN w:val="0"/>
        <w:adjustRightInd w:val="0"/>
        <w:spacing w:before="40" w:after="0" w:line="280" w:lineRule="exact"/>
        <w:jc w:val="center"/>
        <w:rPr>
          <w:rFonts w:asciiTheme="minorHAnsi" w:hAnsiTheme="minorHAnsi" w:cstheme="minorHAnsi"/>
          <w:bCs/>
        </w:rPr>
      </w:pPr>
      <w:r w:rsidRPr="00B53217">
        <w:rPr>
          <w:rFonts w:asciiTheme="minorHAnsi" w:hAnsiTheme="minorHAnsi" w:cstheme="minorHAnsi"/>
          <w:bCs/>
        </w:rPr>
        <w:t>Warunki uczestnictwa w Projekcie</w:t>
      </w:r>
    </w:p>
    <w:p w:rsidR="00276653" w:rsidRPr="00B53217" w:rsidRDefault="00276653" w:rsidP="007B6925">
      <w:pPr>
        <w:pStyle w:val="Akapitzlist"/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before="40" w:after="0" w:line="280" w:lineRule="exact"/>
        <w:ind w:left="426" w:hanging="283"/>
        <w:jc w:val="both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>Uczestnikiem projektu może być wyłącznie pracownik MJWPU</w:t>
      </w:r>
      <w:r w:rsidR="00AE2C5B" w:rsidRPr="00B53217">
        <w:rPr>
          <w:rFonts w:asciiTheme="minorHAnsi" w:hAnsiTheme="minorHAnsi" w:cstheme="minorHAnsi"/>
        </w:rPr>
        <w:t>.</w:t>
      </w:r>
    </w:p>
    <w:p w:rsidR="00F14990" w:rsidRPr="00B53217" w:rsidRDefault="009E5AD3" w:rsidP="009E5AD3">
      <w:pPr>
        <w:pStyle w:val="Akapitzlist"/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before="40" w:after="0" w:line="280" w:lineRule="exact"/>
        <w:ind w:left="426" w:hanging="283"/>
        <w:jc w:val="both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>Kryteria rekrutacyjne składają się z kryteriów formalnych wskazanych</w:t>
      </w:r>
      <w:r w:rsidR="003B5704" w:rsidRPr="00B53217">
        <w:rPr>
          <w:rFonts w:asciiTheme="minorHAnsi" w:hAnsiTheme="minorHAnsi" w:cstheme="minorHAnsi"/>
        </w:rPr>
        <w:t xml:space="preserve"> w </w:t>
      </w:r>
      <w:r w:rsidR="00F62370" w:rsidRPr="00B53217">
        <w:rPr>
          <w:rFonts w:asciiTheme="minorHAnsi" w:hAnsiTheme="minorHAnsi" w:cstheme="minorHAnsi"/>
        </w:rPr>
        <w:t>Załącznik</w:t>
      </w:r>
      <w:r w:rsidR="003B5704" w:rsidRPr="00B53217">
        <w:rPr>
          <w:rFonts w:asciiTheme="minorHAnsi" w:hAnsiTheme="minorHAnsi" w:cstheme="minorHAnsi"/>
        </w:rPr>
        <w:t>u</w:t>
      </w:r>
      <w:r w:rsidR="00F62370" w:rsidRPr="00B53217">
        <w:rPr>
          <w:rFonts w:asciiTheme="minorHAnsi" w:hAnsiTheme="minorHAnsi" w:cstheme="minorHAnsi"/>
        </w:rPr>
        <w:t xml:space="preserve"> nr 1 do Regulaminu r</w:t>
      </w:r>
      <w:r w:rsidR="00551714" w:rsidRPr="00B53217">
        <w:rPr>
          <w:rFonts w:asciiTheme="minorHAnsi" w:hAnsiTheme="minorHAnsi" w:cstheme="minorHAnsi"/>
        </w:rPr>
        <w:t>ekrutacji</w:t>
      </w:r>
      <w:r w:rsidR="003B5704" w:rsidRPr="00B53217">
        <w:rPr>
          <w:rFonts w:asciiTheme="minorHAnsi" w:hAnsiTheme="minorHAnsi" w:cstheme="minorHAnsi"/>
        </w:rPr>
        <w:t>. Nies</w:t>
      </w:r>
      <w:r w:rsidR="00F953F0" w:rsidRPr="00B53217">
        <w:rPr>
          <w:rFonts w:asciiTheme="minorHAnsi" w:hAnsiTheme="minorHAnsi" w:cstheme="minorHAnsi"/>
        </w:rPr>
        <w:t xml:space="preserve">pełnienie któregokolwiek z kryteriów </w:t>
      </w:r>
      <w:r w:rsidR="003B5704" w:rsidRPr="00B53217">
        <w:rPr>
          <w:rFonts w:asciiTheme="minorHAnsi" w:hAnsiTheme="minorHAnsi" w:cstheme="minorHAnsi"/>
        </w:rPr>
        <w:t xml:space="preserve">uniemożliwia udział w projekcie. </w:t>
      </w:r>
    </w:p>
    <w:p w:rsidR="00F62370" w:rsidRPr="00AA637E" w:rsidRDefault="00F62370" w:rsidP="000659C2">
      <w:pPr>
        <w:spacing w:after="0" w:line="280" w:lineRule="exact"/>
        <w:jc w:val="center"/>
        <w:rPr>
          <w:rFonts w:asciiTheme="minorHAnsi" w:hAnsiTheme="minorHAnsi" w:cstheme="minorHAnsi"/>
          <w:bCs/>
        </w:rPr>
      </w:pPr>
    </w:p>
    <w:p w:rsidR="00BB5E82" w:rsidRPr="00AA637E" w:rsidRDefault="00BB5E82" w:rsidP="000659C2">
      <w:pPr>
        <w:spacing w:after="0" w:line="280" w:lineRule="exact"/>
        <w:jc w:val="center"/>
        <w:rPr>
          <w:rFonts w:asciiTheme="minorHAnsi" w:hAnsiTheme="minorHAnsi" w:cstheme="minorHAnsi"/>
          <w:b/>
          <w:bCs/>
        </w:rPr>
      </w:pPr>
      <w:r w:rsidRPr="00AA637E">
        <w:rPr>
          <w:rFonts w:asciiTheme="minorHAnsi" w:hAnsiTheme="minorHAnsi" w:cstheme="minorHAnsi"/>
          <w:b/>
          <w:bCs/>
        </w:rPr>
        <w:t>§4</w:t>
      </w:r>
    </w:p>
    <w:p w:rsidR="00BB5E82" w:rsidRPr="00B53217" w:rsidRDefault="00BB5E82" w:rsidP="009D00BE">
      <w:pPr>
        <w:autoSpaceDE w:val="0"/>
        <w:autoSpaceDN w:val="0"/>
        <w:adjustRightInd w:val="0"/>
        <w:spacing w:before="40" w:after="0" w:line="280" w:lineRule="exact"/>
        <w:jc w:val="center"/>
        <w:rPr>
          <w:rFonts w:asciiTheme="minorHAnsi" w:hAnsiTheme="minorHAnsi" w:cstheme="minorHAnsi"/>
          <w:bCs/>
        </w:rPr>
      </w:pPr>
      <w:r w:rsidRPr="00B53217">
        <w:rPr>
          <w:rFonts w:asciiTheme="minorHAnsi" w:hAnsiTheme="minorHAnsi" w:cstheme="minorHAnsi"/>
          <w:bCs/>
        </w:rPr>
        <w:t>Zasady rekrutacji</w:t>
      </w:r>
    </w:p>
    <w:p w:rsidR="00BB5E82" w:rsidRPr="00B53217" w:rsidRDefault="00BB5E82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  <w:bCs/>
        </w:rPr>
      </w:pPr>
      <w:r w:rsidRPr="00B53217">
        <w:rPr>
          <w:rFonts w:asciiTheme="minorHAnsi" w:hAnsiTheme="minorHAnsi" w:cstheme="minorHAnsi"/>
        </w:rPr>
        <w:t xml:space="preserve">Rekrutacja prowadzona </w:t>
      </w:r>
      <w:r w:rsidR="00B701B6" w:rsidRPr="00B53217">
        <w:rPr>
          <w:rFonts w:asciiTheme="minorHAnsi" w:hAnsiTheme="minorHAnsi" w:cstheme="minorHAnsi"/>
        </w:rPr>
        <w:t xml:space="preserve">będzie </w:t>
      </w:r>
      <w:r w:rsidR="00AD1D0C" w:rsidRPr="00B53217">
        <w:rPr>
          <w:rFonts w:asciiTheme="minorHAnsi" w:hAnsiTheme="minorHAnsi" w:cstheme="minorHAnsi"/>
        </w:rPr>
        <w:t xml:space="preserve">przez </w:t>
      </w:r>
      <w:r w:rsidR="00F62370" w:rsidRPr="00B53217">
        <w:rPr>
          <w:rFonts w:asciiTheme="minorHAnsi" w:hAnsiTheme="minorHAnsi" w:cstheme="minorHAnsi"/>
        </w:rPr>
        <w:t>Partnera</w:t>
      </w:r>
      <w:r w:rsidR="00E523F4">
        <w:rPr>
          <w:rFonts w:asciiTheme="minorHAnsi" w:hAnsiTheme="minorHAnsi" w:cstheme="minorHAnsi"/>
        </w:rPr>
        <w:t xml:space="preserve"> </w:t>
      </w:r>
      <w:r w:rsidR="00F62370" w:rsidRPr="00B53217">
        <w:rPr>
          <w:rFonts w:asciiTheme="minorHAnsi" w:hAnsiTheme="minorHAnsi" w:cstheme="minorHAnsi"/>
        </w:rPr>
        <w:t>krajowego</w:t>
      </w:r>
      <w:r w:rsidR="00AD1D0C" w:rsidRPr="00B53217">
        <w:rPr>
          <w:rFonts w:asciiTheme="minorHAnsi" w:hAnsiTheme="minorHAnsi" w:cstheme="minorHAnsi"/>
        </w:rPr>
        <w:t>.</w:t>
      </w:r>
    </w:p>
    <w:p w:rsidR="00A14A4F" w:rsidRPr="00AA637E" w:rsidRDefault="005373FB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Dokumenty rekrutacyjne będą</w:t>
      </w:r>
      <w:r w:rsidR="00E523F4">
        <w:rPr>
          <w:rFonts w:asciiTheme="minorHAnsi" w:hAnsiTheme="minorHAnsi" w:cstheme="minorHAnsi"/>
        </w:rPr>
        <w:t xml:space="preserve"> </w:t>
      </w:r>
      <w:r w:rsidRPr="00AA637E">
        <w:rPr>
          <w:rFonts w:asciiTheme="minorHAnsi" w:hAnsiTheme="minorHAnsi" w:cstheme="minorHAnsi"/>
        </w:rPr>
        <w:t>dostępne</w:t>
      </w:r>
      <w:r w:rsidR="00E523F4">
        <w:rPr>
          <w:rFonts w:asciiTheme="minorHAnsi" w:hAnsiTheme="minorHAnsi" w:cstheme="minorHAnsi"/>
        </w:rPr>
        <w:t xml:space="preserve"> </w:t>
      </w:r>
      <w:r w:rsidR="00A14A4F" w:rsidRPr="00AA637E">
        <w:rPr>
          <w:rFonts w:asciiTheme="minorHAnsi" w:hAnsiTheme="minorHAnsi" w:cstheme="minorHAnsi"/>
        </w:rPr>
        <w:t xml:space="preserve">w Biurze </w:t>
      </w:r>
      <w:r w:rsidR="00DD1437" w:rsidRPr="00AA637E">
        <w:rPr>
          <w:rFonts w:asciiTheme="minorHAnsi" w:hAnsiTheme="minorHAnsi" w:cstheme="minorHAnsi"/>
        </w:rPr>
        <w:t>projektu oraz w Biurze partnera krajowego</w:t>
      </w:r>
      <w:r w:rsidR="00A14A4F" w:rsidRPr="00AA637E">
        <w:rPr>
          <w:rFonts w:asciiTheme="minorHAnsi" w:hAnsiTheme="minorHAnsi" w:cstheme="minorHAnsi"/>
        </w:rPr>
        <w:t>, na stronach internetowych</w:t>
      </w:r>
      <w:r w:rsidR="001D6373" w:rsidRPr="00AA637E">
        <w:rPr>
          <w:rFonts w:asciiTheme="minorHAnsi" w:hAnsiTheme="minorHAnsi" w:cstheme="minorHAnsi"/>
        </w:rPr>
        <w:t xml:space="preserve"> Lidera</w:t>
      </w:r>
      <w:r w:rsidR="00E523F4">
        <w:rPr>
          <w:rFonts w:asciiTheme="minorHAnsi" w:hAnsiTheme="minorHAnsi" w:cstheme="minorHAnsi"/>
        </w:rPr>
        <w:t xml:space="preserve"> </w:t>
      </w:r>
      <w:r w:rsidR="001D6373" w:rsidRPr="00AA637E">
        <w:rPr>
          <w:rFonts w:asciiTheme="minorHAnsi" w:hAnsiTheme="minorHAnsi" w:cstheme="minorHAnsi"/>
        </w:rPr>
        <w:t>i</w:t>
      </w:r>
      <w:r w:rsidR="00D635AB" w:rsidRPr="00AA637E">
        <w:rPr>
          <w:rFonts w:asciiTheme="minorHAnsi" w:hAnsiTheme="minorHAnsi" w:cstheme="minorHAnsi"/>
        </w:rPr>
        <w:t> </w:t>
      </w:r>
      <w:r w:rsidR="00AE2C5B" w:rsidRPr="00AA637E">
        <w:rPr>
          <w:rFonts w:asciiTheme="minorHAnsi" w:hAnsiTheme="minorHAnsi" w:cstheme="minorHAnsi"/>
        </w:rPr>
        <w:t>Partnera</w:t>
      </w:r>
      <w:r w:rsidR="004F3E9F" w:rsidRPr="00AA637E">
        <w:rPr>
          <w:rFonts w:asciiTheme="minorHAnsi" w:hAnsiTheme="minorHAnsi" w:cstheme="minorHAnsi"/>
        </w:rPr>
        <w:t xml:space="preserve"> krajowego.</w:t>
      </w:r>
    </w:p>
    <w:p w:rsidR="00891A47" w:rsidRPr="00B53217" w:rsidRDefault="009F0EF9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Dokumenty rekrutacyjne należy składać  w zamkniętej kopercie  z dopiskiem </w:t>
      </w:r>
      <w:r w:rsidR="0048056A">
        <w:rPr>
          <w:rFonts w:asciiTheme="minorHAnsi" w:hAnsiTheme="minorHAnsi" w:cstheme="minorHAnsi"/>
        </w:rPr>
        <w:t>„Dokumenty rekrutacyjne do projektu Zgrany urząd”</w:t>
      </w:r>
      <w:r w:rsidR="00D2776B">
        <w:rPr>
          <w:rFonts w:asciiTheme="minorHAnsi" w:hAnsiTheme="minorHAnsi" w:cstheme="minorHAnsi"/>
        </w:rPr>
        <w:t>.</w:t>
      </w:r>
      <w:r w:rsidR="00E523F4">
        <w:rPr>
          <w:rFonts w:asciiTheme="minorHAnsi" w:hAnsiTheme="minorHAnsi" w:cstheme="minorHAnsi"/>
        </w:rPr>
        <w:t xml:space="preserve"> </w:t>
      </w:r>
      <w:r w:rsidR="00891A47" w:rsidRPr="00B53217">
        <w:rPr>
          <w:rFonts w:asciiTheme="minorHAnsi" w:hAnsiTheme="minorHAnsi" w:cstheme="minorHAnsi"/>
        </w:rPr>
        <w:t xml:space="preserve">Wypełnione i podpisane dokumenty należy dostarczyć osobiście lub </w:t>
      </w:r>
      <w:r w:rsidR="001D6373" w:rsidRPr="00B53217">
        <w:rPr>
          <w:rFonts w:asciiTheme="minorHAnsi" w:hAnsiTheme="minorHAnsi" w:cstheme="minorHAnsi"/>
        </w:rPr>
        <w:t>pocztą</w:t>
      </w:r>
      <w:r w:rsidR="00891A47" w:rsidRPr="00B53217">
        <w:rPr>
          <w:rFonts w:asciiTheme="minorHAnsi" w:hAnsiTheme="minorHAnsi" w:cstheme="minorHAnsi"/>
        </w:rPr>
        <w:t xml:space="preserve"> na adres </w:t>
      </w:r>
      <w:r w:rsidR="001D6373" w:rsidRPr="00B53217">
        <w:rPr>
          <w:rFonts w:asciiTheme="minorHAnsi" w:hAnsiTheme="minorHAnsi" w:cstheme="minorHAnsi"/>
        </w:rPr>
        <w:t>Biur</w:t>
      </w:r>
      <w:r w:rsidR="00DD1437" w:rsidRPr="00B53217">
        <w:rPr>
          <w:rFonts w:asciiTheme="minorHAnsi" w:hAnsiTheme="minorHAnsi" w:cstheme="minorHAnsi"/>
        </w:rPr>
        <w:t>a partnera</w:t>
      </w:r>
      <w:r w:rsidR="00E523F4">
        <w:rPr>
          <w:rFonts w:asciiTheme="minorHAnsi" w:hAnsiTheme="minorHAnsi" w:cstheme="minorHAnsi"/>
        </w:rPr>
        <w:t xml:space="preserve"> </w:t>
      </w:r>
      <w:r w:rsidR="00DD1437" w:rsidRPr="00B53217">
        <w:rPr>
          <w:rFonts w:asciiTheme="minorHAnsi" w:hAnsiTheme="minorHAnsi" w:cstheme="minorHAnsi"/>
        </w:rPr>
        <w:t>krajowego</w:t>
      </w:r>
      <w:r w:rsidR="00BD212A" w:rsidRPr="00B53217">
        <w:rPr>
          <w:rFonts w:asciiTheme="minorHAnsi" w:hAnsiTheme="minorHAnsi" w:cstheme="minorHAnsi"/>
        </w:rPr>
        <w:t xml:space="preserve">, o których mowa w </w:t>
      </w:r>
      <w:r w:rsidR="00724F1D" w:rsidRPr="00B53217">
        <w:rPr>
          <w:rFonts w:asciiTheme="minorHAnsi" w:hAnsiTheme="minorHAnsi" w:cstheme="minorHAnsi"/>
          <w:bCs/>
        </w:rPr>
        <w:t>§ 2 ust. 6</w:t>
      </w:r>
      <w:r w:rsidR="0063522C">
        <w:rPr>
          <w:rFonts w:asciiTheme="minorHAnsi" w:hAnsiTheme="minorHAnsi" w:cstheme="minorHAnsi"/>
        </w:rPr>
        <w:t xml:space="preserve">lub </w:t>
      </w:r>
      <w:r w:rsidR="00D2776B">
        <w:rPr>
          <w:rFonts w:asciiTheme="minorHAnsi" w:hAnsiTheme="minorHAnsi" w:cstheme="minorHAnsi"/>
        </w:rPr>
        <w:t>złożyć w B</w:t>
      </w:r>
      <w:r w:rsidR="0063522C">
        <w:rPr>
          <w:rFonts w:asciiTheme="minorHAnsi" w:hAnsiTheme="minorHAnsi" w:cstheme="minorHAnsi"/>
        </w:rPr>
        <w:t>iur</w:t>
      </w:r>
      <w:r w:rsidR="00D2776B">
        <w:rPr>
          <w:rFonts w:asciiTheme="minorHAnsi" w:hAnsiTheme="minorHAnsi" w:cstheme="minorHAnsi"/>
        </w:rPr>
        <w:t>ze</w:t>
      </w:r>
      <w:r w:rsidR="0063522C">
        <w:rPr>
          <w:rFonts w:asciiTheme="minorHAnsi" w:hAnsiTheme="minorHAnsi" w:cstheme="minorHAnsi"/>
        </w:rPr>
        <w:t xml:space="preserve"> podawcz</w:t>
      </w:r>
      <w:r w:rsidR="00D2776B">
        <w:rPr>
          <w:rFonts w:asciiTheme="minorHAnsi" w:hAnsiTheme="minorHAnsi" w:cstheme="minorHAnsi"/>
        </w:rPr>
        <w:t>ym</w:t>
      </w:r>
      <w:r w:rsidR="0063522C">
        <w:rPr>
          <w:rFonts w:asciiTheme="minorHAnsi" w:hAnsiTheme="minorHAnsi" w:cstheme="minorHAnsi"/>
        </w:rPr>
        <w:t xml:space="preserve"> MJWPU.</w:t>
      </w:r>
      <w:r w:rsidR="00E523F4">
        <w:rPr>
          <w:rFonts w:asciiTheme="minorHAnsi" w:hAnsiTheme="minorHAnsi" w:cstheme="minorHAnsi"/>
        </w:rPr>
        <w:t xml:space="preserve"> </w:t>
      </w:r>
      <w:r w:rsidR="00891A47" w:rsidRPr="00B53217">
        <w:rPr>
          <w:rFonts w:asciiTheme="minorHAnsi" w:hAnsiTheme="minorHAnsi" w:cstheme="minorHAnsi"/>
        </w:rPr>
        <w:t xml:space="preserve">Liczy się data wpływu dokumentów. </w:t>
      </w:r>
    </w:p>
    <w:p w:rsidR="00BB5E82" w:rsidRPr="00B53217" w:rsidRDefault="006C6A90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 xml:space="preserve">Rekrutacja składa się z </w:t>
      </w:r>
      <w:r w:rsidR="004F3E9F" w:rsidRPr="00B53217">
        <w:rPr>
          <w:rFonts w:asciiTheme="minorHAnsi" w:hAnsiTheme="minorHAnsi" w:cstheme="minorHAnsi"/>
        </w:rPr>
        <w:t>2</w:t>
      </w:r>
      <w:r w:rsidRPr="00B53217">
        <w:rPr>
          <w:rFonts w:asciiTheme="minorHAnsi" w:hAnsiTheme="minorHAnsi" w:cstheme="minorHAnsi"/>
        </w:rPr>
        <w:t xml:space="preserve"> etapów</w:t>
      </w:r>
      <w:r w:rsidR="00BB5E82" w:rsidRPr="00B53217">
        <w:rPr>
          <w:rFonts w:asciiTheme="minorHAnsi" w:hAnsiTheme="minorHAnsi" w:cstheme="minorHAnsi"/>
        </w:rPr>
        <w:t>:</w:t>
      </w:r>
    </w:p>
    <w:p w:rsidR="00616FFD" w:rsidRPr="00B53217" w:rsidRDefault="00BB5E82" w:rsidP="007B6925">
      <w:pPr>
        <w:numPr>
          <w:ilvl w:val="1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 xml:space="preserve">Ocena formalna </w:t>
      </w:r>
      <w:r w:rsidR="00A14A4F" w:rsidRPr="00B53217">
        <w:rPr>
          <w:rFonts w:asciiTheme="minorHAnsi" w:hAnsiTheme="minorHAnsi" w:cstheme="minorHAnsi"/>
        </w:rPr>
        <w:t xml:space="preserve">będzie obejmowała weryfikację </w:t>
      </w:r>
      <w:r w:rsidR="00657FDB" w:rsidRPr="00B53217">
        <w:rPr>
          <w:rFonts w:asciiTheme="minorHAnsi" w:hAnsiTheme="minorHAnsi" w:cstheme="minorHAnsi"/>
        </w:rPr>
        <w:t>złożonych</w:t>
      </w:r>
      <w:r w:rsidR="00A14A4F" w:rsidRPr="00B53217">
        <w:rPr>
          <w:rFonts w:asciiTheme="minorHAnsi" w:hAnsiTheme="minorHAnsi" w:cstheme="minorHAnsi"/>
        </w:rPr>
        <w:t xml:space="preserve"> dokumentów rekrutacyjnych w</w:t>
      </w:r>
      <w:r w:rsidR="00C34A2E" w:rsidRPr="00B53217">
        <w:rPr>
          <w:rFonts w:asciiTheme="minorHAnsi" w:hAnsiTheme="minorHAnsi" w:cstheme="minorHAnsi"/>
        </w:rPr>
        <w:t> </w:t>
      </w:r>
      <w:r w:rsidR="00A14A4F" w:rsidRPr="00B53217">
        <w:rPr>
          <w:rFonts w:asciiTheme="minorHAnsi" w:hAnsiTheme="minorHAnsi" w:cstheme="minorHAnsi"/>
        </w:rPr>
        <w:t>systemie 0-1 (nie spełnia – spełnia).</w:t>
      </w:r>
      <w:r w:rsidR="006B6254" w:rsidRPr="00B53217">
        <w:rPr>
          <w:rFonts w:asciiTheme="minorHAnsi" w:hAnsiTheme="minorHAnsi" w:cstheme="minorHAnsi"/>
        </w:rPr>
        <w:t>Weryfikowan</w:t>
      </w:r>
      <w:r w:rsidR="003B5704" w:rsidRPr="00B53217">
        <w:rPr>
          <w:rFonts w:asciiTheme="minorHAnsi" w:hAnsiTheme="minorHAnsi" w:cstheme="minorHAnsi"/>
        </w:rPr>
        <w:t>e będą wypełnione dokumenty rekrutacyjne: f</w:t>
      </w:r>
      <w:r w:rsidR="00553C09" w:rsidRPr="00B53217">
        <w:rPr>
          <w:rFonts w:asciiTheme="minorHAnsi" w:hAnsiTheme="minorHAnsi" w:cstheme="minorHAnsi"/>
        </w:rPr>
        <w:t xml:space="preserve">ormularz </w:t>
      </w:r>
      <w:r w:rsidR="00EB2C0C" w:rsidRPr="00B53217">
        <w:rPr>
          <w:rFonts w:asciiTheme="minorHAnsi" w:hAnsiTheme="minorHAnsi" w:cstheme="minorHAnsi"/>
        </w:rPr>
        <w:t>rekrutacyjny</w:t>
      </w:r>
      <w:r w:rsidR="003B5704" w:rsidRPr="00B53217">
        <w:rPr>
          <w:rFonts w:asciiTheme="minorHAnsi" w:hAnsiTheme="minorHAnsi" w:cstheme="minorHAnsi"/>
        </w:rPr>
        <w:t>,</w:t>
      </w:r>
      <w:r w:rsidR="00DD1437" w:rsidRPr="00B53217">
        <w:rPr>
          <w:rFonts w:asciiTheme="minorHAnsi" w:hAnsiTheme="minorHAnsi" w:cstheme="minorHAnsi"/>
        </w:rPr>
        <w:t xml:space="preserve"> deklaracj</w:t>
      </w:r>
      <w:r w:rsidR="003B5704" w:rsidRPr="00B53217">
        <w:rPr>
          <w:rFonts w:asciiTheme="minorHAnsi" w:hAnsiTheme="minorHAnsi" w:cstheme="minorHAnsi"/>
        </w:rPr>
        <w:t>a</w:t>
      </w:r>
      <w:r w:rsidR="00DD1437" w:rsidRPr="00B53217">
        <w:rPr>
          <w:rFonts w:asciiTheme="minorHAnsi" w:hAnsiTheme="minorHAnsi" w:cstheme="minorHAnsi"/>
        </w:rPr>
        <w:t xml:space="preserve"> uczestnictwa, oświadczeni</w:t>
      </w:r>
      <w:r w:rsidR="003B5704" w:rsidRPr="00B53217">
        <w:rPr>
          <w:rFonts w:asciiTheme="minorHAnsi" w:hAnsiTheme="minorHAnsi" w:cstheme="minorHAnsi"/>
        </w:rPr>
        <w:t>e</w:t>
      </w:r>
      <w:r w:rsidR="00DD1437" w:rsidRPr="00B53217">
        <w:rPr>
          <w:rFonts w:asciiTheme="minorHAnsi" w:hAnsiTheme="minorHAnsi" w:cstheme="minorHAnsi"/>
        </w:rPr>
        <w:t xml:space="preserve"> dotycząc</w:t>
      </w:r>
      <w:r w:rsidR="003B5704" w:rsidRPr="00B53217">
        <w:rPr>
          <w:rFonts w:asciiTheme="minorHAnsi" w:hAnsiTheme="minorHAnsi" w:cstheme="minorHAnsi"/>
        </w:rPr>
        <w:t>e</w:t>
      </w:r>
      <w:r w:rsidR="00003F6B" w:rsidRPr="00B53217">
        <w:rPr>
          <w:rFonts w:asciiTheme="minorHAnsi" w:hAnsiTheme="minorHAnsi" w:cstheme="minorHAnsi"/>
        </w:rPr>
        <w:t xml:space="preserve"> danych osobowych, oświadczenie</w:t>
      </w:r>
      <w:r w:rsidR="00AB4CE2" w:rsidRPr="00B53217">
        <w:rPr>
          <w:rFonts w:asciiTheme="minorHAnsi" w:hAnsiTheme="minorHAnsi" w:cstheme="minorHAnsi"/>
        </w:rPr>
        <w:br/>
      </w:r>
      <w:r w:rsidR="00DD1437" w:rsidRPr="00B53217">
        <w:rPr>
          <w:rFonts w:asciiTheme="minorHAnsi" w:hAnsiTheme="minorHAnsi" w:cstheme="minorHAnsi"/>
        </w:rPr>
        <w:t>o statusie pracown</w:t>
      </w:r>
      <w:r w:rsidR="002B1C42" w:rsidRPr="00B53217">
        <w:rPr>
          <w:rFonts w:asciiTheme="minorHAnsi" w:hAnsiTheme="minorHAnsi" w:cstheme="minorHAnsi"/>
        </w:rPr>
        <w:t xml:space="preserve">ika MJWPU, stanowiące załączniki do Regulaminu </w:t>
      </w:r>
      <w:r w:rsidR="00DE376D" w:rsidRPr="00B53217">
        <w:rPr>
          <w:rFonts w:asciiTheme="minorHAnsi" w:hAnsiTheme="minorHAnsi" w:cstheme="minorHAnsi"/>
        </w:rPr>
        <w:t>rekrutacji</w:t>
      </w:r>
      <w:r w:rsidR="002B1C42" w:rsidRPr="00B53217">
        <w:rPr>
          <w:rFonts w:asciiTheme="minorHAnsi" w:hAnsiTheme="minorHAnsi" w:cstheme="minorHAnsi"/>
        </w:rPr>
        <w:t xml:space="preserve">. </w:t>
      </w:r>
    </w:p>
    <w:p w:rsidR="00DD1437" w:rsidRPr="00B53217" w:rsidRDefault="00616FFD" w:rsidP="007B6925">
      <w:pPr>
        <w:numPr>
          <w:ilvl w:val="1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 xml:space="preserve">Ocena końcowa będzie polegała </w:t>
      </w:r>
      <w:r w:rsidR="002B5267" w:rsidRPr="00B53217">
        <w:rPr>
          <w:rFonts w:asciiTheme="minorHAnsi" w:hAnsiTheme="minorHAnsi" w:cstheme="minorHAnsi"/>
        </w:rPr>
        <w:t xml:space="preserve">na zsumowaniu punktów oraz stworzeniu listy rankingowej oraz listy rezerwowej przez </w:t>
      </w:r>
      <w:r w:rsidR="005326C4" w:rsidRPr="00B53217">
        <w:rPr>
          <w:rFonts w:asciiTheme="minorHAnsi" w:hAnsiTheme="minorHAnsi" w:cstheme="minorHAnsi"/>
        </w:rPr>
        <w:t xml:space="preserve">Komisję </w:t>
      </w:r>
      <w:r w:rsidR="002B5267" w:rsidRPr="00B53217">
        <w:rPr>
          <w:rFonts w:asciiTheme="minorHAnsi" w:hAnsiTheme="minorHAnsi" w:cstheme="minorHAnsi"/>
        </w:rPr>
        <w:t xml:space="preserve">rekrutacyjną składającą się z </w:t>
      </w:r>
      <w:r w:rsidR="00AC02F7" w:rsidRPr="00B53217">
        <w:rPr>
          <w:rFonts w:asciiTheme="minorHAnsi" w:hAnsiTheme="minorHAnsi" w:cstheme="minorHAnsi"/>
        </w:rPr>
        <w:t xml:space="preserve">minimum </w:t>
      </w:r>
      <w:r w:rsidR="002B5267" w:rsidRPr="00B53217">
        <w:rPr>
          <w:rFonts w:asciiTheme="minorHAnsi" w:hAnsiTheme="minorHAnsi" w:cstheme="minorHAnsi"/>
        </w:rPr>
        <w:t>2 osób</w:t>
      </w:r>
      <w:r w:rsidR="005326C4" w:rsidRPr="00B53217">
        <w:rPr>
          <w:rFonts w:asciiTheme="minorHAnsi" w:hAnsiTheme="minorHAnsi" w:cstheme="minorHAnsi"/>
        </w:rPr>
        <w:t>, tj.</w:t>
      </w:r>
      <w:r w:rsidR="002B5267" w:rsidRPr="00B53217">
        <w:rPr>
          <w:rFonts w:asciiTheme="minorHAnsi" w:hAnsiTheme="minorHAnsi" w:cstheme="minorHAnsi"/>
        </w:rPr>
        <w:t xml:space="preserve"> przedstawiciel</w:t>
      </w:r>
      <w:r w:rsidR="005326C4" w:rsidRPr="00B53217">
        <w:rPr>
          <w:rFonts w:asciiTheme="minorHAnsi" w:hAnsiTheme="minorHAnsi" w:cstheme="minorHAnsi"/>
        </w:rPr>
        <w:t>a</w:t>
      </w:r>
      <w:r w:rsidR="00277B8A" w:rsidRPr="00B53217">
        <w:rPr>
          <w:rFonts w:asciiTheme="minorHAnsi" w:hAnsiTheme="minorHAnsi" w:cstheme="minorHAnsi"/>
        </w:rPr>
        <w:t xml:space="preserve"> Lidera</w:t>
      </w:r>
      <w:r w:rsidR="00724F1D" w:rsidRPr="00B53217">
        <w:rPr>
          <w:rFonts w:asciiTheme="minorHAnsi" w:hAnsiTheme="minorHAnsi" w:cstheme="minorHAnsi"/>
        </w:rPr>
        <w:t xml:space="preserve"> i Partnera krajowego.</w:t>
      </w:r>
    </w:p>
    <w:p w:rsidR="00EA3D5F" w:rsidRPr="00B53217" w:rsidRDefault="00DD1437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 xml:space="preserve">O uczestnictwie w projekcie </w:t>
      </w:r>
      <w:r w:rsidR="002B5267" w:rsidRPr="00B53217">
        <w:rPr>
          <w:rFonts w:asciiTheme="minorHAnsi" w:hAnsiTheme="minorHAnsi" w:cstheme="minorHAnsi"/>
        </w:rPr>
        <w:t>decyduje kolejność zgłoszeń</w:t>
      </w:r>
      <w:r w:rsidR="00B176A2" w:rsidRPr="00B53217">
        <w:rPr>
          <w:rFonts w:asciiTheme="minorHAnsi" w:hAnsiTheme="minorHAnsi" w:cstheme="minorHAnsi"/>
        </w:rPr>
        <w:t xml:space="preserve"> i spełnienie kryteriów formalnych </w:t>
      </w:r>
      <w:r w:rsidR="00724F1D" w:rsidRPr="00B53217">
        <w:rPr>
          <w:rFonts w:asciiTheme="minorHAnsi" w:hAnsiTheme="minorHAnsi" w:cstheme="minorHAnsi"/>
        </w:rPr>
        <w:t xml:space="preserve">wskazanych w </w:t>
      </w:r>
      <w:r w:rsidR="00724F1D" w:rsidRPr="00B53217">
        <w:rPr>
          <w:rFonts w:asciiTheme="minorHAnsi" w:hAnsiTheme="minorHAnsi" w:cstheme="minorHAnsi"/>
          <w:bCs/>
        </w:rPr>
        <w:t>§ 4</w:t>
      </w:r>
      <w:r w:rsidR="00724F1D" w:rsidRPr="00B53217">
        <w:rPr>
          <w:rFonts w:asciiTheme="minorHAnsi" w:hAnsiTheme="minorHAnsi" w:cstheme="minorHAnsi"/>
        </w:rPr>
        <w:t xml:space="preserve"> punkt 6.</w:t>
      </w:r>
    </w:p>
    <w:p w:rsidR="00BB5E82" w:rsidRPr="00B53217" w:rsidRDefault="00BB5E82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B53217">
        <w:rPr>
          <w:rFonts w:asciiTheme="minorHAnsi" w:hAnsiTheme="minorHAnsi" w:cstheme="minorHAnsi"/>
        </w:rPr>
        <w:t xml:space="preserve">O zakwalifikowaniu </w:t>
      </w:r>
      <w:r w:rsidR="006A1CA0" w:rsidRPr="00B53217">
        <w:rPr>
          <w:rFonts w:asciiTheme="minorHAnsi" w:hAnsiTheme="minorHAnsi" w:cstheme="minorHAnsi"/>
        </w:rPr>
        <w:t>Kandydata/ki</w:t>
      </w:r>
      <w:r w:rsidRPr="00B53217">
        <w:rPr>
          <w:rFonts w:asciiTheme="minorHAnsi" w:hAnsiTheme="minorHAnsi" w:cstheme="minorHAnsi"/>
        </w:rPr>
        <w:t xml:space="preserve"> do udziału w Projekcie decyduje:</w:t>
      </w:r>
    </w:p>
    <w:p w:rsidR="00BB5E82" w:rsidRPr="00AA637E" w:rsidRDefault="00BB5E82" w:rsidP="007B6925">
      <w:pPr>
        <w:numPr>
          <w:ilvl w:val="1"/>
          <w:numId w:val="2"/>
        </w:numPr>
        <w:autoSpaceDE w:val="0"/>
        <w:autoSpaceDN w:val="0"/>
        <w:adjustRightInd w:val="0"/>
        <w:spacing w:before="40" w:after="0" w:line="280" w:lineRule="exact"/>
        <w:ind w:left="851" w:hanging="491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poprawne wypełnienie i terminowe złożenie formularza rekr</w:t>
      </w:r>
      <w:r w:rsidR="005375E8" w:rsidRPr="00AA637E">
        <w:rPr>
          <w:rFonts w:asciiTheme="minorHAnsi" w:hAnsiTheme="minorHAnsi" w:cstheme="minorHAnsi"/>
        </w:rPr>
        <w:t>utacyjnego</w:t>
      </w:r>
      <w:r w:rsidR="00F35171" w:rsidRPr="00AA637E">
        <w:rPr>
          <w:rFonts w:asciiTheme="minorHAnsi" w:hAnsiTheme="minorHAnsi" w:cstheme="minorHAnsi"/>
        </w:rPr>
        <w:t xml:space="preserve"> wraz z załącznikami,</w:t>
      </w:r>
    </w:p>
    <w:p w:rsidR="004F3E9F" w:rsidRPr="00AA637E" w:rsidRDefault="00BB5E82" w:rsidP="007B6925">
      <w:pPr>
        <w:numPr>
          <w:ilvl w:val="1"/>
          <w:numId w:val="2"/>
        </w:numPr>
        <w:autoSpaceDE w:val="0"/>
        <w:autoSpaceDN w:val="0"/>
        <w:adjustRightInd w:val="0"/>
        <w:spacing w:before="40" w:after="0" w:line="280" w:lineRule="exact"/>
        <w:ind w:left="851" w:hanging="491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lastRenderedPageBreak/>
        <w:t xml:space="preserve">liczba punktów uzyskana w postępowaniu rekrutacyjnym </w:t>
      </w:r>
      <w:r w:rsidR="00DF4502" w:rsidRPr="00AA637E">
        <w:rPr>
          <w:rFonts w:asciiTheme="minorHAnsi" w:hAnsiTheme="minorHAnsi" w:cstheme="minorHAnsi"/>
        </w:rPr>
        <w:t xml:space="preserve"> (4 punkty), zgodnie  z Załącznikiem nr 1 do Regulaminu rekrutacji. </w:t>
      </w:r>
    </w:p>
    <w:p w:rsidR="00BB5E82" w:rsidRPr="00AA637E" w:rsidRDefault="00BB5E82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Na podstawie uzyskanych wyników rekrutacji sporządzona zostanie lista rankingowa, z liczbą punktów według której kandydaci</w:t>
      </w:r>
      <w:r w:rsidR="00C81330" w:rsidRPr="00AA637E">
        <w:rPr>
          <w:rFonts w:asciiTheme="minorHAnsi" w:hAnsiTheme="minorHAnsi" w:cstheme="minorHAnsi"/>
        </w:rPr>
        <w:t>/-tki</w:t>
      </w:r>
      <w:r w:rsidRPr="00AA637E">
        <w:rPr>
          <w:rFonts w:asciiTheme="minorHAnsi" w:hAnsiTheme="minorHAnsi" w:cstheme="minorHAnsi"/>
        </w:rPr>
        <w:t xml:space="preserve"> będą zakwalifikowani</w:t>
      </w:r>
      <w:r w:rsidR="00C81330" w:rsidRPr="00AA637E">
        <w:rPr>
          <w:rFonts w:asciiTheme="minorHAnsi" w:hAnsiTheme="minorHAnsi" w:cstheme="minorHAnsi"/>
        </w:rPr>
        <w:t>/-e</w:t>
      </w:r>
      <w:r w:rsidRPr="00AA637E">
        <w:rPr>
          <w:rFonts w:asciiTheme="minorHAnsi" w:hAnsiTheme="minorHAnsi" w:cstheme="minorHAnsi"/>
        </w:rPr>
        <w:t xml:space="preserve"> do Projektu.</w:t>
      </w:r>
    </w:p>
    <w:p w:rsidR="004F3E9F" w:rsidRPr="00AA637E" w:rsidRDefault="00F35171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W przypadku większej liczby zgłoszeń niż miejsc zostanie stworzona lista rezerwowa. </w:t>
      </w:r>
    </w:p>
    <w:p w:rsidR="00BB5E82" w:rsidRPr="00AA637E" w:rsidRDefault="00BB5E82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Osoby zakwalifikowane do udziału w Projekcie zostaną poinformowane o tym fakcie pocztą elektroniczną lub telefonicznie</w:t>
      </w:r>
      <w:r w:rsidR="00E83DEB">
        <w:rPr>
          <w:rFonts w:asciiTheme="minorHAnsi" w:hAnsiTheme="minorHAnsi" w:cstheme="minorHAnsi"/>
        </w:rPr>
        <w:t>.</w:t>
      </w:r>
    </w:p>
    <w:p w:rsidR="00BB5E82" w:rsidRPr="00AA637E" w:rsidRDefault="00BB5E82" w:rsidP="007B6925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W przypadku rezygnacji </w:t>
      </w:r>
      <w:r w:rsidR="00EC290C" w:rsidRPr="00AA637E">
        <w:rPr>
          <w:rFonts w:asciiTheme="minorHAnsi" w:hAnsiTheme="minorHAnsi" w:cstheme="minorHAnsi"/>
        </w:rPr>
        <w:t>Uczestnika</w:t>
      </w:r>
      <w:r w:rsidR="00DE49A6" w:rsidRPr="00AA637E">
        <w:rPr>
          <w:rFonts w:asciiTheme="minorHAnsi" w:hAnsiTheme="minorHAnsi" w:cstheme="minorHAnsi"/>
        </w:rPr>
        <w:t>/-czki</w:t>
      </w:r>
      <w:r w:rsidR="00F35171" w:rsidRPr="00AA637E">
        <w:rPr>
          <w:rFonts w:asciiTheme="minorHAnsi" w:hAnsiTheme="minorHAnsi" w:cstheme="minorHAnsi"/>
        </w:rPr>
        <w:t xml:space="preserve">na jego miejsce </w:t>
      </w:r>
      <w:r w:rsidRPr="00AA637E">
        <w:rPr>
          <w:rFonts w:asciiTheme="minorHAnsi" w:hAnsiTheme="minorHAnsi" w:cstheme="minorHAnsi"/>
        </w:rPr>
        <w:t>zostanie zakwalifik</w:t>
      </w:r>
      <w:r w:rsidR="00F953F0" w:rsidRPr="00AA637E">
        <w:rPr>
          <w:rFonts w:asciiTheme="minorHAnsi" w:hAnsiTheme="minorHAnsi" w:cstheme="minorHAnsi"/>
        </w:rPr>
        <w:t>owana osoba z listy rezerwowej</w:t>
      </w:r>
      <w:r w:rsidR="004D59A0" w:rsidRPr="00AA637E">
        <w:rPr>
          <w:rFonts w:asciiTheme="minorHAnsi" w:hAnsiTheme="minorHAnsi" w:cstheme="minorHAnsi"/>
        </w:rPr>
        <w:t>.</w:t>
      </w:r>
    </w:p>
    <w:p w:rsidR="00BB5E82" w:rsidRPr="00AA637E" w:rsidRDefault="00BB5E82" w:rsidP="005D2D9B">
      <w:pPr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Od decyzji komisji rekrutacyjnej przysługuje odwołanie kierowane do Lidera projektu, który w przypadku zaistnienia takiej sytuacji zobowiązany jest do powołania Komisji odwoławczej</w:t>
      </w:r>
      <w:r w:rsidR="006A5D2E" w:rsidRPr="00AA637E">
        <w:rPr>
          <w:rFonts w:asciiTheme="minorHAnsi" w:hAnsiTheme="minorHAnsi" w:cstheme="minorHAnsi"/>
        </w:rPr>
        <w:t xml:space="preserve">, składającej się z minimum 2 </w:t>
      </w:r>
      <w:r w:rsidR="00EC290C" w:rsidRPr="00AA637E">
        <w:rPr>
          <w:rFonts w:asciiTheme="minorHAnsi" w:hAnsiTheme="minorHAnsi" w:cstheme="minorHAnsi"/>
        </w:rPr>
        <w:t>przedstawicieli Lidera i Partnera krajowego</w:t>
      </w:r>
      <w:r w:rsidRPr="00AA637E">
        <w:rPr>
          <w:rFonts w:asciiTheme="minorHAnsi" w:hAnsiTheme="minorHAnsi" w:cstheme="minorHAnsi"/>
        </w:rPr>
        <w:t>. Odwołanie</w:t>
      </w:r>
      <w:r w:rsidR="004D360C" w:rsidRPr="00AA637E">
        <w:rPr>
          <w:rFonts w:asciiTheme="minorHAnsi" w:hAnsiTheme="minorHAnsi" w:cstheme="minorHAnsi"/>
        </w:rPr>
        <w:t xml:space="preserve"> w formie elektronicznej,</w:t>
      </w:r>
      <w:r w:rsidRPr="00AA637E">
        <w:rPr>
          <w:rFonts w:asciiTheme="minorHAnsi" w:hAnsiTheme="minorHAnsi" w:cstheme="minorHAnsi"/>
        </w:rPr>
        <w:t xml:space="preserve"> należy złożyć w</w:t>
      </w:r>
      <w:r w:rsidR="00C34A2E" w:rsidRPr="00AA637E">
        <w:rPr>
          <w:rFonts w:asciiTheme="minorHAnsi" w:hAnsiTheme="minorHAnsi" w:cstheme="minorHAnsi"/>
        </w:rPr>
        <w:t> </w:t>
      </w:r>
      <w:r w:rsidRPr="00AA637E">
        <w:rPr>
          <w:rFonts w:asciiTheme="minorHAnsi" w:hAnsiTheme="minorHAnsi" w:cstheme="minorHAnsi"/>
        </w:rPr>
        <w:t>terminie 3 dni od otrzymania decyzji</w:t>
      </w:r>
      <w:r w:rsidR="004D360C" w:rsidRPr="00AA637E">
        <w:rPr>
          <w:rFonts w:asciiTheme="minorHAnsi" w:hAnsiTheme="minorHAnsi" w:cstheme="minorHAnsi"/>
        </w:rPr>
        <w:t xml:space="preserve">  na adres Lidera.</w:t>
      </w:r>
    </w:p>
    <w:p w:rsidR="00786ED4" w:rsidRPr="00AA637E" w:rsidRDefault="00786ED4" w:rsidP="005D2D9B">
      <w:pPr>
        <w:pStyle w:val="Bezodstpw"/>
        <w:numPr>
          <w:ilvl w:val="0"/>
          <w:numId w:val="2"/>
        </w:numPr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A637E">
        <w:rPr>
          <w:rFonts w:asciiTheme="minorHAnsi" w:hAnsiTheme="minorHAnsi" w:cstheme="minorHAnsi"/>
          <w:sz w:val="22"/>
          <w:szCs w:val="22"/>
        </w:rPr>
        <w:t>Wszyscy uczestnicy rekrutacji będą traktowani równo. Dokonywanie o</w:t>
      </w:r>
      <w:r w:rsidR="005D2D9B" w:rsidRPr="00AA637E">
        <w:rPr>
          <w:rFonts w:asciiTheme="minorHAnsi" w:hAnsiTheme="minorHAnsi" w:cstheme="minorHAnsi"/>
          <w:sz w:val="22"/>
          <w:szCs w:val="22"/>
        </w:rPr>
        <w:t xml:space="preserve">cen w ramach procesu rekrutacji </w:t>
      </w:r>
      <w:r w:rsidRPr="00AA637E">
        <w:rPr>
          <w:rFonts w:asciiTheme="minorHAnsi" w:hAnsiTheme="minorHAnsi" w:cstheme="minorHAnsi"/>
          <w:sz w:val="22"/>
          <w:szCs w:val="22"/>
        </w:rPr>
        <w:t>odbywa się na zasadach określo</w:t>
      </w:r>
      <w:r w:rsidR="001F7C7B" w:rsidRPr="00AA637E">
        <w:rPr>
          <w:rFonts w:asciiTheme="minorHAnsi" w:hAnsiTheme="minorHAnsi" w:cstheme="minorHAnsi"/>
          <w:sz w:val="22"/>
          <w:szCs w:val="22"/>
        </w:rPr>
        <w:t>nych w niniejszym R</w:t>
      </w:r>
      <w:r w:rsidR="005D2D9B" w:rsidRPr="00AA637E">
        <w:rPr>
          <w:rFonts w:asciiTheme="minorHAnsi" w:hAnsiTheme="minorHAnsi" w:cstheme="minorHAnsi"/>
          <w:sz w:val="22"/>
          <w:szCs w:val="22"/>
        </w:rPr>
        <w:t xml:space="preserve">egulaminie. </w:t>
      </w:r>
      <w:r w:rsidRPr="00AA637E">
        <w:rPr>
          <w:rFonts w:asciiTheme="minorHAnsi" w:hAnsiTheme="minorHAnsi" w:cstheme="minorHAnsi"/>
          <w:sz w:val="22"/>
          <w:szCs w:val="22"/>
        </w:rPr>
        <w:t>Zakazuje się różnicowania sytuacji uczestnika względem kryteri</w:t>
      </w:r>
      <w:r w:rsidR="005D2D9B" w:rsidRPr="00AA637E">
        <w:rPr>
          <w:rFonts w:asciiTheme="minorHAnsi" w:hAnsiTheme="minorHAnsi" w:cstheme="minorHAnsi"/>
          <w:sz w:val="22"/>
          <w:szCs w:val="22"/>
        </w:rPr>
        <w:t xml:space="preserve">um, które nie zostało wyraźnie </w:t>
      </w:r>
      <w:r w:rsidRPr="00AA637E">
        <w:rPr>
          <w:rFonts w:asciiTheme="minorHAnsi" w:hAnsiTheme="minorHAnsi" w:cstheme="minorHAnsi"/>
          <w:sz w:val="22"/>
          <w:szCs w:val="22"/>
        </w:rPr>
        <w:t xml:space="preserve">w regulaminie przewidziane. </w:t>
      </w:r>
    </w:p>
    <w:p w:rsidR="00A15B8C" w:rsidRDefault="00A15B8C" w:rsidP="00A15B8C">
      <w:pPr>
        <w:pStyle w:val="Bezodstpw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wszystkich działaniach podejmowanych w ramach projektu przestrzegana będzie zasada równości szans i niedyskryminacji, w tym dostępności  dla osób z niepełnosprawnościami  oraz zasada równości szans kobiet i mężczyzn. </w:t>
      </w:r>
    </w:p>
    <w:p w:rsidR="00A15B8C" w:rsidRDefault="00A15B8C" w:rsidP="00A15B8C">
      <w:pPr>
        <w:numPr>
          <w:ilvl w:val="0"/>
          <w:numId w:val="2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prowadzonej rekrutacji respektowana będzie zasada niedyskryminacji. Płeć, rasa lub pochodzenie etniczne, religia lub światopogląd, niepełnosprawność, orientacja seksualna nie będzie ograniczała przyjęcia osób do Projektu. W Projekcie przestrzegane będą pozostałe polityki i zasady wspólnotowe, w tym zasada równości szans i zrównoważonego rozwoju.</w:t>
      </w:r>
    </w:p>
    <w:p w:rsidR="00A15B8C" w:rsidRPr="00AA637E" w:rsidRDefault="00A15B8C" w:rsidP="00A15B8C">
      <w:pPr>
        <w:autoSpaceDE w:val="0"/>
        <w:autoSpaceDN w:val="0"/>
        <w:adjustRightInd w:val="0"/>
        <w:spacing w:before="40" w:after="0" w:line="280" w:lineRule="exact"/>
        <w:ind w:left="360"/>
        <w:jc w:val="both"/>
        <w:rPr>
          <w:rFonts w:asciiTheme="minorHAnsi" w:hAnsiTheme="minorHAnsi" w:cstheme="minorHAnsi"/>
        </w:rPr>
      </w:pPr>
    </w:p>
    <w:p w:rsidR="00EC290C" w:rsidRPr="00AA637E" w:rsidRDefault="00EC290C" w:rsidP="009F6FC3">
      <w:pPr>
        <w:autoSpaceDE w:val="0"/>
        <w:autoSpaceDN w:val="0"/>
        <w:adjustRightInd w:val="0"/>
        <w:spacing w:before="40" w:after="0" w:line="280" w:lineRule="exact"/>
        <w:ind w:left="360"/>
        <w:jc w:val="both"/>
        <w:rPr>
          <w:rFonts w:asciiTheme="minorHAnsi" w:hAnsiTheme="minorHAnsi" w:cstheme="minorHAnsi"/>
        </w:rPr>
      </w:pPr>
    </w:p>
    <w:p w:rsidR="00BB5E82" w:rsidRPr="00AA637E" w:rsidRDefault="001C062F" w:rsidP="009D00BE">
      <w:pPr>
        <w:autoSpaceDE w:val="0"/>
        <w:autoSpaceDN w:val="0"/>
        <w:adjustRightInd w:val="0"/>
        <w:spacing w:before="40" w:after="0" w:line="280" w:lineRule="exact"/>
        <w:jc w:val="center"/>
        <w:rPr>
          <w:rFonts w:asciiTheme="minorHAnsi" w:hAnsiTheme="minorHAnsi" w:cstheme="minorHAnsi"/>
          <w:b/>
          <w:bCs/>
        </w:rPr>
      </w:pPr>
      <w:r w:rsidRPr="00AA637E">
        <w:rPr>
          <w:rFonts w:asciiTheme="minorHAnsi" w:hAnsiTheme="minorHAnsi" w:cstheme="minorHAnsi"/>
          <w:b/>
          <w:bCs/>
        </w:rPr>
        <w:t>§5</w:t>
      </w:r>
    </w:p>
    <w:p w:rsidR="003A441C" w:rsidRPr="00A66C7E" w:rsidRDefault="00BB5E82" w:rsidP="003D7A90">
      <w:pPr>
        <w:autoSpaceDE w:val="0"/>
        <w:autoSpaceDN w:val="0"/>
        <w:adjustRightInd w:val="0"/>
        <w:spacing w:before="40" w:after="0" w:line="280" w:lineRule="exact"/>
        <w:jc w:val="center"/>
        <w:rPr>
          <w:rFonts w:asciiTheme="minorHAnsi" w:hAnsiTheme="minorHAnsi" w:cstheme="minorHAnsi"/>
          <w:bCs/>
        </w:rPr>
      </w:pPr>
      <w:r w:rsidRPr="00A66C7E">
        <w:rPr>
          <w:rFonts w:asciiTheme="minorHAnsi" w:hAnsiTheme="minorHAnsi" w:cstheme="minorHAnsi"/>
          <w:bCs/>
        </w:rPr>
        <w:t>Zakres wsparcia w ramach Projektu</w:t>
      </w:r>
    </w:p>
    <w:p w:rsidR="003D7A90" w:rsidRPr="00AA637E" w:rsidRDefault="004A0C13" w:rsidP="007B6925">
      <w:pPr>
        <w:numPr>
          <w:ilvl w:val="0"/>
          <w:numId w:val="5"/>
        </w:numPr>
        <w:autoSpaceDE w:val="0"/>
        <w:autoSpaceDN w:val="0"/>
        <w:adjustRightInd w:val="0"/>
        <w:spacing w:before="40" w:after="0" w:line="280" w:lineRule="exact"/>
        <w:ind w:left="142" w:hanging="284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W ramach projektu </w:t>
      </w:r>
      <w:r w:rsidR="003D7A90" w:rsidRPr="00AA637E">
        <w:rPr>
          <w:rFonts w:asciiTheme="minorHAnsi" w:hAnsiTheme="minorHAnsi" w:cstheme="minorHAnsi"/>
        </w:rPr>
        <w:t>zostaną zrealizowane 4 symulacje</w:t>
      </w:r>
      <w:r w:rsidR="00E523F4">
        <w:rPr>
          <w:rFonts w:asciiTheme="minorHAnsi" w:hAnsiTheme="minorHAnsi" w:cstheme="minorHAnsi"/>
        </w:rPr>
        <w:t xml:space="preserve"> </w:t>
      </w:r>
      <w:r w:rsidR="004F3E9F" w:rsidRPr="00AA637E">
        <w:rPr>
          <w:rFonts w:asciiTheme="minorHAnsi" w:hAnsiTheme="minorHAnsi" w:cstheme="minorHAnsi"/>
        </w:rPr>
        <w:t>organizacyjne</w:t>
      </w:r>
      <w:r w:rsidR="003D7A90" w:rsidRPr="00AA637E">
        <w:rPr>
          <w:rFonts w:asciiTheme="minorHAnsi" w:hAnsiTheme="minorHAnsi" w:cstheme="minorHAnsi"/>
        </w:rPr>
        <w:t>,   w ramach których będzie prowadzona każdorazowo rekrutacja</w:t>
      </w:r>
      <w:r w:rsidR="00003F6B" w:rsidRPr="00AA637E">
        <w:rPr>
          <w:rFonts w:asciiTheme="minorHAnsi" w:hAnsiTheme="minorHAnsi" w:cstheme="minorHAnsi"/>
        </w:rPr>
        <w:t>:</w:t>
      </w:r>
    </w:p>
    <w:p w:rsidR="00CB0B3F" w:rsidRPr="00BB1627" w:rsidRDefault="00CB0B3F" w:rsidP="00BB1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A637E">
        <w:rPr>
          <w:rFonts w:asciiTheme="minorHAnsi" w:eastAsia="Times New Roman" w:hAnsiTheme="minorHAnsi" w:cstheme="minorHAnsi"/>
          <w:lang w:eastAsia="pl-PL"/>
        </w:rPr>
        <w:t xml:space="preserve">Symulacja nr 1: </w:t>
      </w:r>
      <w:r w:rsidR="00BB1627" w:rsidRPr="00AA637E">
        <w:rPr>
          <w:rFonts w:asciiTheme="minorHAnsi" w:eastAsia="Times New Roman" w:hAnsiTheme="minorHAnsi" w:cstheme="minorHAnsi"/>
          <w:lang w:eastAsia="pl-PL"/>
        </w:rPr>
        <w:t>Współpraca zespołu zarządzającego</w:t>
      </w:r>
      <w:r w:rsidR="00BB1627">
        <w:rPr>
          <w:rFonts w:asciiTheme="minorHAnsi" w:eastAsia="Times New Roman" w:hAnsiTheme="minorHAnsi" w:cstheme="minorHAnsi"/>
          <w:lang w:eastAsia="pl-PL"/>
        </w:rPr>
        <w:t>.</w:t>
      </w:r>
    </w:p>
    <w:p w:rsidR="00CB0B3F" w:rsidRPr="00AA637E" w:rsidRDefault="00CB0B3F" w:rsidP="00CB0B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A637E">
        <w:rPr>
          <w:rFonts w:asciiTheme="minorHAnsi" w:eastAsia="Times New Roman" w:hAnsiTheme="minorHAnsi" w:cstheme="minorHAnsi"/>
          <w:lang w:eastAsia="pl-PL"/>
        </w:rPr>
        <w:t>Symulacja nr 2:</w:t>
      </w:r>
      <w:r w:rsidR="00BB1627" w:rsidRPr="00AA637E">
        <w:rPr>
          <w:rFonts w:asciiTheme="minorHAnsi" w:eastAsia="Times New Roman" w:hAnsiTheme="minorHAnsi" w:cstheme="minorHAnsi"/>
          <w:lang w:eastAsia="pl-PL"/>
        </w:rPr>
        <w:t>Współpraca zorientowana na beneficjenta</w:t>
      </w:r>
      <w:r w:rsidR="00FD1AC5">
        <w:rPr>
          <w:rFonts w:asciiTheme="minorHAnsi" w:eastAsia="Times New Roman" w:hAnsiTheme="minorHAnsi" w:cstheme="minorHAnsi"/>
          <w:lang w:eastAsia="pl-PL"/>
        </w:rPr>
        <w:t>.</w:t>
      </w:r>
    </w:p>
    <w:p w:rsidR="00CB0B3F" w:rsidRPr="00AA637E" w:rsidRDefault="00CB0B3F" w:rsidP="00CB0B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A637E">
        <w:rPr>
          <w:rFonts w:asciiTheme="minorHAnsi" w:eastAsia="Times New Roman" w:hAnsiTheme="minorHAnsi" w:cstheme="minorHAnsi"/>
          <w:lang w:eastAsia="pl-PL"/>
        </w:rPr>
        <w:t xml:space="preserve">Symulacja nr 3: </w:t>
      </w:r>
      <w:r w:rsidR="00BB1627" w:rsidRPr="00AA637E">
        <w:rPr>
          <w:rFonts w:asciiTheme="minorHAnsi" w:eastAsia="Times New Roman" w:hAnsiTheme="minorHAnsi" w:cstheme="minorHAnsi"/>
          <w:lang w:eastAsia="pl-PL"/>
        </w:rPr>
        <w:t>Diagnoza: Kompetencje przyszłości</w:t>
      </w:r>
      <w:r w:rsidR="00BB1627">
        <w:rPr>
          <w:rFonts w:asciiTheme="minorHAnsi" w:eastAsia="Times New Roman" w:hAnsiTheme="minorHAnsi" w:cstheme="minorHAnsi"/>
          <w:lang w:eastAsia="pl-PL"/>
        </w:rPr>
        <w:t>.</w:t>
      </w:r>
    </w:p>
    <w:p w:rsidR="00BB1627" w:rsidRPr="00BB1627" w:rsidRDefault="00CB0B3F" w:rsidP="00BB1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A637E">
        <w:rPr>
          <w:rFonts w:asciiTheme="minorHAnsi" w:eastAsia="Times New Roman" w:hAnsiTheme="minorHAnsi" w:cstheme="minorHAnsi"/>
          <w:lang w:eastAsia="pl-PL"/>
        </w:rPr>
        <w:t xml:space="preserve">Symulacja nr 4: </w:t>
      </w:r>
      <w:r w:rsidR="00BB1627" w:rsidRPr="00AA637E">
        <w:rPr>
          <w:rFonts w:asciiTheme="minorHAnsi" w:eastAsia="Times New Roman" w:hAnsiTheme="minorHAnsi" w:cstheme="minorHAnsi"/>
          <w:lang w:eastAsia="pl-PL"/>
        </w:rPr>
        <w:t>Innowacyjność i współpraca w całej organizacji.</w:t>
      </w:r>
    </w:p>
    <w:p w:rsidR="00501F6F" w:rsidRPr="00AA637E" w:rsidRDefault="00CB0B3F" w:rsidP="00003F6B">
      <w:pPr>
        <w:numPr>
          <w:ilvl w:val="0"/>
          <w:numId w:val="5"/>
        </w:numPr>
        <w:autoSpaceDE w:val="0"/>
        <w:autoSpaceDN w:val="0"/>
        <w:adjustRightInd w:val="0"/>
        <w:spacing w:before="40" w:after="0" w:line="280" w:lineRule="exact"/>
        <w:ind w:left="142" w:hanging="284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Rekrutacja  </w:t>
      </w:r>
      <w:r w:rsidR="00294962" w:rsidRPr="00AA637E">
        <w:rPr>
          <w:rFonts w:asciiTheme="minorHAnsi" w:hAnsiTheme="minorHAnsi" w:cstheme="minorHAnsi"/>
        </w:rPr>
        <w:t xml:space="preserve">w </w:t>
      </w:r>
      <w:r w:rsidRPr="00AA637E">
        <w:rPr>
          <w:rFonts w:asciiTheme="minorHAnsi" w:hAnsiTheme="minorHAnsi" w:cstheme="minorHAnsi"/>
        </w:rPr>
        <w:t>ramach symulacji wyszczególnionych</w:t>
      </w:r>
      <w:r w:rsidR="00724F1D" w:rsidRPr="00AA637E">
        <w:rPr>
          <w:rFonts w:asciiTheme="minorHAnsi" w:hAnsiTheme="minorHAnsi" w:cstheme="minorHAnsi"/>
          <w:bCs/>
        </w:rPr>
        <w:t>§ 5</w:t>
      </w:r>
      <w:r w:rsidR="00724F1D" w:rsidRPr="00AA637E">
        <w:rPr>
          <w:rFonts w:asciiTheme="minorHAnsi" w:hAnsiTheme="minorHAnsi" w:cstheme="minorHAnsi"/>
        </w:rPr>
        <w:t xml:space="preserve">  punkt</w:t>
      </w:r>
      <w:r w:rsidRPr="00AA637E">
        <w:rPr>
          <w:rFonts w:asciiTheme="minorHAnsi" w:hAnsiTheme="minorHAnsi" w:cstheme="minorHAnsi"/>
        </w:rPr>
        <w:t xml:space="preserve"> 1  jest przewidziana w roku 2019, 2021</w:t>
      </w:r>
      <w:r w:rsidR="0036602D">
        <w:rPr>
          <w:rFonts w:asciiTheme="minorHAnsi" w:hAnsiTheme="minorHAnsi" w:cstheme="minorHAnsi"/>
        </w:rPr>
        <w:t xml:space="preserve"> </w:t>
      </w:r>
      <w:r w:rsidR="00003F6B" w:rsidRPr="00AA637E">
        <w:rPr>
          <w:rFonts w:asciiTheme="minorHAnsi" w:hAnsiTheme="minorHAnsi" w:cstheme="minorHAnsi"/>
        </w:rPr>
        <w:t>zgodnie harmonogramem rekrutacji</w:t>
      </w:r>
      <w:r w:rsidR="00320C00" w:rsidRPr="00AA637E">
        <w:rPr>
          <w:rFonts w:asciiTheme="minorHAnsi" w:hAnsiTheme="minorHAnsi" w:cstheme="minorHAnsi"/>
        </w:rPr>
        <w:t xml:space="preserve">, </w:t>
      </w:r>
      <w:r w:rsidR="00003F6B" w:rsidRPr="00AA637E">
        <w:rPr>
          <w:rFonts w:asciiTheme="minorHAnsi" w:hAnsiTheme="minorHAnsi" w:cstheme="minorHAnsi"/>
        </w:rPr>
        <w:t xml:space="preserve"> dostępnym na stronie internetowej lidera oraz partnera krajowego.</w:t>
      </w:r>
    </w:p>
    <w:p w:rsidR="00F54EAB" w:rsidRPr="0036602D" w:rsidRDefault="00CB0B3F" w:rsidP="002D45E5">
      <w:pPr>
        <w:numPr>
          <w:ilvl w:val="0"/>
          <w:numId w:val="5"/>
        </w:numPr>
        <w:autoSpaceDE w:val="0"/>
        <w:autoSpaceDN w:val="0"/>
        <w:adjustRightInd w:val="0"/>
        <w:spacing w:before="40" w:after="0" w:line="280" w:lineRule="exact"/>
        <w:ind w:left="142" w:hanging="284"/>
        <w:jc w:val="both"/>
        <w:rPr>
          <w:rFonts w:asciiTheme="minorHAnsi" w:hAnsiTheme="minorHAnsi" w:cstheme="minorHAnsi"/>
        </w:rPr>
      </w:pPr>
      <w:r w:rsidRPr="0036602D">
        <w:rPr>
          <w:rFonts w:asciiTheme="minorHAnsi" w:hAnsiTheme="minorHAnsi" w:cstheme="minorHAnsi"/>
        </w:rPr>
        <w:t>Uczestnik projektu może wziąć udział maksymalnie w dwóch symulacjach organizacyjnych</w:t>
      </w:r>
      <w:r w:rsidR="0036602D">
        <w:rPr>
          <w:rFonts w:asciiTheme="minorHAnsi" w:hAnsiTheme="minorHAnsi" w:cstheme="minorHAnsi"/>
        </w:rPr>
        <w:t>.</w:t>
      </w:r>
      <w:r w:rsidRPr="0036602D">
        <w:rPr>
          <w:rFonts w:asciiTheme="minorHAnsi" w:hAnsiTheme="minorHAnsi" w:cstheme="minorHAnsi"/>
        </w:rPr>
        <w:t xml:space="preserve"> </w:t>
      </w:r>
    </w:p>
    <w:p w:rsidR="002D45E5" w:rsidRDefault="00B342A0" w:rsidP="002D45E5">
      <w:pPr>
        <w:numPr>
          <w:ilvl w:val="0"/>
          <w:numId w:val="5"/>
        </w:numPr>
        <w:autoSpaceDE w:val="0"/>
        <w:autoSpaceDN w:val="0"/>
        <w:adjustRightInd w:val="0"/>
        <w:spacing w:before="40" w:after="0" w:line="280" w:lineRule="exact"/>
        <w:ind w:left="142" w:hanging="284"/>
        <w:jc w:val="both"/>
        <w:rPr>
          <w:rFonts w:asciiTheme="minorHAnsi" w:hAnsiTheme="minorHAnsi" w:cstheme="minorHAnsi"/>
        </w:rPr>
      </w:pPr>
      <w:r w:rsidRPr="0036602D">
        <w:rPr>
          <w:rFonts w:asciiTheme="minorHAnsi" w:hAnsiTheme="minorHAnsi" w:cstheme="minorHAnsi"/>
        </w:rPr>
        <w:t>Lider dysponuje o</w:t>
      </w:r>
      <w:r w:rsidR="002D45E5" w:rsidRPr="0036602D">
        <w:rPr>
          <w:rFonts w:asciiTheme="minorHAnsi" w:hAnsiTheme="minorHAnsi" w:cstheme="minorHAnsi"/>
        </w:rPr>
        <w:t xml:space="preserve">graniczoną liczbą miejsc </w:t>
      </w:r>
      <w:r w:rsidR="00CB5DE6" w:rsidRPr="0036602D">
        <w:rPr>
          <w:rFonts w:asciiTheme="minorHAnsi" w:hAnsiTheme="minorHAnsi" w:cstheme="minorHAnsi"/>
        </w:rPr>
        <w:t xml:space="preserve"> dl</w:t>
      </w:r>
      <w:r w:rsidR="00CB5DE6">
        <w:rPr>
          <w:rFonts w:asciiTheme="minorHAnsi" w:hAnsiTheme="minorHAnsi" w:cstheme="minorHAnsi"/>
        </w:rPr>
        <w:t xml:space="preserve">a  uczestników projektu zainteresowanych </w:t>
      </w:r>
      <w:r w:rsidR="002D45E5">
        <w:rPr>
          <w:rFonts w:asciiTheme="minorHAnsi" w:hAnsiTheme="minorHAnsi" w:cstheme="minorHAnsi"/>
        </w:rPr>
        <w:t xml:space="preserve"> udziałem  </w:t>
      </w:r>
      <w:r>
        <w:rPr>
          <w:rFonts w:asciiTheme="minorHAnsi" w:hAnsiTheme="minorHAnsi" w:cstheme="minorHAnsi"/>
        </w:rPr>
        <w:br/>
        <w:t xml:space="preserve">w kolejnej symulacji w 2021 r. </w:t>
      </w:r>
    </w:p>
    <w:p w:rsidR="00811DB5" w:rsidRPr="00811DB5" w:rsidRDefault="00811DB5" w:rsidP="001B38F4">
      <w:p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</w:p>
    <w:p w:rsidR="001A18C1" w:rsidRPr="00AA637E" w:rsidRDefault="001A18C1" w:rsidP="00F54EAB">
      <w:p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</w:p>
    <w:p w:rsidR="00BB5E82" w:rsidRPr="00AA637E" w:rsidRDefault="00BB5E82" w:rsidP="003C25D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A637E">
        <w:rPr>
          <w:rFonts w:asciiTheme="minorHAnsi" w:hAnsiTheme="minorHAnsi" w:cstheme="minorHAnsi"/>
          <w:b/>
          <w:bCs/>
        </w:rPr>
        <w:t>§</w:t>
      </w:r>
      <w:r w:rsidR="0025262F" w:rsidRPr="00AA637E">
        <w:rPr>
          <w:rFonts w:asciiTheme="minorHAnsi" w:hAnsiTheme="minorHAnsi" w:cstheme="minorHAnsi"/>
          <w:b/>
          <w:bCs/>
        </w:rPr>
        <w:t>6</w:t>
      </w:r>
    </w:p>
    <w:p w:rsidR="00BB5E82" w:rsidRPr="00B53217" w:rsidRDefault="003A165A" w:rsidP="00AB4CE2">
      <w:pPr>
        <w:autoSpaceDE w:val="0"/>
        <w:autoSpaceDN w:val="0"/>
        <w:adjustRightInd w:val="0"/>
        <w:spacing w:before="40" w:after="0" w:line="280" w:lineRule="exact"/>
        <w:jc w:val="center"/>
        <w:rPr>
          <w:rFonts w:asciiTheme="minorHAnsi" w:hAnsiTheme="minorHAnsi" w:cstheme="minorHAnsi"/>
          <w:bCs/>
        </w:rPr>
      </w:pPr>
      <w:r w:rsidRPr="00B53217">
        <w:rPr>
          <w:rFonts w:asciiTheme="minorHAnsi" w:hAnsiTheme="minorHAnsi" w:cstheme="minorHAnsi"/>
          <w:bCs/>
        </w:rPr>
        <w:t>Prawa</w:t>
      </w:r>
      <w:r w:rsidR="001C062F" w:rsidRPr="00B53217">
        <w:rPr>
          <w:rFonts w:asciiTheme="minorHAnsi" w:hAnsiTheme="minorHAnsi" w:cstheme="minorHAnsi"/>
          <w:bCs/>
        </w:rPr>
        <w:t xml:space="preserve"> i obowiązki Uczestników p</w:t>
      </w:r>
      <w:r w:rsidR="00BB5E82" w:rsidRPr="00B53217">
        <w:rPr>
          <w:rFonts w:asciiTheme="minorHAnsi" w:hAnsiTheme="minorHAnsi" w:cstheme="minorHAnsi"/>
          <w:bCs/>
        </w:rPr>
        <w:t>rojektu</w:t>
      </w:r>
    </w:p>
    <w:p w:rsidR="00BB5E82" w:rsidRPr="00AA637E" w:rsidRDefault="001C062F" w:rsidP="007B6925">
      <w:pPr>
        <w:numPr>
          <w:ilvl w:val="0"/>
          <w:numId w:val="3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Każdy Uczestnik</w:t>
      </w:r>
      <w:r w:rsidR="00DE49A6" w:rsidRPr="00AA637E">
        <w:rPr>
          <w:rFonts w:asciiTheme="minorHAnsi" w:hAnsiTheme="minorHAnsi" w:cstheme="minorHAnsi"/>
        </w:rPr>
        <w:t>/-czka</w:t>
      </w:r>
      <w:r w:rsidRPr="00AA637E">
        <w:rPr>
          <w:rFonts w:asciiTheme="minorHAnsi" w:hAnsiTheme="minorHAnsi" w:cstheme="minorHAnsi"/>
        </w:rPr>
        <w:t xml:space="preserve"> p</w:t>
      </w:r>
      <w:r w:rsidR="00BB5E82" w:rsidRPr="00AA637E">
        <w:rPr>
          <w:rFonts w:asciiTheme="minorHAnsi" w:hAnsiTheme="minorHAnsi" w:cstheme="minorHAnsi"/>
        </w:rPr>
        <w:t>rojektu ma prawo do:</w:t>
      </w:r>
    </w:p>
    <w:p w:rsidR="005326C4" w:rsidRPr="00AA637E" w:rsidRDefault="00B12A4C" w:rsidP="007B6925">
      <w:pPr>
        <w:numPr>
          <w:ilvl w:val="0"/>
          <w:numId w:val="8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bezpłatnego udziału w Projekcie</w:t>
      </w:r>
    </w:p>
    <w:p w:rsidR="00B12A4C" w:rsidRPr="00AA637E" w:rsidRDefault="00BB5E82" w:rsidP="007B6925">
      <w:pPr>
        <w:numPr>
          <w:ilvl w:val="0"/>
          <w:numId w:val="8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lastRenderedPageBreak/>
        <w:t xml:space="preserve">zgłoszenia uwag i oceny wsparcia, które otrzymuje w </w:t>
      </w:r>
      <w:r w:rsidR="00BD5D0E" w:rsidRPr="00AA637E">
        <w:rPr>
          <w:rFonts w:asciiTheme="minorHAnsi" w:hAnsiTheme="minorHAnsi" w:cstheme="minorHAnsi"/>
        </w:rPr>
        <w:t>Projekcie.</w:t>
      </w:r>
    </w:p>
    <w:p w:rsidR="00BB5E82" w:rsidRPr="00AA637E" w:rsidRDefault="001C062F" w:rsidP="007B6925">
      <w:pPr>
        <w:numPr>
          <w:ilvl w:val="0"/>
          <w:numId w:val="3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Uczestnik</w:t>
      </w:r>
      <w:r w:rsidR="00DE49A6" w:rsidRPr="00AA637E">
        <w:rPr>
          <w:rFonts w:asciiTheme="minorHAnsi" w:hAnsiTheme="minorHAnsi" w:cstheme="minorHAnsi"/>
        </w:rPr>
        <w:t>/-czka</w:t>
      </w:r>
      <w:r w:rsidRPr="00AA637E">
        <w:rPr>
          <w:rFonts w:asciiTheme="minorHAnsi" w:hAnsiTheme="minorHAnsi" w:cstheme="minorHAnsi"/>
        </w:rPr>
        <w:t xml:space="preserve"> p</w:t>
      </w:r>
      <w:r w:rsidR="00BB5E82" w:rsidRPr="00AA637E">
        <w:rPr>
          <w:rFonts w:asciiTheme="minorHAnsi" w:hAnsiTheme="minorHAnsi" w:cstheme="minorHAnsi"/>
        </w:rPr>
        <w:t>rojektu ma prawo do rezygnacji z udziału w Projekcie bez ponoszenia</w:t>
      </w:r>
      <w:r w:rsidR="0036602D">
        <w:rPr>
          <w:rFonts w:asciiTheme="minorHAnsi" w:hAnsiTheme="minorHAnsi" w:cstheme="minorHAnsi"/>
        </w:rPr>
        <w:t xml:space="preserve"> </w:t>
      </w:r>
      <w:r w:rsidR="00BB5E82" w:rsidRPr="00AA637E">
        <w:rPr>
          <w:rFonts w:asciiTheme="minorHAnsi" w:hAnsiTheme="minorHAnsi" w:cstheme="minorHAnsi"/>
        </w:rPr>
        <w:t>odpowiedzialności finansowej wyłącznie w przypadku gdy:</w:t>
      </w:r>
    </w:p>
    <w:p w:rsidR="0021207A" w:rsidRPr="00FD1AC5" w:rsidRDefault="00BB5E82" w:rsidP="007B6925">
      <w:pPr>
        <w:numPr>
          <w:ilvl w:val="1"/>
          <w:numId w:val="3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FD1AC5">
        <w:rPr>
          <w:rFonts w:asciiTheme="minorHAnsi" w:hAnsiTheme="minorHAnsi" w:cstheme="minorHAnsi"/>
        </w:rPr>
        <w:t xml:space="preserve">rezygnacja zgłoszona została do biura </w:t>
      </w:r>
      <w:r w:rsidR="00A0259E" w:rsidRPr="00FD1AC5">
        <w:rPr>
          <w:rFonts w:asciiTheme="minorHAnsi" w:hAnsiTheme="minorHAnsi" w:cstheme="minorHAnsi"/>
        </w:rPr>
        <w:t>projektu</w:t>
      </w:r>
      <w:r w:rsidR="0036602D">
        <w:rPr>
          <w:rFonts w:asciiTheme="minorHAnsi" w:hAnsiTheme="minorHAnsi" w:cstheme="minorHAnsi"/>
        </w:rPr>
        <w:t xml:space="preserve"> </w:t>
      </w:r>
      <w:r w:rsidR="009F19B7" w:rsidRPr="00FD1AC5">
        <w:rPr>
          <w:rFonts w:asciiTheme="minorHAnsi" w:hAnsiTheme="minorHAnsi" w:cstheme="minorHAnsi"/>
        </w:rPr>
        <w:t xml:space="preserve">partnera krajowego </w:t>
      </w:r>
      <w:r w:rsidR="003B7D07" w:rsidRPr="00FD1AC5">
        <w:rPr>
          <w:rFonts w:asciiTheme="minorHAnsi" w:hAnsiTheme="minorHAnsi" w:cstheme="minorHAnsi"/>
        </w:rPr>
        <w:t>2</w:t>
      </w:r>
      <w:r w:rsidRPr="00FD1AC5">
        <w:rPr>
          <w:rFonts w:asciiTheme="minorHAnsi" w:hAnsiTheme="minorHAnsi" w:cstheme="minorHAnsi"/>
        </w:rPr>
        <w:t>dni przed rozpoczęciem wsparcia w Projekcie – bez podania przyczyny</w:t>
      </w:r>
      <w:r w:rsidR="00A14B72" w:rsidRPr="00FD1AC5">
        <w:rPr>
          <w:rFonts w:asciiTheme="minorHAnsi" w:hAnsiTheme="minorHAnsi" w:cstheme="minorHAnsi"/>
        </w:rPr>
        <w:t>, ze wskazaniem innego/ innej  kandydata/ki Projektu</w:t>
      </w:r>
      <w:r w:rsidR="00EB1E9B" w:rsidRPr="00FD1AC5">
        <w:rPr>
          <w:rFonts w:asciiTheme="minorHAnsi" w:hAnsiTheme="minorHAnsi" w:cstheme="minorHAnsi"/>
        </w:rPr>
        <w:t xml:space="preserve">. </w:t>
      </w:r>
    </w:p>
    <w:p w:rsidR="00BB5E82" w:rsidRPr="00AA637E" w:rsidRDefault="00BB5E82" w:rsidP="007B6925">
      <w:pPr>
        <w:numPr>
          <w:ilvl w:val="1"/>
          <w:numId w:val="3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FD1AC5">
        <w:rPr>
          <w:rFonts w:asciiTheme="minorHAnsi" w:hAnsiTheme="minorHAnsi" w:cstheme="minorHAnsi"/>
        </w:rPr>
        <w:t>rezygnacja w późniejszym</w:t>
      </w:r>
      <w:r w:rsidRPr="00AA637E">
        <w:rPr>
          <w:rFonts w:asciiTheme="minorHAnsi" w:hAnsiTheme="minorHAnsi" w:cstheme="minorHAnsi"/>
        </w:rPr>
        <w:t xml:space="preserve"> terminie jest możliwa jedynie w przypadków zaistnienia ważnych nieprzewidzianych o</w:t>
      </w:r>
      <w:r w:rsidR="001C062F" w:rsidRPr="00AA637E">
        <w:rPr>
          <w:rFonts w:asciiTheme="minorHAnsi" w:hAnsiTheme="minorHAnsi" w:cstheme="minorHAnsi"/>
        </w:rPr>
        <w:t>koliczności. Wówczas Uczestnik</w:t>
      </w:r>
      <w:r w:rsidR="00C81330" w:rsidRPr="00AA637E">
        <w:rPr>
          <w:rFonts w:asciiTheme="minorHAnsi" w:hAnsiTheme="minorHAnsi" w:cstheme="minorHAnsi"/>
        </w:rPr>
        <w:t>/-czka</w:t>
      </w:r>
      <w:r w:rsidR="001C062F" w:rsidRPr="00AA637E">
        <w:rPr>
          <w:rFonts w:asciiTheme="minorHAnsi" w:hAnsiTheme="minorHAnsi" w:cstheme="minorHAnsi"/>
        </w:rPr>
        <w:t xml:space="preserve"> p</w:t>
      </w:r>
      <w:r w:rsidRPr="00AA637E">
        <w:rPr>
          <w:rFonts w:asciiTheme="minorHAnsi" w:hAnsiTheme="minorHAnsi" w:cstheme="minorHAnsi"/>
        </w:rPr>
        <w:t>rojektu jest zobowiązany</w:t>
      </w:r>
      <w:r w:rsidR="00C81330" w:rsidRPr="00AA637E">
        <w:rPr>
          <w:rFonts w:asciiTheme="minorHAnsi" w:hAnsiTheme="minorHAnsi" w:cstheme="minorHAnsi"/>
        </w:rPr>
        <w:t>/-a</w:t>
      </w:r>
      <w:r w:rsidRPr="00AA637E">
        <w:rPr>
          <w:rFonts w:asciiTheme="minorHAnsi" w:hAnsiTheme="minorHAnsi" w:cstheme="minorHAnsi"/>
        </w:rPr>
        <w:t xml:space="preserve"> do złożenia niezwłocznie pisemnej informacji </w:t>
      </w:r>
      <w:r w:rsidR="00DD04C3" w:rsidRPr="00AA637E">
        <w:rPr>
          <w:rFonts w:asciiTheme="minorHAnsi" w:hAnsiTheme="minorHAnsi" w:cstheme="minorHAnsi"/>
        </w:rPr>
        <w:t>i przedstawienia zwolnienia lekarskiego</w:t>
      </w:r>
      <w:r w:rsidR="0021207A" w:rsidRPr="00AA637E">
        <w:rPr>
          <w:rFonts w:asciiTheme="minorHAnsi" w:hAnsiTheme="minorHAnsi" w:cstheme="minorHAnsi"/>
        </w:rPr>
        <w:t>.</w:t>
      </w:r>
    </w:p>
    <w:p w:rsidR="00BB5E82" w:rsidRPr="00AA637E" w:rsidRDefault="00BB5E82" w:rsidP="007B6925">
      <w:pPr>
        <w:numPr>
          <w:ilvl w:val="0"/>
          <w:numId w:val="3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W przypadku </w:t>
      </w:r>
      <w:r w:rsidR="00AB5936" w:rsidRPr="00AA637E">
        <w:rPr>
          <w:rFonts w:asciiTheme="minorHAnsi" w:hAnsiTheme="minorHAnsi" w:cstheme="minorHAnsi"/>
        </w:rPr>
        <w:t xml:space="preserve">nieuzasadnionej </w:t>
      </w:r>
      <w:r w:rsidRPr="00AA637E">
        <w:rPr>
          <w:rFonts w:asciiTheme="minorHAnsi" w:hAnsiTheme="minorHAnsi" w:cstheme="minorHAnsi"/>
        </w:rPr>
        <w:t>rezygna</w:t>
      </w:r>
      <w:r w:rsidR="001C062F" w:rsidRPr="00AA637E">
        <w:rPr>
          <w:rFonts w:asciiTheme="minorHAnsi" w:hAnsiTheme="minorHAnsi" w:cstheme="minorHAnsi"/>
        </w:rPr>
        <w:t>cji Uczestnika</w:t>
      </w:r>
      <w:r w:rsidR="00DE49A6" w:rsidRPr="00AA637E">
        <w:rPr>
          <w:rFonts w:asciiTheme="minorHAnsi" w:hAnsiTheme="minorHAnsi" w:cstheme="minorHAnsi"/>
        </w:rPr>
        <w:t>/-czki</w:t>
      </w:r>
      <w:r w:rsidR="001C062F" w:rsidRPr="00AA637E">
        <w:rPr>
          <w:rFonts w:asciiTheme="minorHAnsi" w:hAnsiTheme="minorHAnsi" w:cstheme="minorHAnsi"/>
        </w:rPr>
        <w:t xml:space="preserve"> p</w:t>
      </w:r>
      <w:r w:rsidRPr="00AA637E">
        <w:rPr>
          <w:rFonts w:asciiTheme="minorHAnsi" w:hAnsiTheme="minorHAnsi" w:cstheme="minorHAnsi"/>
        </w:rPr>
        <w:t xml:space="preserve">rojektu z udziału w Projekcie lub </w:t>
      </w:r>
      <w:r w:rsidR="001C062F" w:rsidRPr="00AA637E">
        <w:rPr>
          <w:rFonts w:asciiTheme="minorHAnsi" w:hAnsiTheme="minorHAnsi" w:cstheme="minorHAnsi"/>
        </w:rPr>
        <w:t>skreślenia z</w:t>
      </w:r>
      <w:r w:rsidR="00C34A2E" w:rsidRPr="00AA637E">
        <w:rPr>
          <w:rFonts w:asciiTheme="minorHAnsi" w:hAnsiTheme="minorHAnsi" w:cstheme="minorHAnsi"/>
        </w:rPr>
        <w:t> </w:t>
      </w:r>
      <w:r w:rsidR="001C062F" w:rsidRPr="00AA637E">
        <w:rPr>
          <w:rFonts w:asciiTheme="minorHAnsi" w:hAnsiTheme="minorHAnsi" w:cstheme="minorHAnsi"/>
        </w:rPr>
        <w:t>listy Uczestników</w:t>
      </w:r>
      <w:r w:rsidR="00DE49A6" w:rsidRPr="00AA637E">
        <w:rPr>
          <w:rFonts w:asciiTheme="minorHAnsi" w:hAnsiTheme="minorHAnsi" w:cstheme="minorHAnsi"/>
        </w:rPr>
        <w:t>/-czek</w:t>
      </w:r>
      <w:r w:rsidR="001C062F" w:rsidRPr="00AA637E">
        <w:rPr>
          <w:rFonts w:asciiTheme="minorHAnsi" w:hAnsiTheme="minorHAnsi" w:cstheme="minorHAnsi"/>
        </w:rPr>
        <w:t xml:space="preserve"> p</w:t>
      </w:r>
      <w:r w:rsidRPr="00AA637E">
        <w:rPr>
          <w:rFonts w:asciiTheme="minorHAnsi" w:hAnsiTheme="minorHAnsi" w:cstheme="minorHAnsi"/>
        </w:rPr>
        <w:t>rojektu spowodowanego niewypełnieniem postanowień zawartych w</w:t>
      </w:r>
      <w:r w:rsidR="00DB30F3" w:rsidRPr="00AA637E">
        <w:rPr>
          <w:rFonts w:asciiTheme="minorHAnsi" w:hAnsiTheme="minorHAnsi" w:cstheme="minorHAnsi"/>
        </w:rPr>
        <w:t> </w:t>
      </w:r>
      <w:r w:rsidRPr="00AA637E">
        <w:rPr>
          <w:rFonts w:asciiTheme="minorHAnsi" w:hAnsiTheme="minorHAnsi" w:cstheme="minorHAnsi"/>
        </w:rPr>
        <w:t xml:space="preserve">niniejszym regulaminie </w:t>
      </w:r>
      <w:r w:rsidR="006E6D59" w:rsidRPr="00AA637E">
        <w:rPr>
          <w:rFonts w:asciiTheme="minorHAnsi" w:hAnsiTheme="minorHAnsi" w:cstheme="minorHAnsi"/>
        </w:rPr>
        <w:t>Lider projektu</w:t>
      </w:r>
      <w:r w:rsidRPr="00AA637E">
        <w:rPr>
          <w:rFonts w:asciiTheme="minorHAnsi" w:hAnsiTheme="minorHAnsi" w:cstheme="minorHAnsi"/>
        </w:rPr>
        <w:t xml:space="preserve"> może żądać od Uczestni</w:t>
      </w:r>
      <w:r w:rsidR="001C062F" w:rsidRPr="00AA637E">
        <w:rPr>
          <w:rFonts w:asciiTheme="minorHAnsi" w:hAnsiTheme="minorHAnsi" w:cstheme="minorHAnsi"/>
        </w:rPr>
        <w:t>ka</w:t>
      </w:r>
      <w:r w:rsidR="00DE49A6" w:rsidRPr="00AA637E">
        <w:rPr>
          <w:rFonts w:asciiTheme="minorHAnsi" w:hAnsiTheme="minorHAnsi" w:cstheme="minorHAnsi"/>
        </w:rPr>
        <w:t>/-czki</w:t>
      </w:r>
      <w:r w:rsidR="001C062F" w:rsidRPr="00AA637E">
        <w:rPr>
          <w:rFonts w:asciiTheme="minorHAnsi" w:hAnsiTheme="minorHAnsi" w:cstheme="minorHAnsi"/>
        </w:rPr>
        <w:t xml:space="preserve"> p</w:t>
      </w:r>
      <w:r w:rsidRPr="00AA637E">
        <w:rPr>
          <w:rFonts w:asciiTheme="minorHAnsi" w:hAnsiTheme="minorHAnsi" w:cstheme="minorHAnsi"/>
        </w:rPr>
        <w:t>rojektu zwrotu poniesionych kosztó</w:t>
      </w:r>
      <w:r w:rsidR="005570DC" w:rsidRPr="00AA637E">
        <w:rPr>
          <w:rFonts w:asciiTheme="minorHAnsi" w:hAnsiTheme="minorHAnsi" w:cstheme="minorHAnsi"/>
        </w:rPr>
        <w:t>w związanych z jego uczestnictwem</w:t>
      </w:r>
      <w:r w:rsidRPr="00AA637E">
        <w:rPr>
          <w:rFonts w:asciiTheme="minorHAnsi" w:hAnsiTheme="minorHAnsi" w:cstheme="minorHAnsi"/>
        </w:rPr>
        <w:t xml:space="preserve"> w Projekcie, w tym na drodze sądowej.</w:t>
      </w:r>
    </w:p>
    <w:p w:rsidR="00BB5E82" w:rsidRPr="00AA637E" w:rsidRDefault="001C062F" w:rsidP="007B6925">
      <w:pPr>
        <w:numPr>
          <w:ilvl w:val="0"/>
          <w:numId w:val="3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Uczestnik</w:t>
      </w:r>
      <w:r w:rsidR="00DE49A6" w:rsidRPr="00AA637E">
        <w:rPr>
          <w:rFonts w:asciiTheme="minorHAnsi" w:hAnsiTheme="minorHAnsi" w:cstheme="minorHAnsi"/>
        </w:rPr>
        <w:t>/-czka</w:t>
      </w:r>
      <w:r w:rsidRPr="00AA637E">
        <w:rPr>
          <w:rFonts w:asciiTheme="minorHAnsi" w:hAnsiTheme="minorHAnsi" w:cstheme="minorHAnsi"/>
        </w:rPr>
        <w:t xml:space="preserve"> p</w:t>
      </w:r>
      <w:r w:rsidR="00BB5E82" w:rsidRPr="00AA637E">
        <w:rPr>
          <w:rFonts w:asciiTheme="minorHAnsi" w:hAnsiTheme="minorHAnsi" w:cstheme="minorHAnsi"/>
        </w:rPr>
        <w:t>rojektu zobowiązuje się do:</w:t>
      </w:r>
    </w:p>
    <w:p w:rsidR="006859AC" w:rsidRPr="004F2A34" w:rsidRDefault="0063522C" w:rsidP="004F2A34">
      <w:pPr>
        <w:numPr>
          <w:ilvl w:val="1"/>
          <w:numId w:val="3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</w:t>
      </w:r>
      <w:r w:rsidR="00426A86" w:rsidRPr="004F2A34">
        <w:rPr>
          <w:rFonts w:asciiTheme="minorHAnsi" w:hAnsiTheme="minorHAnsi" w:cstheme="minorHAnsi"/>
        </w:rPr>
        <w:t>odpisania</w:t>
      </w:r>
      <w:r w:rsidR="004F2A34" w:rsidRPr="007C26F1">
        <w:rPr>
          <w:rFonts w:asciiTheme="minorHAnsi" w:hAnsiTheme="minorHAnsi" w:cs="Tahoma"/>
          <w:bCs/>
          <w:lang w:eastAsia="pl-PL"/>
        </w:rPr>
        <w:t xml:space="preserve">dodatkowych dokumentów i oświadczeń związanych </w:t>
      </w:r>
      <w:r w:rsidR="009201D5" w:rsidRPr="007C26F1">
        <w:rPr>
          <w:rFonts w:asciiTheme="minorHAnsi" w:hAnsiTheme="minorHAnsi" w:cs="Tahoma"/>
          <w:bCs/>
          <w:lang w:eastAsia="pl-PL"/>
        </w:rPr>
        <w:t>z udziałem w Projekcie</w:t>
      </w:r>
      <w:r w:rsidR="004F2A34" w:rsidRPr="007C26F1">
        <w:rPr>
          <w:rFonts w:asciiTheme="minorHAnsi" w:hAnsiTheme="minorHAnsi" w:cs="Tahoma"/>
          <w:lang w:eastAsia="pl-PL"/>
        </w:rPr>
        <w:t xml:space="preserve">; </w:t>
      </w:r>
    </w:p>
    <w:p w:rsidR="00BB5E82" w:rsidRPr="00AA637E" w:rsidRDefault="00BB5E82" w:rsidP="007B6925">
      <w:pPr>
        <w:numPr>
          <w:ilvl w:val="1"/>
          <w:numId w:val="3"/>
        </w:num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wypełniania w trakcie udziału w Projekcie ankiet ewaluacyjnych i poddania się badaniom ewaluacyjnym  związanych z udziałem w Projekcie, w jego trakcie oraz po jego</w:t>
      </w:r>
      <w:r w:rsidR="00DD5DE2" w:rsidRPr="00AA637E">
        <w:rPr>
          <w:rFonts w:asciiTheme="minorHAnsi" w:hAnsiTheme="minorHAnsi" w:cstheme="minorHAnsi"/>
        </w:rPr>
        <w:t xml:space="preserve"> zakończeniu.</w:t>
      </w:r>
    </w:p>
    <w:p w:rsidR="00B12A4C" w:rsidRPr="00AA637E" w:rsidRDefault="00B12A4C" w:rsidP="00AB4CE2">
      <w:pPr>
        <w:autoSpaceDE w:val="0"/>
        <w:autoSpaceDN w:val="0"/>
        <w:adjustRightInd w:val="0"/>
        <w:spacing w:before="40" w:after="0" w:line="280" w:lineRule="exact"/>
        <w:jc w:val="both"/>
        <w:rPr>
          <w:rFonts w:asciiTheme="minorHAnsi" w:hAnsiTheme="minorHAnsi" w:cstheme="minorHAnsi"/>
        </w:rPr>
      </w:pPr>
    </w:p>
    <w:p w:rsidR="004269BF" w:rsidRPr="00AA637E" w:rsidRDefault="004269BF" w:rsidP="003C25D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A637E">
        <w:rPr>
          <w:rFonts w:asciiTheme="minorHAnsi" w:hAnsiTheme="minorHAnsi" w:cstheme="minorHAnsi"/>
          <w:b/>
          <w:bCs/>
        </w:rPr>
        <w:t>§ 7</w:t>
      </w:r>
    </w:p>
    <w:p w:rsidR="004269BF" w:rsidRPr="00B53217" w:rsidRDefault="004269BF" w:rsidP="004269BF">
      <w:pPr>
        <w:autoSpaceDE w:val="0"/>
        <w:autoSpaceDN w:val="0"/>
        <w:adjustRightInd w:val="0"/>
        <w:spacing w:before="60" w:after="0" w:line="280" w:lineRule="exact"/>
        <w:jc w:val="center"/>
        <w:rPr>
          <w:rFonts w:asciiTheme="minorHAnsi" w:hAnsiTheme="minorHAnsi" w:cstheme="minorHAnsi"/>
          <w:bCs/>
        </w:rPr>
      </w:pPr>
      <w:r w:rsidRPr="00B53217">
        <w:rPr>
          <w:rFonts w:asciiTheme="minorHAnsi" w:hAnsiTheme="minorHAnsi" w:cstheme="minorHAnsi"/>
          <w:bCs/>
        </w:rPr>
        <w:t>Ochrona danych osobowych</w:t>
      </w:r>
    </w:p>
    <w:p w:rsidR="006C01D1" w:rsidRPr="00AA637E" w:rsidRDefault="006C01D1" w:rsidP="006C01D1">
      <w:pPr>
        <w:spacing w:after="0"/>
        <w:jc w:val="both"/>
        <w:rPr>
          <w:rFonts w:asciiTheme="minorHAnsi" w:hAnsiTheme="minorHAnsi" w:cstheme="minorHAnsi"/>
        </w:rPr>
      </w:pPr>
    </w:p>
    <w:p w:rsidR="00000000" w:rsidRDefault="00BA42C2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Administratorem danych osobowych </w:t>
      </w:r>
      <w:r w:rsidR="00B42DA7">
        <w:rPr>
          <w:rFonts w:asciiTheme="minorHAnsi" w:hAnsiTheme="minorHAnsi" w:cstheme="minorHAnsi"/>
        </w:rPr>
        <w:t xml:space="preserve">uczestników projektu </w:t>
      </w:r>
      <w:r w:rsidRPr="00AA637E">
        <w:rPr>
          <w:rFonts w:asciiTheme="minorHAnsi" w:hAnsiTheme="minorHAnsi" w:cstheme="minorHAnsi"/>
        </w:rPr>
        <w:t>jest minister właściwy do spraw rozwoju regionalnego, pełniący funkcję Instytucji Zarządzającej dla Programu Operacyjnego Wiedza Edukacja Rozwój2014-2020, z siedzibą w Warszawie przy ul. Wspólnej 2/4, 00-926 Warszawa. Z</w:t>
      </w:r>
      <w:r w:rsidR="0036602D">
        <w:rPr>
          <w:rFonts w:asciiTheme="minorHAnsi" w:hAnsiTheme="minorHAnsi" w:cstheme="minorHAnsi"/>
        </w:rPr>
        <w:t xml:space="preserve"> </w:t>
      </w:r>
      <w:r w:rsidRPr="00AA637E">
        <w:rPr>
          <w:rFonts w:asciiTheme="minorHAnsi" w:hAnsiTheme="minorHAnsi" w:cstheme="minorHAnsi"/>
        </w:rPr>
        <w:t>Administratorem danych można się skontaktować poprzez adres e-mailowy: kancelaria@miir.gov.pl lub pisemnie przekazując korespondencję na</w:t>
      </w:r>
      <w:r w:rsidR="00113221" w:rsidRPr="00AA637E">
        <w:rPr>
          <w:rFonts w:asciiTheme="minorHAnsi" w:hAnsiTheme="minorHAnsi" w:cstheme="minorHAnsi"/>
        </w:rPr>
        <w:t xml:space="preserve"> adres siedziby Administratora.</w:t>
      </w:r>
    </w:p>
    <w:p w:rsidR="00113221" w:rsidRPr="00AA637E" w:rsidRDefault="00BA42C2" w:rsidP="0011322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Administrator wyznaczył inspektor</w:t>
      </w:r>
      <w:r w:rsidR="001F7C7B" w:rsidRPr="00AA637E">
        <w:rPr>
          <w:rFonts w:asciiTheme="minorHAnsi" w:hAnsiTheme="minorHAnsi" w:cstheme="minorHAnsi"/>
        </w:rPr>
        <w:t xml:space="preserve">a ochrony danych, z którym można </w:t>
      </w:r>
      <w:r w:rsidRPr="00AA637E">
        <w:rPr>
          <w:rFonts w:asciiTheme="minorHAnsi" w:hAnsiTheme="minorHAnsi" w:cstheme="minorHAnsi"/>
        </w:rPr>
        <w:t xml:space="preserve">się skontaktować poprzez </w:t>
      </w:r>
      <w:r w:rsidRPr="00AA637E">
        <w:rPr>
          <w:rFonts w:asciiTheme="minorHAnsi" w:hAnsiTheme="minorHAnsi" w:cstheme="minorHAnsi"/>
        </w:rPr>
        <w:br/>
        <w:t xml:space="preserve">e-mail: iod@miir.gov.pl lub pisemnie przekazując korespondencję na adres siedziby Administratora. </w:t>
      </w:r>
      <w:r w:rsidRPr="00AA637E">
        <w:rPr>
          <w:rFonts w:asciiTheme="minorHAnsi" w:hAnsiTheme="minorHAnsi" w:cstheme="minorHAnsi"/>
        </w:rPr>
        <w:br/>
        <w:t>Z inspektorem ochrony danych można się kontaktować we wszystkich sprawach dotyczących przetwarzania danych osobowych oraz korzystania z praw związanych z przetwarzaniem danych. Administrat</w:t>
      </w:r>
      <w:r w:rsidR="00936582" w:rsidRPr="00AA637E">
        <w:rPr>
          <w:rFonts w:asciiTheme="minorHAnsi" w:hAnsiTheme="minorHAnsi" w:cstheme="minorHAnsi"/>
        </w:rPr>
        <w:t xml:space="preserve">or powierzył przetwarzanie </w:t>
      </w:r>
      <w:r w:rsidRPr="00AA637E">
        <w:rPr>
          <w:rFonts w:asciiTheme="minorHAnsi" w:hAnsiTheme="minorHAnsi" w:cstheme="minorHAnsi"/>
        </w:rPr>
        <w:t>danych osobowych, na podstawie zawartej umo</w:t>
      </w:r>
      <w:r w:rsidR="00936582" w:rsidRPr="00AA637E">
        <w:rPr>
          <w:rFonts w:asciiTheme="minorHAnsi" w:hAnsiTheme="minorHAnsi" w:cstheme="minorHAnsi"/>
        </w:rPr>
        <w:t xml:space="preserve">wy </w:t>
      </w:r>
      <w:r w:rsidR="00673259" w:rsidRPr="00AA637E">
        <w:rPr>
          <w:rFonts w:asciiTheme="minorHAnsi" w:hAnsiTheme="minorHAnsi" w:cstheme="minorHAnsi"/>
        </w:rPr>
        <w:br/>
      </w:r>
      <w:r w:rsidRPr="00AA637E">
        <w:rPr>
          <w:rFonts w:asciiTheme="minorHAnsi" w:hAnsiTheme="minorHAnsi" w:cstheme="minorHAnsi"/>
        </w:rPr>
        <w:t xml:space="preserve">o dofinansowanie projektu pn. </w:t>
      </w:r>
      <w:r w:rsidR="00673259" w:rsidRPr="00AA637E">
        <w:rPr>
          <w:rFonts w:asciiTheme="minorHAnsi" w:hAnsiTheme="minorHAnsi" w:cstheme="minorHAnsi"/>
        </w:rPr>
        <w:t>„</w:t>
      </w:r>
      <w:r w:rsidRPr="00AA637E">
        <w:rPr>
          <w:rFonts w:asciiTheme="minorHAnsi" w:hAnsiTheme="minorHAnsi" w:cstheme="minorHAnsi"/>
        </w:rPr>
        <w:t>Zgrany urząd – kompleks</w:t>
      </w:r>
      <w:r w:rsidR="00936582" w:rsidRPr="00AA637E">
        <w:rPr>
          <w:rFonts w:asciiTheme="minorHAnsi" w:hAnsiTheme="minorHAnsi" w:cstheme="minorHAnsi"/>
        </w:rPr>
        <w:t xml:space="preserve">owy program rozwoju współpracy </w:t>
      </w:r>
      <w:r w:rsidR="00673259" w:rsidRPr="00AA637E">
        <w:rPr>
          <w:rFonts w:asciiTheme="minorHAnsi" w:hAnsiTheme="minorHAnsi" w:cstheme="minorHAnsi"/>
        </w:rPr>
        <w:br/>
        <w:t>z Beneficjentami”.</w:t>
      </w:r>
      <w:r w:rsidRPr="00AA637E">
        <w:rPr>
          <w:rFonts w:asciiTheme="minorHAnsi" w:hAnsiTheme="minorHAnsi" w:cstheme="minorHAnsi"/>
        </w:rPr>
        <w:t xml:space="preserve"> Po</w:t>
      </w:r>
      <w:r w:rsidR="00936582" w:rsidRPr="00AA637E">
        <w:rPr>
          <w:rFonts w:asciiTheme="minorHAnsi" w:hAnsiTheme="minorHAnsi" w:cstheme="minorHAnsi"/>
        </w:rPr>
        <w:t xml:space="preserve">dstawę prawną przetwarzania </w:t>
      </w:r>
      <w:r w:rsidRPr="00AA637E">
        <w:rPr>
          <w:rFonts w:asciiTheme="minorHAnsi" w:hAnsiTheme="minorHAnsi" w:cstheme="minorHAnsi"/>
        </w:rPr>
        <w:t>danych osobowych stanowi art. 6.1. lit. c) RODO oraz art. 9 ust. 2 lit. g) RODO Dane osobowe są niezbędne dla realizacji Programu Operacyjnego Wiedza Edukacja Rozwój 2014-2020 (POWER) na podstawie:</w:t>
      </w:r>
    </w:p>
    <w:p w:rsidR="00BA42C2" w:rsidRPr="00AA637E" w:rsidRDefault="00BA42C2" w:rsidP="00113221">
      <w:pPr>
        <w:ind w:left="708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673259" w:rsidRPr="00AA637E">
        <w:rPr>
          <w:rFonts w:asciiTheme="minorHAnsi" w:hAnsiTheme="minorHAnsi" w:cstheme="minorHAnsi"/>
        </w:rPr>
        <w:br/>
      </w:r>
      <w:r w:rsidRPr="00AA637E">
        <w:rPr>
          <w:rFonts w:asciiTheme="minorHAnsi" w:hAnsiTheme="minorHAnsi" w:cstheme="minorHAnsi"/>
        </w:rPr>
        <w:lastRenderedPageBreak/>
        <w:t xml:space="preserve">i Rybackiego oraz uchylającego rozporządzenie Rady (WE) nr 1083/2006 (Dz.U.UE.L.2013.347.320, z późn. zm.); </w:t>
      </w:r>
    </w:p>
    <w:p w:rsidR="00BA42C2" w:rsidRPr="00AA637E" w:rsidRDefault="00BA42C2" w:rsidP="00113221">
      <w:pPr>
        <w:ind w:left="708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− rozporządzenia Parlamentu Europejskiego i Rady (UE) NR 1304/2013 z dnia 17 grudnia 2013 r. </w:t>
      </w:r>
      <w:r w:rsidRPr="00AA637E">
        <w:rPr>
          <w:rFonts w:asciiTheme="minorHAnsi" w:hAnsiTheme="minorHAnsi" w:cstheme="minorHAnsi"/>
        </w:rPr>
        <w:br/>
        <w:t xml:space="preserve">w sprawie Europejskiego Funduszu Społecznego i uchylającego rozporządzenie Rady (WE) nr 1081/2006 (Dz.U.UE.L.2013.347.470) oraz załącznika I i II do tego rozporządzenia; </w:t>
      </w:r>
    </w:p>
    <w:p w:rsidR="00BA42C2" w:rsidRPr="00AA637E" w:rsidRDefault="00BA42C2" w:rsidP="00113221">
      <w:pPr>
        <w:ind w:left="708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113221" w:rsidRPr="00AA637E" w:rsidRDefault="00BA42C2" w:rsidP="00924EF5">
      <w:pPr>
        <w:ind w:left="708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− ustawy z dnia 11 lipca 2014 r. o zasadach realizacji programów w zakresie polityki spójności finansowanych w perspektywie finansowej 2014-2020.</w:t>
      </w:r>
    </w:p>
    <w:p w:rsidR="00BA42C2" w:rsidRPr="00AA637E" w:rsidRDefault="00BA42C2" w:rsidP="0011322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Dane osobowe będą przetwarzane wyłącznie w  celu realizacji  projektu pn. </w:t>
      </w:r>
      <w:r w:rsidR="001F7C7B" w:rsidRPr="00AA637E">
        <w:rPr>
          <w:rFonts w:asciiTheme="minorHAnsi" w:hAnsiTheme="minorHAnsi" w:cstheme="minorHAnsi"/>
        </w:rPr>
        <w:t>„</w:t>
      </w:r>
      <w:r w:rsidRPr="00AA637E">
        <w:rPr>
          <w:rFonts w:asciiTheme="minorHAnsi" w:hAnsiTheme="minorHAnsi" w:cstheme="minorHAnsi"/>
        </w:rPr>
        <w:t>Zgrany urząd – kompleksowy program rozwoju współpracy z Beneficjentami</w:t>
      </w:r>
      <w:r w:rsidR="001F7C7B" w:rsidRPr="00AA637E">
        <w:rPr>
          <w:rFonts w:asciiTheme="minorHAnsi" w:hAnsiTheme="minorHAnsi" w:cstheme="minorHAnsi"/>
        </w:rPr>
        <w:t>”</w:t>
      </w:r>
      <w:r w:rsidRPr="00AA637E">
        <w:rPr>
          <w:rFonts w:asciiTheme="minorHAnsi" w:hAnsiTheme="minorHAnsi" w:cstheme="minorHAnsi"/>
        </w:rPr>
        <w:t xml:space="preserve">, w szczególności  potwierdzenia kwalifikowalności wydatków, udzielenia wsparcia, monitoringu, ewaluacji, kontroli, audytu </w:t>
      </w:r>
      <w:r w:rsidR="00673259" w:rsidRPr="00AA637E">
        <w:rPr>
          <w:rFonts w:asciiTheme="minorHAnsi" w:hAnsiTheme="minorHAnsi" w:cstheme="minorHAnsi"/>
        </w:rPr>
        <w:br/>
      </w:r>
      <w:r w:rsidRPr="00AA637E">
        <w:rPr>
          <w:rFonts w:asciiTheme="minorHAnsi" w:hAnsiTheme="minorHAnsi" w:cstheme="minorHAnsi"/>
        </w:rPr>
        <w:t>i sprawozdawczości oraz działań informacyjno-promocyjnych w ramach PO WER.</w:t>
      </w:r>
    </w:p>
    <w:p w:rsidR="00BA42C2" w:rsidRPr="00AA637E" w:rsidRDefault="00BA42C2" w:rsidP="00BA42C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Podanie danych jest wymogiem niezbędnym do realizacji ww. celu, o którym mowa w  pkt. 3. Konsekwencje niepodania danych osobowych wynikają z przepisów prawa, w tym uniemożliwiają udział w projekcie realizowanym w ramach Programu Operacyjnego Wiedza Edukacja Rozwój 2014-2020</w:t>
      </w:r>
      <w:r w:rsidR="00113221" w:rsidRPr="00AA637E">
        <w:rPr>
          <w:rFonts w:asciiTheme="minorHAnsi" w:hAnsiTheme="minorHAnsi" w:cstheme="minorHAnsi"/>
        </w:rPr>
        <w:t>.</w:t>
      </w:r>
    </w:p>
    <w:p w:rsidR="00BA42C2" w:rsidRPr="00AA637E" w:rsidRDefault="001F7C7B" w:rsidP="00BA42C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Dane osobowe</w:t>
      </w:r>
      <w:r w:rsidR="0036602D">
        <w:rPr>
          <w:rFonts w:asciiTheme="minorHAnsi" w:hAnsiTheme="minorHAnsi" w:cstheme="minorHAnsi"/>
        </w:rPr>
        <w:t xml:space="preserve"> </w:t>
      </w:r>
      <w:r w:rsidR="00B42DA7" w:rsidRPr="00AA637E">
        <w:rPr>
          <w:rFonts w:asciiTheme="minorHAnsi" w:hAnsiTheme="minorHAnsi" w:cstheme="minorHAnsi"/>
        </w:rPr>
        <w:t>zosta</w:t>
      </w:r>
      <w:r w:rsidR="00B42DA7">
        <w:rPr>
          <w:rFonts w:asciiTheme="minorHAnsi" w:hAnsiTheme="minorHAnsi" w:cstheme="minorHAnsi"/>
        </w:rPr>
        <w:t>ły</w:t>
      </w:r>
      <w:r w:rsidR="0036602D">
        <w:rPr>
          <w:rFonts w:asciiTheme="minorHAnsi" w:hAnsiTheme="minorHAnsi" w:cstheme="minorHAnsi"/>
        </w:rPr>
        <w:t xml:space="preserve"> </w:t>
      </w:r>
      <w:r w:rsidR="00BA42C2" w:rsidRPr="00AA637E">
        <w:rPr>
          <w:rFonts w:asciiTheme="minorHAnsi" w:hAnsiTheme="minorHAnsi" w:cstheme="minorHAnsi"/>
        </w:rPr>
        <w:t>powierzone  do  przetwarzania  Instytucji  Pośredniczącej – Centrum Projektów Europejskich, ul. Domaniewska 39 A, 02-672 Warszawa    , beneficjentowi realizującemu projekt  - PGS Pracowni Gier Szkoleniowych sp. z o.o.</w:t>
      </w:r>
      <w:r w:rsidRPr="00AA637E">
        <w:rPr>
          <w:rFonts w:asciiTheme="minorHAnsi" w:hAnsiTheme="minorHAnsi" w:cstheme="minorHAnsi"/>
        </w:rPr>
        <w:t>; ul. Puławska 39/2; 02-508 Warszawa</w:t>
      </w:r>
      <w:r w:rsidR="0036602D">
        <w:rPr>
          <w:rFonts w:asciiTheme="minorHAnsi" w:hAnsiTheme="minorHAnsi" w:cstheme="minorHAnsi"/>
        </w:rPr>
        <w:t xml:space="preserve"> </w:t>
      </w:r>
      <w:r w:rsidR="002F428F">
        <w:rPr>
          <w:rFonts w:asciiTheme="minorHAnsi" w:hAnsiTheme="minorHAnsi" w:cstheme="minorHAnsi"/>
        </w:rPr>
        <w:t xml:space="preserve">oraz podmiotom, </w:t>
      </w:r>
      <w:r w:rsidR="00BA42C2" w:rsidRPr="00AA637E">
        <w:rPr>
          <w:rFonts w:asciiTheme="minorHAnsi" w:hAnsiTheme="minorHAnsi" w:cstheme="minorHAnsi"/>
        </w:rPr>
        <w:t>które  na  zlecenie  beneficjenta  uczestniczą w realizacji projektu</w:t>
      </w:r>
      <w:r w:rsidR="0036602D">
        <w:rPr>
          <w:rFonts w:asciiTheme="minorHAnsi" w:hAnsiTheme="minorHAnsi" w:cstheme="minorHAnsi"/>
        </w:rPr>
        <w:t xml:space="preserve"> - Mazowieckiej Jednostce Wdrażania Programów Unijnych, ul. Jagiellońska 74, 03-301 Warszawa.  </w:t>
      </w:r>
      <w:r w:rsidR="00BA42C2" w:rsidRPr="00AA637E">
        <w:rPr>
          <w:rFonts w:asciiTheme="minorHAnsi" w:hAnsiTheme="minorHAnsi" w:cstheme="minorHAnsi"/>
        </w:rPr>
        <w:t>Dane  osobowe mogą zostać przekazane podmiotom realizującym badania ewaluacyjne na zlecenie Powierzającego, Instytucji Pośrednicz</w:t>
      </w:r>
      <w:r w:rsidR="00673259" w:rsidRPr="00AA637E">
        <w:rPr>
          <w:rFonts w:asciiTheme="minorHAnsi" w:hAnsiTheme="minorHAnsi" w:cstheme="minorHAnsi"/>
        </w:rPr>
        <w:t>ącej  lub  beneficjenta.    D</w:t>
      </w:r>
      <w:r w:rsidR="00BA42C2" w:rsidRPr="00AA637E">
        <w:rPr>
          <w:rFonts w:asciiTheme="minorHAnsi" w:hAnsiTheme="minorHAnsi" w:cstheme="minorHAnsi"/>
        </w:rPr>
        <w:t>ane  osobowe  mogą  zostać  również  powierzone specjalistycznym firmom, realizującym na zlecenie Powierzającego, Instytucji Pośredniczącej oraz beneficjenta kontrole i audyt w ramach PO WER.</w:t>
      </w:r>
    </w:p>
    <w:p w:rsidR="00BA42C2" w:rsidRPr="00AA637E" w:rsidRDefault="00BA42C2" w:rsidP="00BA42C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Dane osobowe mogą zostać udostępnione organom upoważnionym zgodnie z obowiązującym prawem.</w:t>
      </w:r>
    </w:p>
    <w:p w:rsidR="00BA42C2" w:rsidRPr="00AA637E" w:rsidRDefault="00BA42C2" w:rsidP="00BA42C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Dane </w:t>
      </w:r>
      <w:r w:rsidR="00936582" w:rsidRPr="00AA637E">
        <w:rPr>
          <w:rFonts w:asciiTheme="minorHAnsi" w:hAnsiTheme="minorHAnsi" w:cstheme="minorHAnsi"/>
        </w:rPr>
        <w:t xml:space="preserve">osobowe </w:t>
      </w:r>
      <w:r w:rsidRPr="00AA637E">
        <w:rPr>
          <w:rFonts w:asciiTheme="minorHAnsi" w:hAnsiTheme="minorHAnsi" w:cstheme="minorHAnsi"/>
        </w:rPr>
        <w:t>będą przechowywane przez okres niezbędny do realizacji celu, o którym mowa w pkt. 3, do momentu wygaśnięcia obowiązku przechowywania danych wynikającego z przepisów prawa.</w:t>
      </w:r>
    </w:p>
    <w:p w:rsidR="00BA42C2" w:rsidRPr="00AA637E" w:rsidRDefault="00BA42C2" w:rsidP="0011322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W związku z przetwarzaniem danych osobowych </w:t>
      </w:r>
      <w:r w:rsidR="00B42DA7">
        <w:rPr>
          <w:rFonts w:asciiTheme="minorHAnsi" w:hAnsiTheme="minorHAnsi" w:cstheme="minorHAnsi"/>
        </w:rPr>
        <w:t>uczestnicy projektu mają</w:t>
      </w:r>
      <w:bookmarkStart w:id="0" w:name="_GoBack"/>
      <w:bookmarkEnd w:id="0"/>
      <w:r w:rsidR="0036602D">
        <w:rPr>
          <w:rFonts w:asciiTheme="minorHAnsi" w:hAnsiTheme="minorHAnsi" w:cstheme="minorHAnsi"/>
        </w:rPr>
        <w:t xml:space="preserve"> </w:t>
      </w:r>
      <w:r w:rsidRPr="00AA637E">
        <w:rPr>
          <w:rFonts w:asciiTheme="minorHAnsi" w:hAnsiTheme="minorHAnsi" w:cstheme="minorHAnsi"/>
        </w:rPr>
        <w:t>prawo:</w:t>
      </w:r>
    </w:p>
    <w:p w:rsidR="00BA42C2" w:rsidRPr="00AA637E" w:rsidRDefault="00BA42C2" w:rsidP="00BA42C2">
      <w:pPr>
        <w:pStyle w:val="Akapitzlist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dostępu do treści swoich danych oraz prawo żądania ich sprostowania, usunięcia lub ograniczenia przetwarzania;</w:t>
      </w:r>
    </w:p>
    <w:p w:rsidR="00BA42C2" w:rsidRPr="00AA637E" w:rsidRDefault="00BA42C2" w:rsidP="00BA42C2">
      <w:pPr>
        <w:pStyle w:val="Akapitzlist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wniesienia sprzeciwu wobec przetwarzania moich danych osobowych;</w:t>
      </w:r>
    </w:p>
    <w:p w:rsidR="00BA42C2" w:rsidRPr="00AA637E" w:rsidRDefault="00BA42C2" w:rsidP="00BA42C2">
      <w:pPr>
        <w:pStyle w:val="Akapitzlist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lastRenderedPageBreak/>
        <w:t>wniesienia skargi do organu nadzorczego zajmującego się ochroną danych osobowych, którym jest Prezes Urzędu Ochrony Danych Osobowych, w przypadku powzięcia informacji o niezgodnym z prawem przetwarzaniu danych</w:t>
      </w:r>
      <w:r w:rsidR="00113221" w:rsidRPr="00AA637E">
        <w:rPr>
          <w:rFonts w:asciiTheme="minorHAnsi" w:hAnsiTheme="minorHAnsi" w:cstheme="minorHAnsi"/>
        </w:rPr>
        <w:t>.</w:t>
      </w:r>
    </w:p>
    <w:p w:rsidR="00BA42C2" w:rsidRPr="00AA637E" w:rsidRDefault="00BA42C2" w:rsidP="00BA42C2">
      <w:pPr>
        <w:pStyle w:val="Akapitzlist"/>
        <w:ind w:left="0"/>
        <w:rPr>
          <w:rFonts w:asciiTheme="minorHAnsi" w:hAnsiTheme="minorHAnsi" w:cstheme="minorHAnsi"/>
        </w:rPr>
      </w:pPr>
    </w:p>
    <w:p w:rsidR="00BA42C2" w:rsidRPr="00AA637E" w:rsidRDefault="00BA42C2" w:rsidP="00113221">
      <w:pPr>
        <w:pStyle w:val="Akapitzlist"/>
        <w:ind w:left="0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9. Dane osobowe nie będą podlegały zautomatyzowanemu podejmowaniu decyzji i nie będą profilowane. </w:t>
      </w:r>
    </w:p>
    <w:p w:rsidR="006C01D1" w:rsidRPr="00AA637E" w:rsidRDefault="00BA42C2" w:rsidP="00BA42C2">
      <w:pPr>
        <w:pStyle w:val="Akapitzlist"/>
        <w:ind w:left="768" w:hanging="768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10. </w:t>
      </w:r>
      <w:r w:rsidR="00DD5DE2" w:rsidRPr="00AA637E">
        <w:rPr>
          <w:rFonts w:asciiTheme="minorHAnsi" w:hAnsiTheme="minorHAnsi" w:cstheme="minorHAnsi"/>
        </w:rPr>
        <w:t>D</w:t>
      </w:r>
      <w:r w:rsidRPr="00AA637E">
        <w:rPr>
          <w:rFonts w:asciiTheme="minorHAnsi" w:hAnsiTheme="minorHAnsi" w:cstheme="minorHAnsi"/>
        </w:rPr>
        <w:t>ane osobowe nie będą przekazywane do państwa trzeciego.</w:t>
      </w:r>
    </w:p>
    <w:p w:rsidR="006C01D1" w:rsidRPr="00AA637E" w:rsidRDefault="006C01D1" w:rsidP="005D2D9B">
      <w:pPr>
        <w:pStyle w:val="Akapitzlist"/>
        <w:spacing w:after="0"/>
        <w:ind w:left="768" w:hanging="768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12. Partner krajowy zobowiązuje się do przestrzegania przepisów ochrony danych osobowych, w tym RODO.</w:t>
      </w:r>
    </w:p>
    <w:p w:rsidR="00DD7387" w:rsidRPr="00AA637E" w:rsidRDefault="00DD7387" w:rsidP="009D00BE">
      <w:pPr>
        <w:autoSpaceDE w:val="0"/>
        <w:autoSpaceDN w:val="0"/>
        <w:adjustRightInd w:val="0"/>
        <w:spacing w:before="60" w:after="0" w:line="280" w:lineRule="exact"/>
        <w:jc w:val="center"/>
        <w:rPr>
          <w:rFonts w:asciiTheme="minorHAnsi" w:hAnsiTheme="minorHAnsi" w:cstheme="minorHAnsi"/>
          <w:b/>
          <w:bCs/>
        </w:rPr>
      </w:pPr>
    </w:p>
    <w:p w:rsidR="00BB5E82" w:rsidRPr="00AA637E" w:rsidRDefault="00BB5E82" w:rsidP="009D00BE">
      <w:pPr>
        <w:autoSpaceDE w:val="0"/>
        <w:autoSpaceDN w:val="0"/>
        <w:adjustRightInd w:val="0"/>
        <w:spacing w:before="60" w:after="0" w:line="280" w:lineRule="exact"/>
        <w:jc w:val="center"/>
        <w:rPr>
          <w:rFonts w:asciiTheme="minorHAnsi" w:hAnsiTheme="minorHAnsi" w:cstheme="minorHAnsi"/>
          <w:b/>
          <w:bCs/>
        </w:rPr>
      </w:pPr>
      <w:r w:rsidRPr="00AA637E">
        <w:rPr>
          <w:rFonts w:asciiTheme="minorHAnsi" w:hAnsiTheme="minorHAnsi" w:cstheme="minorHAnsi"/>
          <w:b/>
          <w:bCs/>
        </w:rPr>
        <w:t xml:space="preserve">§ </w:t>
      </w:r>
      <w:r w:rsidR="004269BF" w:rsidRPr="00AA637E">
        <w:rPr>
          <w:rFonts w:asciiTheme="minorHAnsi" w:hAnsiTheme="minorHAnsi" w:cstheme="minorHAnsi"/>
          <w:b/>
          <w:bCs/>
        </w:rPr>
        <w:t>8</w:t>
      </w:r>
    </w:p>
    <w:p w:rsidR="00BB5E82" w:rsidRPr="00B53217" w:rsidRDefault="00BB5E82" w:rsidP="009D00BE">
      <w:pPr>
        <w:autoSpaceDE w:val="0"/>
        <w:autoSpaceDN w:val="0"/>
        <w:adjustRightInd w:val="0"/>
        <w:spacing w:before="60" w:after="0" w:line="280" w:lineRule="exact"/>
        <w:jc w:val="center"/>
        <w:rPr>
          <w:rFonts w:asciiTheme="minorHAnsi" w:hAnsiTheme="minorHAnsi" w:cstheme="minorHAnsi"/>
          <w:bCs/>
        </w:rPr>
      </w:pPr>
      <w:r w:rsidRPr="00B53217">
        <w:rPr>
          <w:rFonts w:asciiTheme="minorHAnsi" w:hAnsiTheme="minorHAnsi" w:cstheme="minorHAnsi"/>
          <w:bCs/>
        </w:rPr>
        <w:t>Postanowienia końcowe</w:t>
      </w:r>
    </w:p>
    <w:p w:rsidR="00BB5E82" w:rsidRPr="00AA637E" w:rsidRDefault="00BB5E82" w:rsidP="007B6925">
      <w:pPr>
        <w:numPr>
          <w:ilvl w:val="0"/>
          <w:numId w:val="4"/>
        </w:numPr>
        <w:autoSpaceDE w:val="0"/>
        <w:autoSpaceDN w:val="0"/>
        <w:adjustRightInd w:val="0"/>
        <w:spacing w:before="60" w:after="0" w:line="280" w:lineRule="exact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B53217">
        <w:rPr>
          <w:rFonts w:asciiTheme="minorHAnsi" w:hAnsiTheme="minorHAnsi" w:cstheme="minorHAnsi"/>
        </w:rPr>
        <w:t xml:space="preserve">W sytuacjach nieuregulowanych w </w:t>
      </w:r>
      <w:r w:rsidR="0021207A" w:rsidRPr="00B53217">
        <w:rPr>
          <w:rFonts w:asciiTheme="minorHAnsi" w:hAnsiTheme="minorHAnsi" w:cstheme="minorHAnsi"/>
        </w:rPr>
        <w:t xml:space="preserve">niniejszym </w:t>
      </w:r>
      <w:r w:rsidRPr="00B53217">
        <w:rPr>
          <w:rFonts w:asciiTheme="minorHAnsi" w:hAnsiTheme="minorHAnsi" w:cstheme="minorHAnsi"/>
        </w:rPr>
        <w:t>Regulaminie, a odnoszących</w:t>
      </w:r>
      <w:r w:rsidRPr="00AA637E">
        <w:rPr>
          <w:rFonts w:asciiTheme="minorHAnsi" w:hAnsiTheme="minorHAnsi" w:cstheme="minorHAnsi"/>
        </w:rPr>
        <w:t xml:space="preserve"> się</w:t>
      </w:r>
      <w:r w:rsidR="00AB7A72" w:rsidRPr="00AA637E">
        <w:rPr>
          <w:rFonts w:asciiTheme="minorHAnsi" w:hAnsiTheme="minorHAnsi" w:cstheme="minorHAnsi"/>
        </w:rPr>
        <w:t xml:space="preserve"> do Projektu decyzje podejmuje </w:t>
      </w:r>
      <w:r w:rsidR="001A44F6" w:rsidRPr="00AA637E">
        <w:rPr>
          <w:rFonts w:asciiTheme="minorHAnsi" w:hAnsiTheme="minorHAnsi" w:cstheme="minorHAnsi"/>
        </w:rPr>
        <w:t>Grupa Sterująca składająca się z pr</w:t>
      </w:r>
      <w:r w:rsidR="00FE0031" w:rsidRPr="00AA637E">
        <w:rPr>
          <w:rFonts w:asciiTheme="minorHAnsi" w:hAnsiTheme="minorHAnsi" w:cstheme="minorHAnsi"/>
        </w:rPr>
        <w:t>zedstawicieli Lidera i Partnera krajowego</w:t>
      </w:r>
      <w:r w:rsidR="001A44F6" w:rsidRPr="00AA637E">
        <w:rPr>
          <w:rFonts w:asciiTheme="minorHAnsi" w:hAnsiTheme="minorHAnsi" w:cstheme="minorHAnsi"/>
        </w:rPr>
        <w:t>.</w:t>
      </w:r>
    </w:p>
    <w:p w:rsidR="00BB5E82" w:rsidRPr="00AA637E" w:rsidRDefault="001A44F6" w:rsidP="007B6925">
      <w:pPr>
        <w:numPr>
          <w:ilvl w:val="0"/>
          <w:numId w:val="4"/>
        </w:numPr>
        <w:autoSpaceDE w:val="0"/>
        <w:autoSpaceDN w:val="0"/>
        <w:adjustRightInd w:val="0"/>
        <w:spacing w:before="60" w:after="0" w:line="280" w:lineRule="exact"/>
        <w:jc w:val="both"/>
        <w:rPr>
          <w:rFonts w:asciiTheme="minorHAnsi" w:hAnsiTheme="minorHAnsi" w:cstheme="minorHAnsi"/>
          <w:lang w:eastAsia="pl-PL"/>
        </w:rPr>
      </w:pPr>
      <w:r w:rsidRPr="00AA637E">
        <w:rPr>
          <w:rFonts w:asciiTheme="minorHAnsi" w:hAnsiTheme="minorHAnsi" w:cstheme="minorHAnsi"/>
          <w:lang w:eastAsia="pl-PL"/>
        </w:rPr>
        <w:t>Lider</w:t>
      </w:r>
      <w:r w:rsidR="00FE0031" w:rsidRPr="00AA637E">
        <w:rPr>
          <w:rFonts w:asciiTheme="minorHAnsi" w:hAnsiTheme="minorHAnsi" w:cstheme="minorHAnsi"/>
          <w:lang w:eastAsia="pl-PL"/>
        </w:rPr>
        <w:t xml:space="preserve">, Partner </w:t>
      </w:r>
      <w:r w:rsidR="005C1BD3" w:rsidRPr="00AA637E">
        <w:rPr>
          <w:rFonts w:asciiTheme="minorHAnsi" w:hAnsiTheme="minorHAnsi" w:cstheme="minorHAnsi"/>
          <w:lang w:eastAsia="pl-PL"/>
        </w:rPr>
        <w:t>krajowy</w:t>
      </w:r>
      <w:r w:rsidR="00BB5E82" w:rsidRPr="00AA637E">
        <w:rPr>
          <w:rFonts w:asciiTheme="minorHAnsi" w:hAnsiTheme="minorHAnsi" w:cstheme="minorHAnsi"/>
          <w:lang w:eastAsia="pl-PL"/>
        </w:rPr>
        <w:t xml:space="preserve"> zastrzega sobie prawo do zmian w niniejszym Regulaminie, wynikających w szczególności ze zmian przepisów prawa i uregulowań dotyczących Programu Operacyjnego Wiedza Edukacja Rozwój</w:t>
      </w:r>
      <w:r w:rsidRPr="00AA637E">
        <w:rPr>
          <w:rFonts w:asciiTheme="minorHAnsi" w:hAnsiTheme="minorHAnsi" w:cstheme="minorHAnsi"/>
          <w:lang w:eastAsia="pl-PL"/>
        </w:rPr>
        <w:t>.</w:t>
      </w:r>
    </w:p>
    <w:p w:rsidR="00BB5E82" w:rsidRPr="00AA637E" w:rsidRDefault="00BB5E82" w:rsidP="007B6925">
      <w:pPr>
        <w:numPr>
          <w:ilvl w:val="0"/>
          <w:numId w:val="4"/>
        </w:numPr>
        <w:autoSpaceDE w:val="0"/>
        <w:autoSpaceDN w:val="0"/>
        <w:adjustRightInd w:val="0"/>
        <w:spacing w:before="60" w:after="0" w:line="280" w:lineRule="exact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A637E">
        <w:rPr>
          <w:rFonts w:asciiTheme="minorHAnsi" w:hAnsiTheme="minorHAnsi" w:cstheme="minorHAnsi"/>
        </w:rPr>
        <w:t>Wszelkie zmiany Regulaminu rekrutacji i uczestnictwa w Projekcie „</w:t>
      </w:r>
      <w:r w:rsidR="00FE0031" w:rsidRPr="00AA637E">
        <w:rPr>
          <w:rFonts w:asciiTheme="minorHAnsi" w:hAnsiTheme="minorHAnsi" w:cstheme="minorHAnsi"/>
        </w:rPr>
        <w:t>Zgrany urząd – kompleksowy progra</w:t>
      </w:r>
      <w:r w:rsidR="00DF2ED5">
        <w:rPr>
          <w:rFonts w:asciiTheme="minorHAnsi" w:hAnsiTheme="minorHAnsi" w:cstheme="minorHAnsi"/>
        </w:rPr>
        <w:t>m rozwoju współpracy z beneficje</w:t>
      </w:r>
      <w:r w:rsidR="00FE0031" w:rsidRPr="00AA637E">
        <w:rPr>
          <w:rFonts w:asciiTheme="minorHAnsi" w:hAnsiTheme="minorHAnsi" w:cstheme="minorHAnsi"/>
        </w:rPr>
        <w:t>ntami</w:t>
      </w:r>
      <w:r w:rsidRPr="00AA637E">
        <w:rPr>
          <w:rFonts w:asciiTheme="minorHAnsi" w:hAnsiTheme="minorHAnsi" w:cstheme="minorHAnsi"/>
        </w:rPr>
        <w:t xml:space="preserve">” wymagają formy pisemnej i </w:t>
      </w:r>
      <w:r w:rsidR="00D640DB" w:rsidRPr="00AA637E">
        <w:rPr>
          <w:rFonts w:asciiTheme="minorHAnsi" w:hAnsiTheme="minorHAnsi" w:cstheme="minorHAnsi"/>
        </w:rPr>
        <w:t xml:space="preserve">będą upubliczniane </w:t>
      </w:r>
      <w:r w:rsidRPr="00AA637E">
        <w:rPr>
          <w:rFonts w:asciiTheme="minorHAnsi" w:hAnsiTheme="minorHAnsi" w:cstheme="minorHAnsi"/>
        </w:rPr>
        <w:t xml:space="preserve">na stronach internetowych </w:t>
      </w:r>
      <w:r w:rsidR="001A44F6" w:rsidRPr="00AA637E">
        <w:rPr>
          <w:rFonts w:asciiTheme="minorHAnsi" w:hAnsiTheme="minorHAnsi" w:cstheme="minorHAnsi"/>
        </w:rPr>
        <w:t xml:space="preserve">Lidera i </w:t>
      </w:r>
      <w:r w:rsidR="0076365B" w:rsidRPr="00AA637E">
        <w:rPr>
          <w:rFonts w:asciiTheme="minorHAnsi" w:hAnsiTheme="minorHAnsi" w:cstheme="minorHAnsi"/>
        </w:rPr>
        <w:t>Partnera</w:t>
      </w:r>
      <w:r w:rsidR="0036602D">
        <w:rPr>
          <w:rFonts w:asciiTheme="minorHAnsi" w:hAnsiTheme="minorHAnsi" w:cstheme="minorHAnsi"/>
        </w:rPr>
        <w:t xml:space="preserve"> </w:t>
      </w:r>
      <w:r w:rsidR="0076365B" w:rsidRPr="00AA637E">
        <w:rPr>
          <w:rFonts w:asciiTheme="minorHAnsi" w:hAnsiTheme="minorHAnsi" w:cstheme="minorHAnsi"/>
        </w:rPr>
        <w:t>krajowego</w:t>
      </w:r>
      <w:r w:rsidRPr="00AA637E">
        <w:rPr>
          <w:rFonts w:asciiTheme="minorHAnsi" w:hAnsiTheme="minorHAnsi" w:cstheme="minorHAnsi"/>
        </w:rPr>
        <w:t xml:space="preserve">.  </w:t>
      </w:r>
    </w:p>
    <w:p w:rsidR="00BB5E82" w:rsidRPr="00AA637E" w:rsidRDefault="00BB5E82" w:rsidP="007B6925">
      <w:pPr>
        <w:numPr>
          <w:ilvl w:val="0"/>
          <w:numId w:val="4"/>
        </w:numPr>
        <w:autoSpaceDE w:val="0"/>
        <w:autoSpaceDN w:val="0"/>
        <w:adjustRightInd w:val="0"/>
        <w:spacing w:before="60" w:after="0" w:line="280" w:lineRule="exact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A637E">
        <w:rPr>
          <w:rFonts w:asciiTheme="minorHAnsi" w:hAnsiTheme="minorHAnsi" w:cstheme="minorHAnsi"/>
        </w:rPr>
        <w:t xml:space="preserve">Aktualna treść Regulaminu dostępna jest w </w:t>
      </w:r>
      <w:r w:rsidR="001A44F6" w:rsidRPr="00AA637E">
        <w:rPr>
          <w:rFonts w:asciiTheme="minorHAnsi" w:hAnsiTheme="minorHAnsi" w:cstheme="minorHAnsi"/>
        </w:rPr>
        <w:t>Biurze p</w:t>
      </w:r>
      <w:r w:rsidRPr="00AA637E">
        <w:rPr>
          <w:rFonts w:asciiTheme="minorHAnsi" w:hAnsiTheme="minorHAnsi" w:cstheme="minorHAnsi"/>
        </w:rPr>
        <w:t>rojektu</w:t>
      </w:r>
      <w:r w:rsidR="004D5C0B" w:rsidRPr="00AA637E">
        <w:rPr>
          <w:rFonts w:asciiTheme="minorHAnsi" w:hAnsiTheme="minorHAnsi" w:cstheme="minorHAnsi"/>
        </w:rPr>
        <w:t>, Biurze partnera krajowego</w:t>
      </w:r>
      <w:r w:rsidRPr="00AA637E">
        <w:rPr>
          <w:rFonts w:asciiTheme="minorHAnsi" w:hAnsiTheme="minorHAnsi" w:cstheme="minorHAnsi"/>
        </w:rPr>
        <w:t xml:space="preserve"> oraz na stronach internetowych </w:t>
      </w:r>
      <w:r w:rsidR="004D5C0B" w:rsidRPr="00AA637E">
        <w:rPr>
          <w:rFonts w:asciiTheme="minorHAnsi" w:hAnsiTheme="minorHAnsi" w:cstheme="minorHAnsi"/>
        </w:rPr>
        <w:t>Lidera i Partnera krajowego</w:t>
      </w:r>
      <w:r w:rsidR="001A44F6" w:rsidRPr="00AA637E">
        <w:rPr>
          <w:rFonts w:asciiTheme="minorHAnsi" w:hAnsiTheme="minorHAnsi" w:cstheme="minorHAnsi"/>
        </w:rPr>
        <w:t>.</w:t>
      </w:r>
    </w:p>
    <w:p w:rsidR="00BB5E82" w:rsidRPr="00AA637E" w:rsidRDefault="00BB5E82" w:rsidP="007B6925">
      <w:pPr>
        <w:numPr>
          <w:ilvl w:val="0"/>
          <w:numId w:val="4"/>
        </w:numPr>
        <w:autoSpaceDE w:val="0"/>
        <w:autoSpaceDN w:val="0"/>
        <w:adjustRightInd w:val="0"/>
        <w:spacing w:before="60" w:after="0" w:line="280" w:lineRule="exact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A637E">
        <w:rPr>
          <w:rFonts w:asciiTheme="minorHAnsi" w:hAnsiTheme="minorHAnsi" w:cstheme="minorHAnsi"/>
          <w:lang w:eastAsia="pl-PL"/>
        </w:rPr>
        <w:t>W przypadku powstania sporu na tle przyznawania wsparcia</w:t>
      </w:r>
      <w:r w:rsidR="001A44F6" w:rsidRPr="00AA637E">
        <w:rPr>
          <w:rFonts w:asciiTheme="minorHAnsi" w:hAnsiTheme="minorHAnsi" w:cstheme="minorHAnsi"/>
          <w:lang w:eastAsia="pl-PL"/>
        </w:rPr>
        <w:t xml:space="preserve"> i jego rozliczania Uczestnicy</w:t>
      </w:r>
      <w:r w:rsidR="00DE49A6" w:rsidRPr="00AA637E">
        <w:rPr>
          <w:rFonts w:asciiTheme="minorHAnsi" w:hAnsiTheme="minorHAnsi" w:cstheme="minorHAnsi"/>
          <w:lang w:eastAsia="pl-PL"/>
        </w:rPr>
        <w:t>/-czki</w:t>
      </w:r>
      <w:r w:rsidR="001A44F6" w:rsidRPr="00AA637E">
        <w:rPr>
          <w:rFonts w:asciiTheme="minorHAnsi" w:hAnsiTheme="minorHAnsi" w:cstheme="minorHAnsi"/>
          <w:lang w:eastAsia="pl-PL"/>
        </w:rPr>
        <w:t xml:space="preserve"> p</w:t>
      </w:r>
      <w:r w:rsidRPr="00AA637E">
        <w:rPr>
          <w:rFonts w:asciiTheme="minorHAnsi" w:hAnsiTheme="minorHAnsi" w:cstheme="minorHAnsi"/>
          <w:lang w:eastAsia="pl-PL"/>
        </w:rPr>
        <w:t>rojektu i</w:t>
      </w:r>
      <w:r w:rsidR="00C34A2E" w:rsidRPr="00AA637E">
        <w:rPr>
          <w:rFonts w:asciiTheme="minorHAnsi" w:hAnsiTheme="minorHAnsi" w:cstheme="minorHAnsi"/>
          <w:lang w:eastAsia="pl-PL"/>
        </w:rPr>
        <w:t> </w:t>
      </w:r>
      <w:r w:rsidR="001A44F6" w:rsidRPr="00AA637E">
        <w:rPr>
          <w:rFonts w:asciiTheme="minorHAnsi" w:hAnsiTheme="minorHAnsi" w:cstheme="minorHAnsi"/>
          <w:lang w:eastAsia="pl-PL"/>
        </w:rPr>
        <w:t>Lider</w:t>
      </w:r>
      <w:r w:rsidR="00FC5C1B" w:rsidRPr="00AA637E">
        <w:rPr>
          <w:rFonts w:asciiTheme="minorHAnsi" w:hAnsiTheme="minorHAnsi" w:cstheme="minorHAnsi"/>
          <w:lang w:eastAsia="pl-PL"/>
        </w:rPr>
        <w:t xml:space="preserve"> lub Partner krajowy </w:t>
      </w:r>
      <w:r w:rsidR="001A44F6" w:rsidRPr="00AA637E">
        <w:rPr>
          <w:rFonts w:asciiTheme="minorHAnsi" w:hAnsiTheme="minorHAnsi" w:cstheme="minorHAnsi"/>
          <w:lang w:eastAsia="pl-PL"/>
        </w:rPr>
        <w:t>będą starali się</w:t>
      </w:r>
      <w:r w:rsidRPr="00AA637E">
        <w:rPr>
          <w:rFonts w:asciiTheme="minorHAnsi" w:hAnsiTheme="minorHAnsi" w:cstheme="minorHAnsi"/>
          <w:lang w:eastAsia="pl-PL"/>
        </w:rPr>
        <w:t xml:space="preserve"> rozwiązać go polubownie, a w przypadku braku porozumienia, właściwym do jego rozstrzygnięcia będą podmioty określone wg właściwych przepisów.</w:t>
      </w:r>
    </w:p>
    <w:p w:rsidR="00BB5E82" w:rsidRPr="00AA637E" w:rsidRDefault="00FC5C1B" w:rsidP="007B6925">
      <w:pPr>
        <w:numPr>
          <w:ilvl w:val="0"/>
          <w:numId w:val="4"/>
        </w:numPr>
        <w:autoSpaceDE w:val="0"/>
        <w:autoSpaceDN w:val="0"/>
        <w:adjustRightInd w:val="0"/>
        <w:spacing w:before="60" w:after="0" w:line="280" w:lineRule="exact"/>
        <w:jc w:val="both"/>
        <w:rPr>
          <w:rFonts w:asciiTheme="minorHAnsi" w:hAnsiTheme="minorHAnsi" w:cstheme="minorHAnsi"/>
          <w:lang w:eastAsia="pl-PL"/>
        </w:rPr>
      </w:pPr>
      <w:r w:rsidRPr="00AA637E">
        <w:rPr>
          <w:rFonts w:asciiTheme="minorHAnsi" w:hAnsiTheme="minorHAnsi" w:cstheme="minorHAnsi"/>
          <w:lang w:eastAsia="pl-PL"/>
        </w:rPr>
        <w:t>Lider lub Partner krajowy</w:t>
      </w:r>
      <w:r w:rsidR="00BB5E82" w:rsidRPr="00AA637E">
        <w:rPr>
          <w:rFonts w:asciiTheme="minorHAnsi" w:hAnsiTheme="minorHAnsi" w:cstheme="minorHAnsi"/>
          <w:lang w:eastAsia="pl-PL"/>
        </w:rPr>
        <w:t xml:space="preserve"> zastrzega</w:t>
      </w:r>
      <w:r w:rsidR="00163F8F" w:rsidRPr="00AA637E">
        <w:rPr>
          <w:rFonts w:asciiTheme="minorHAnsi" w:hAnsiTheme="minorHAnsi" w:cstheme="minorHAnsi"/>
          <w:lang w:eastAsia="pl-PL"/>
        </w:rPr>
        <w:t>ją</w:t>
      </w:r>
      <w:r w:rsidR="00BB5E82" w:rsidRPr="00AA637E">
        <w:rPr>
          <w:rFonts w:asciiTheme="minorHAnsi" w:hAnsiTheme="minorHAnsi" w:cstheme="minorHAnsi"/>
          <w:lang w:eastAsia="pl-PL"/>
        </w:rPr>
        <w:t xml:space="preserve"> sobie prawo do żądania dodatkowych wyjaśnień dotyczących informacji przedstawionyc</w:t>
      </w:r>
      <w:r w:rsidRPr="00AA637E">
        <w:rPr>
          <w:rFonts w:asciiTheme="minorHAnsi" w:hAnsiTheme="minorHAnsi" w:cstheme="minorHAnsi"/>
          <w:lang w:eastAsia="pl-PL"/>
        </w:rPr>
        <w:t>h w dokumentach rekrutacyjnych.</w:t>
      </w:r>
    </w:p>
    <w:p w:rsidR="00BB5E82" w:rsidRPr="00AA637E" w:rsidRDefault="00BB5E82" w:rsidP="009D00BE">
      <w:pPr>
        <w:numPr>
          <w:ilvl w:val="0"/>
          <w:numId w:val="4"/>
        </w:numPr>
        <w:autoSpaceDE w:val="0"/>
        <w:autoSpaceDN w:val="0"/>
        <w:adjustRightInd w:val="0"/>
        <w:spacing w:before="60" w:after="0" w:line="280" w:lineRule="exact"/>
        <w:jc w:val="both"/>
        <w:rPr>
          <w:rFonts w:asciiTheme="minorHAnsi" w:hAnsiTheme="minorHAnsi" w:cstheme="minorHAnsi"/>
          <w:lang w:eastAsia="pl-PL"/>
        </w:rPr>
      </w:pPr>
      <w:r w:rsidRPr="00AA637E">
        <w:rPr>
          <w:rFonts w:asciiTheme="minorHAnsi" w:hAnsiTheme="minorHAnsi" w:cstheme="minorHAnsi"/>
          <w:lang w:eastAsia="pl-PL"/>
        </w:rPr>
        <w:t>Integralna częścią niniejszego Regulaminu są następujące załączniki (wzory dokumentów):</w:t>
      </w:r>
    </w:p>
    <w:p w:rsidR="00AB4CE2" w:rsidRPr="00AA637E" w:rsidRDefault="00AB4CE2" w:rsidP="00AB4CE2">
      <w:pPr>
        <w:autoSpaceDE w:val="0"/>
        <w:autoSpaceDN w:val="0"/>
        <w:adjustRightInd w:val="0"/>
        <w:spacing w:before="60" w:after="0" w:line="280" w:lineRule="exact"/>
        <w:ind w:left="360"/>
        <w:jc w:val="both"/>
        <w:rPr>
          <w:rFonts w:asciiTheme="minorHAnsi" w:hAnsiTheme="minorHAnsi" w:cstheme="minorHAnsi"/>
          <w:lang w:eastAsia="pl-PL"/>
        </w:rPr>
      </w:pPr>
    </w:p>
    <w:p w:rsidR="005C582B" w:rsidRPr="00AA637E" w:rsidRDefault="00BB5E82" w:rsidP="009D00BE">
      <w:pPr>
        <w:autoSpaceDE w:val="0"/>
        <w:autoSpaceDN w:val="0"/>
        <w:adjustRightInd w:val="0"/>
        <w:spacing w:before="60" w:after="0" w:line="280" w:lineRule="exact"/>
        <w:ind w:left="360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Załącznik nr 1 </w:t>
      </w:r>
      <w:r w:rsidR="005C582B" w:rsidRPr="00AA637E">
        <w:rPr>
          <w:rFonts w:asciiTheme="minorHAnsi" w:hAnsiTheme="minorHAnsi" w:cstheme="minorHAnsi"/>
        </w:rPr>
        <w:t>Kryteria rekrutacyjne</w:t>
      </w:r>
    </w:p>
    <w:p w:rsidR="00500361" w:rsidRPr="00AA637E" w:rsidRDefault="00B93B7C" w:rsidP="005C582B">
      <w:pPr>
        <w:autoSpaceDE w:val="0"/>
        <w:autoSpaceDN w:val="0"/>
        <w:adjustRightInd w:val="0"/>
        <w:spacing w:before="60" w:after="0" w:line="280" w:lineRule="exact"/>
        <w:ind w:left="360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Załącznik nr </w:t>
      </w:r>
      <w:r w:rsidR="00EA416E" w:rsidRPr="00AA637E">
        <w:rPr>
          <w:rFonts w:asciiTheme="minorHAnsi" w:hAnsiTheme="minorHAnsi" w:cstheme="minorHAnsi"/>
        </w:rPr>
        <w:t>2</w:t>
      </w:r>
      <w:r w:rsidR="005C582B" w:rsidRPr="00AA637E">
        <w:rPr>
          <w:rFonts w:asciiTheme="minorHAnsi" w:hAnsiTheme="minorHAnsi" w:cstheme="minorHAnsi"/>
        </w:rPr>
        <w:t xml:space="preserve">Formularz rekrutacyjny </w:t>
      </w:r>
    </w:p>
    <w:p w:rsidR="00B93B7C" w:rsidRPr="00AA637E" w:rsidRDefault="00B93B7C" w:rsidP="009D00BE">
      <w:pPr>
        <w:autoSpaceDE w:val="0"/>
        <w:autoSpaceDN w:val="0"/>
        <w:adjustRightInd w:val="0"/>
        <w:spacing w:before="60" w:after="0" w:line="280" w:lineRule="exact"/>
        <w:ind w:left="360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Załącznik nr </w:t>
      </w:r>
      <w:r w:rsidR="00EA416E" w:rsidRPr="00AA637E">
        <w:rPr>
          <w:rFonts w:asciiTheme="minorHAnsi" w:hAnsiTheme="minorHAnsi" w:cstheme="minorHAnsi"/>
        </w:rPr>
        <w:t>3</w:t>
      </w:r>
      <w:r w:rsidR="005C582B" w:rsidRPr="00AA637E">
        <w:rPr>
          <w:rFonts w:asciiTheme="minorHAnsi" w:hAnsiTheme="minorHAnsi" w:cstheme="minorHAnsi"/>
        </w:rPr>
        <w:t>Oświadczenie uczestnika projektu</w:t>
      </w:r>
    </w:p>
    <w:p w:rsidR="00500361" w:rsidRPr="00AA637E" w:rsidRDefault="00500361" w:rsidP="009D00BE">
      <w:pPr>
        <w:autoSpaceDE w:val="0"/>
        <w:autoSpaceDN w:val="0"/>
        <w:adjustRightInd w:val="0"/>
        <w:spacing w:before="60" w:after="0" w:line="280" w:lineRule="exact"/>
        <w:ind w:left="360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Załącznik nr 4 </w:t>
      </w:r>
      <w:r w:rsidR="005C582B" w:rsidRPr="00AA637E">
        <w:rPr>
          <w:rFonts w:asciiTheme="minorHAnsi" w:hAnsiTheme="minorHAnsi" w:cstheme="minorHAnsi"/>
        </w:rPr>
        <w:t>Oświadczenie o statusie pracownika MJWPU</w:t>
      </w:r>
    </w:p>
    <w:p w:rsidR="00AB7A72" w:rsidRPr="00AA637E" w:rsidRDefault="00500361" w:rsidP="005C582B">
      <w:pPr>
        <w:autoSpaceDE w:val="0"/>
        <w:autoSpaceDN w:val="0"/>
        <w:adjustRightInd w:val="0"/>
        <w:spacing w:before="60" w:after="0" w:line="280" w:lineRule="exact"/>
        <w:ind w:left="360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>Załącznik nr 5</w:t>
      </w:r>
      <w:r w:rsidR="005C582B" w:rsidRPr="00AA637E">
        <w:rPr>
          <w:rFonts w:asciiTheme="minorHAnsi" w:hAnsiTheme="minorHAnsi" w:cstheme="minorHAnsi"/>
        </w:rPr>
        <w:t xml:space="preserve">Deklaracja udziału w projekcie </w:t>
      </w:r>
    </w:p>
    <w:p w:rsidR="003B0291" w:rsidRPr="00AA637E" w:rsidRDefault="00FE0031" w:rsidP="006C3245">
      <w:pPr>
        <w:autoSpaceDE w:val="0"/>
        <w:autoSpaceDN w:val="0"/>
        <w:adjustRightInd w:val="0"/>
        <w:spacing w:before="60" w:after="0" w:line="280" w:lineRule="exact"/>
        <w:ind w:left="360"/>
        <w:jc w:val="both"/>
        <w:rPr>
          <w:rFonts w:asciiTheme="minorHAnsi" w:hAnsiTheme="minorHAnsi" w:cstheme="minorHAnsi"/>
        </w:rPr>
      </w:pPr>
      <w:r w:rsidRPr="00AA637E">
        <w:rPr>
          <w:rFonts w:asciiTheme="minorHAnsi" w:hAnsiTheme="minorHAnsi" w:cstheme="minorHAnsi"/>
        </w:rPr>
        <w:t xml:space="preserve">Załącznik nr 6 </w:t>
      </w:r>
      <w:r w:rsidR="005C582B" w:rsidRPr="00AA637E">
        <w:rPr>
          <w:rFonts w:asciiTheme="minorHAnsi" w:hAnsiTheme="minorHAnsi" w:cstheme="minorHAnsi"/>
        </w:rPr>
        <w:t xml:space="preserve"> Karta weryfikacyjna</w:t>
      </w:r>
    </w:p>
    <w:sectPr w:rsidR="003B0291" w:rsidRPr="00AA637E" w:rsidSect="006417F0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701" w:right="1133" w:bottom="1418" w:left="1077" w:header="35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C81B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68" w:rsidRDefault="004C0668">
      <w:r>
        <w:separator/>
      </w:r>
    </w:p>
  </w:endnote>
  <w:endnote w:type="continuationSeparator" w:id="1">
    <w:p w:rsidR="004C0668" w:rsidRDefault="004C0668">
      <w:r>
        <w:continuationSeparator/>
      </w:r>
    </w:p>
  </w:endnote>
  <w:endnote w:type="continuationNotice" w:id="2">
    <w:p w:rsidR="004C0668" w:rsidRDefault="004C066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46314"/>
      <w:docPartObj>
        <w:docPartGallery w:val="Page Numbers (Bottom of Page)"/>
        <w:docPartUnique/>
      </w:docPartObj>
    </w:sdtPr>
    <w:sdtContent>
      <w:sdt>
        <w:sdtPr>
          <w:id w:val="-1870605213"/>
          <w:docPartObj>
            <w:docPartGallery w:val="Page Numbers (Top of Page)"/>
            <w:docPartUnique/>
          </w:docPartObj>
        </w:sdtPr>
        <w:sdtContent>
          <w:p w:rsidR="000741C7" w:rsidRDefault="000741C7" w:rsidP="006417F0">
            <w:pPr>
              <w:pStyle w:val="Stopka"/>
              <w:spacing w:before="120" w:after="0" w:line="240" w:lineRule="auto"/>
              <w:jc w:val="center"/>
            </w:pPr>
          </w:p>
          <w:p w:rsidR="00C31875" w:rsidRDefault="00C31875" w:rsidP="006417F0">
            <w:pPr>
              <w:pStyle w:val="Stopka"/>
              <w:tabs>
                <w:tab w:val="center" w:pos="4848"/>
                <w:tab w:val="left" w:pos="83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tab/>
            </w:r>
            <w:r w:rsidR="000741C7">
              <w:t xml:space="preserve">Strona </w:t>
            </w:r>
            <w:r w:rsidR="00073A13">
              <w:rPr>
                <w:b/>
                <w:bCs/>
                <w:sz w:val="24"/>
                <w:szCs w:val="24"/>
              </w:rPr>
              <w:fldChar w:fldCharType="begin"/>
            </w:r>
            <w:r w:rsidR="000741C7">
              <w:rPr>
                <w:b/>
                <w:bCs/>
              </w:rPr>
              <w:instrText>PAGE</w:instrText>
            </w:r>
            <w:r w:rsidR="00073A13">
              <w:rPr>
                <w:b/>
                <w:bCs/>
                <w:sz w:val="24"/>
                <w:szCs w:val="24"/>
              </w:rPr>
              <w:fldChar w:fldCharType="separate"/>
            </w:r>
            <w:r w:rsidR="00E523F4">
              <w:rPr>
                <w:b/>
                <w:bCs/>
                <w:noProof/>
              </w:rPr>
              <w:t>6</w:t>
            </w:r>
            <w:r w:rsidR="00073A13">
              <w:rPr>
                <w:b/>
                <w:bCs/>
                <w:sz w:val="24"/>
                <w:szCs w:val="24"/>
              </w:rPr>
              <w:fldChar w:fldCharType="end"/>
            </w:r>
            <w:r w:rsidR="000741C7">
              <w:t xml:space="preserve"> z </w:t>
            </w:r>
            <w:r w:rsidR="00073A13">
              <w:rPr>
                <w:b/>
                <w:bCs/>
                <w:sz w:val="24"/>
                <w:szCs w:val="24"/>
              </w:rPr>
              <w:fldChar w:fldCharType="begin"/>
            </w:r>
            <w:r w:rsidR="000741C7">
              <w:rPr>
                <w:b/>
                <w:bCs/>
              </w:rPr>
              <w:instrText>NUMPAGES</w:instrText>
            </w:r>
            <w:r w:rsidR="00073A13">
              <w:rPr>
                <w:b/>
                <w:bCs/>
                <w:sz w:val="24"/>
                <w:szCs w:val="24"/>
              </w:rPr>
              <w:fldChar w:fldCharType="separate"/>
            </w:r>
            <w:r w:rsidR="00E523F4">
              <w:rPr>
                <w:b/>
                <w:bCs/>
                <w:noProof/>
              </w:rPr>
              <w:t>6</w:t>
            </w:r>
            <w:r w:rsidR="00073A1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0741C7" w:rsidRDefault="00073A13" w:rsidP="006417F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</w:pPr>
          </w:p>
        </w:sdtContent>
      </w:sdt>
    </w:sdtContent>
  </w:sdt>
  <w:p w:rsidR="00E75026" w:rsidRDefault="00E75026" w:rsidP="00217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68" w:rsidRDefault="004C0668">
      <w:r>
        <w:separator/>
      </w:r>
    </w:p>
  </w:footnote>
  <w:footnote w:type="continuationSeparator" w:id="1">
    <w:p w:rsidR="004C0668" w:rsidRDefault="004C0668">
      <w:r>
        <w:continuationSeparator/>
      </w:r>
    </w:p>
  </w:footnote>
  <w:footnote w:type="continuationNotice" w:id="2">
    <w:p w:rsidR="004C0668" w:rsidRDefault="004C066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26" w:rsidRDefault="00073A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030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plot-polityk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3D" w:rsidRDefault="0032643D" w:rsidP="0032643D">
    <w:pPr>
      <w:pStyle w:val="Nagwek"/>
      <w:jc w:val="center"/>
      <w:rPr>
        <w:rFonts w:ascii="Verdana" w:hAnsi="Verdana"/>
        <w:sz w:val="18"/>
        <w:szCs w:val="18"/>
      </w:rPr>
    </w:pPr>
    <w:r w:rsidRPr="008822BF">
      <w:rPr>
        <w:noProof/>
        <w:lang w:eastAsia="pl-PL"/>
      </w:rPr>
      <w:drawing>
        <wp:inline distT="0" distB="0" distL="0" distR="0">
          <wp:extent cx="4638675" cy="904875"/>
          <wp:effectExtent l="0" t="0" r="9525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026" w:rsidRPr="006417F0" w:rsidRDefault="00BF1C64" w:rsidP="008C1781">
    <w:pPr>
      <w:pStyle w:val="Nagwek"/>
      <w:jc w:val="center"/>
      <w:rPr>
        <w:rFonts w:ascii="Verdana" w:hAnsi="Verdana"/>
        <w:sz w:val="18"/>
        <w:szCs w:val="18"/>
      </w:rPr>
    </w:pPr>
    <w:r w:rsidRPr="006417F0">
      <w:rPr>
        <w:rFonts w:ascii="Verdana" w:hAnsi="Verdana"/>
        <w:sz w:val="18"/>
        <w:szCs w:val="18"/>
      </w:rPr>
      <w:t>Projekt współfinansowany przez Unię Europejską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26" w:rsidRDefault="00073A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0301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plot-polityk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0DB"/>
    <w:multiLevelType w:val="hybridMultilevel"/>
    <w:tmpl w:val="3D94D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E7B"/>
    <w:multiLevelType w:val="hybridMultilevel"/>
    <w:tmpl w:val="15B656D8"/>
    <w:lvl w:ilvl="0" w:tplc="95B860C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062457"/>
    <w:multiLevelType w:val="multilevel"/>
    <w:tmpl w:val="A7A28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112C45"/>
    <w:multiLevelType w:val="hybridMultilevel"/>
    <w:tmpl w:val="051A3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2E1F"/>
    <w:multiLevelType w:val="multilevel"/>
    <w:tmpl w:val="51048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195F6E"/>
    <w:multiLevelType w:val="hybridMultilevel"/>
    <w:tmpl w:val="8B16628A"/>
    <w:lvl w:ilvl="0" w:tplc="B0C609C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348F7F6D"/>
    <w:multiLevelType w:val="hybridMultilevel"/>
    <w:tmpl w:val="5164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651B4"/>
    <w:multiLevelType w:val="hybridMultilevel"/>
    <w:tmpl w:val="734A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03185"/>
    <w:multiLevelType w:val="hybridMultilevel"/>
    <w:tmpl w:val="2C3E8E9E"/>
    <w:lvl w:ilvl="0" w:tplc="777AE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CF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A30819BA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D9646A5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463E1"/>
    <w:multiLevelType w:val="hybridMultilevel"/>
    <w:tmpl w:val="03926C5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74B230E"/>
    <w:multiLevelType w:val="hybridMultilevel"/>
    <w:tmpl w:val="F17A7388"/>
    <w:lvl w:ilvl="0" w:tplc="BA3AC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A1E01"/>
    <w:multiLevelType w:val="hybridMultilevel"/>
    <w:tmpl w:val="005C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CE0BC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C23273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1C239F0">
      <w:start w:val="6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A1D3E"/>
    <w:multiLevelType w:val="hybridMultilevel"/>
    <w:tmpl w:val="2F78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16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4E7B21"/>
    <w:multiLevelType w:val="hybridMultilevel"/>
    <w:tmpl w:val="DD2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8280A"/>
    <w:multiLevelType w:val="multilevel"/>
    <w:tmpl w:val="EFC8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Aniszewski">
    <w15:presenceInfo w15:providerId="None" w15:userId="Andrzej Anisze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B5E82"/>
    <w:rsid w:val="000014C5"/>
    <w:rsid w:val="00003F6B"/>
    <w:rsid w:val="00004D59"/>
    <w:rsid w:val="00007672"/>
    <w:rsid w:val="00014AB6"/>
    <w:rsid w:val="0001595E"/>
    <w:rsid w:val="000264E8"/>
    <w:rsid w:val="000306E2"/>
    <w:rsid w:val="0004001D"/>
    <w:rsid w:val="00041EAF"/>
    <w:rsid w:val="0004690D"/>
    <w:rsid w:val="00055271"/>
    <w:rsid w:val="00060FA8"/>
    <w:rsid w:val="00062724"/>
    <w:rsid w:val="000632F5"/>
    <w:rsid w:val="0006364B"/>
    <w:rsid w:val="00063AC7"/>
    <w:rsid w:val="000659C2"/>
    <w:rsid w:val="0007393F"/>
    <w:rsid w:val="00073A13"/>
    <w:rsid w:val="000741C7"/>
    <w:rsid w:val="0007619E"/>
    <w:rsid w:val="0008033E"/>
    <w:rsid w:val="00093DA8"/>
    <w:rsid w:val="000A13DB"/>
    <w:rsid w:val="000A19F4"/>
    <w:rsid w:val="000A2621"/>
    <w:rsid w:val="000A675B"/>
    <w:rsid w:val="000B28F4"/>
    <w:rsid w:val="000B306D"/>
    <w:rsid w:val="000C07DF"/>
    <w:rsid w:val="000D29D4"/>
    <w:rsid w:val="000D6476"/>
    <w:rsid w:val="000D7168"/>
    <w:rsid w:val="000D7F25"/>
    <w:rsid w:val="000F0643"/>
    <w:rsid w:val="000F339A"/>
    <w:rsid w:val="00113221"/>
    <w:rsid w:val="001132BB"/>
    <w:rsid w:val="00115597"/>
    <w:rsid w:val="00125B96"/>
    <w:rsid w:val="00131DAD"/>
    <w:rsid w:val="00142DFE"/>
    <w:rsid w:val="00147D95"/>
    <w:rsid w:val="001509D2"/>
    <w:rsid w:val="00163F8F"/>
    <w:rsid w:val="00166B24"/>
    <w:rsid w:val="00186558"/>
    <w:rsid w:val="00193F7C"/>
    <w:rsid w:val="001950BA"/>
    <w:rsid w:val="00195C6A"/>
    <w:rsid w:val="00196B8B"/>
    <w:rsid w:val="001A0657"/>
    <w:rsid w:val="001A0E62"/>
    <w:rsid w:val="001A18C1"/>
    <w:rsid w:val="001A20A6"/>
    <w:rsid w:val="001A44F6"/>
    <w:rsid w:val="001A749A"/>
    <w:rsid w:val="001B38F4"/>
    <w:rsid w:val="001B4645"/>
    <w:rsid w:val="001B5645"/>
    <w:rsid w:val="001B5A8E"/>
    <w:rsid w:val="001C062F"/>
    <w:rsid w:val="001D6373"/>
    <w:rsid w:val="001D6DCD"/>
    <w:rsid w:val="001E2CAE"/>
    <w:rsid w:val="001E3EDE"/>
    <w:rsid w:val="001F52D9"/>
    <w:rsid w:val="001F6395"/>
    <w:rsid w:val="001F7C7B"/>
    <w:rsid w:val="00200B5E"/>
    <w:rsid w:val="00202136"/>
    <w:rsid w:val="00203982"/>
    <w:rsid w:val="00205914"/>
    <w:rsid w:val="00211ED1"/>
    <w:rsid w:val="0021207A"/>
    <w:rsid w:val="00217AA5"/>
    <w:rsid w:val="00222B7A"/>
    <w:rsid w:val="002246B3"/>
    <w:rsid w:val="00233E05"/>
    <w:rsid w:val="00240627"/>
    <w:rsid w:val="002504CF"/>
    <w:rsid w:val="0025262F"/>
    <w:rsid w:val="002641FD"/>
    <w:rsid w:val="00270F7A"/>
    <w:rsid w:val="00274575"/>
    <w:rsid w:val="00276582"/>
    <w:rsid w:val="00276653"/>
    <w:rsid w:val="00277B8A"/>
    <w:rsid w:val="00294962"/>
    <w:rsid w:val="00296A98"/>
    <w:rsid w:val="002A4B37"/>
    <w:rsid w:val="002B19A8"/>
    <w:rsid w:val="002B1C42"/>
    <w:rsid w:val="002B374F"/>
    <w:rsid w:val="002B5267"/>
    <w:rsid w:val="002B5E57"/>
    <w:rsid w:val="002B6118"/>
    <w:rsid w:val="002B65E9"/>
    <w:rsid w:val="002D45E5"/>
    <w:rsid w:val="002D4AB6"/>
    <w:rsid w:val="002D5999"/>
    <w:rsid w:val="002D7AF0"/>
    <w:rsid w:val="002E5E40"/>
    <w:rsid w:val="002E6CC3"/>
    <w:rsid w:val="002E7229"/>
    <w:rsid w:val="002F428F"/>
    <w:rsid w:val="003015DE"/>
    <w:rsid w:val="00320C00"/>
    <w:rsid w:val="00321D9F"/>
    <w:rsid w:val="0032643D"/>
    <w:rsid w:val="0032757E"/>
    <w:rsid w:val="00342FDE"/>
    <w:rsid w:val="0034479D"/>
    <w:rsid w:val="0036602D"/>
    <w:rsid w:val="00374DC9"/>
    <w:rsid w:val="003800B5"/>
    <w:rsid w:val="00380681"/>
    <w:rsid w:val="00393AC9"/>
    <w:rsid w:val="003A165A"/>
    <w:rsid w:val="003A441C"/>
    <w:rsid w:val="003B0291"/>
    <w:rsid w:val="003B2E44"/>
    <w:rsid w:val="003B3295"/>
    <w:rsid w:val="003B3746"/>
    <w:rsid w:val="003B5704"/>
    <w:rsid w:val="003B64A9"/>
    <w:rsid w:val="003B7D07"/>
    <w:rsid w:val="003C017B"/>
    <w:rsid w:val="003C25DA"/>
    <w:rsid w:val="003D4B01"/>
    <w:rsid w:val="003D6691"/>
    <w:rsid w:val="003D7A90"/>
    <w:rsid w:val="003E50F7"/>
    <w:rsid w:val="003E57B2"/>
    <w:rsid w:val="003E6831"/>
    <w:rsid w:val="003F1DBA"/>
    <w:rsid w:val="003F2A1E"/>
    <w:rsid w:val="00400827"/>
    <w:rsid w:val="004075A7"/>
    <w:rsid w:val="004116AE"/>
    <w:rsid w:val="004137FA"/>
    <w:rsid w:val="00420D8D"/>
    <w:rsid w:val="0042354A"/>
    <w:rsid w:val="00425866"/>
    <w:rsid w:val="004269BF"/>
    <w:rsid w:val="00426A86"/>
    <w:rsid w:val="00434E9C"/>
    <w:rsid w:val="004462A0"/>
    <w:rsid w:val="0045144B"/>
    <w:rsid w:val="00452089"/>
    <w:rsid w:val="00452DED"/>
    <w:rsid w:val="0045479E"/>
    <w:rsid w:val="00463685"/>
    <w:rsid w:val="00467C4E"/>
    <w:rsid w:val="0047388E"/>
    <w:rsid w:val="00474A11"/>
    <w:rsid w:val="0048056A"/>
    <w:rsid w:val="00487382"/>
    <w:rsid w:val="0049606B"/>
    <w:rsid w:val="00496DC8"/>
    <w:rsid w:val="004A0C13"/>
    <w:rsid w:val="004B1F89"/>
    <w:rsid w:val="004B7BC7"/>
    <w:rsid w:val="004C0668"/>
    <w:rsid w:val="004C23AD"/>
    <w:rsid w:val="004C2BAD"/>
    <w:rsid w:val="004D1CF2"/>
    <w:rsid w:val="004D360C"/>
    <w:rsid w:val="004D59A0"/>
    <w:rsid w:val="004D5C0B"/>
    <w:rsid w:val="004E2E2F"/>
    <w:rsid w:val="004F2A34"/>
    <w:rsid w:val="004F3E9F"/>
    <w:rsid w:val="004F5F18"/>
    <w:rsid w:val="00500361"/>
    <w:rsid w:val="00501F6F"/>
    <w:rsid w:val="00514D92"/>
    <w:rsid w:val="00517DC3"/>
    <w:rsid w:val="005238BB"/>
    <w:rsid w:val="005276BB"/>
    <w:rsid w:val="005326C4"/>
    <w:rsid w:val="005373FB"/>
    <w:rsid w:val="005375E8"/>
    <w:rsid w:val="005424CB"/>
    <w:rsid w:val="00551714"/>
    <w:rsid w:val="005518DF"/>
    <w:rsid w:val="00553C09"/>
    <w:rsid w:val="005570DC"/>
    <w:rsid w:val="005575A2"/>
    <w:rsid w:val="00562D8F"/>
    <w:rsid w:val="00563713"/>
    <w:rsid w:val="00576E8E"/>
    <w:rsid w:val="005802F3"/>
    <w:rsid w:val="0058771D"/>
    <w:rsid w:val="0059630B"/>
    <w:rsid w:val="005A0A3F"/>
    <w:rsid w:val="005A6B8D"/>
    <w:rsid w:val="005B2634"/>
    <w:rsid w:val="005B4790"/>
    <w:rsid w:val="005B5CBD"/>
    <w:rsid w:val="005C1BD3"/>
    <w:rsid w:val="005C46A3"/>
    <w:rsid w:val="005C582B"/>
    <w:rsid w:val="005D2D9B"/>
    <w:rsid w:val="005D7614"/>
    <w:rsid w:val="005E06CB"/>
    <w:rsid w:val="005E5B8B"/>
    <w:rsid w:val="005F417C"/>
    <w:rsid w:val="00600B42"/>
    <w:rsid w:val="00600F55"/>
    <w:rsid w:val="00616F8F"/>
    <w:rsid w:val="00616FFD"/>
    <w:rsid w:val="00625DF7"/>
    <w:rsid w:val="0063522C"/>
    <w:rsid w:val="006370BC"/>
    <w:rsid w:val="00640DC3"/>
    <w:rsid w:val="006417F0"/>
    <w:rsid w:val="00642B22"/>
    <w:rsid w:val="0065143B"/>
    <w:rsid w:val="00655FFB"/>
    <w:rsid w:val="00657FDB"/>
    <w:rsid w:val="00662F24"/>
    <w:rsid w:val="00666143"/>
    <w:rsid w:val="00673259"/>
    <w:rsid w:val="00674B41"/>
    <w:rsid w:val="00677E30"/>
    <w:rsid w:val="00681043"/>
    <w:rsid w:val="00683EAB"/>
    <w:rsid w:val="006841CE"/>
    <w:rsid w:val="006859AC"/>
    <w:rsid w:val="006927C2"/>
    <w:rsid w:val="00692BA1"/>
    <w:rsid w:val="00693FE8"/>
    <w:rsid w:val="006971FA"/>
    <w:rsid w:val="006A1CA0"/>
    <w:rsid w:val="006A5D2E"/>
    <w:rsid w:val="006B47CA"/>
    <w:rsid w:val="006B60E4"/>
    <w:rsid w:val="006B6254"/>
    <w:rsid w:val="006B714D"/>
    <w:rsid w:val="006C012D"/>
    <w:rsid w:val="006C01D1"/>
    <w:rsid w:val="006C1F6F"/>
    <w:rsid w:val="006C3245"/>
    <w:rsid w:val="006C5C0E"/>
    <w:rsid w:val="006C6A90"/>
    <w:rsid w:val="006D1EF2"/>
    <w:rsid w:val="006D3CA5"/>
    <w:rsid w:val="006E6D59"/>
    <w:rsid w:val="006F06A9"/>
    <w:rsid w:val="006F1F45"/>
    <w:rsid w:val="006F5332"/>
    <w:rsid w:val="006F7511"/>
    <w:rsid w:val="00701A0C"/>
    <w:rsid w:val="00712A9F"/>
    <w:rsid w:val="007170DF"/>
    <w:rsid w:val="00722105"/>
    <w:rsid w:val="00722E90"/>
    <w:rsid w:val="007244E3"/>
    <w:rsid w:val="00724F1D"/>
    <w:rsid w:val="00731D3E"/>
    <w:rsid w:val="00734F21"/>
    <w:rsid w:val="00737EE8"/>
    <w:rsid w:val="00760C0C"/>
    <w:rsid w:val="00761033"/>
    <w:rsid w:val="00762F33"/>
    <w:rsid w:val="0076365B"/>
    <w:rsid w:val="00772A8E"/>
    <w:rsid w:val="00772F30"/>
    <w:rsid w:val="00786ED4"/>
    <w:rsid w:val="00787AD3"/>
    <w:rsid w:val="007910B9"/>
    <w:rsid w:val="007A01DF"/>
    <w:rsid w:val="007A0D1E"/>
    <w:rsid w:val="007B2C6E"/>
    <w:rsid w:val="007B4DFD"/>
    <w:rsid w:val="007B6925"/>
    <w:rsid w:val="007C1554"/>
    <w:rsid w:val="007C26F1"/>
    <w:rsid w:val="007C50B8"/>
    <w:rsid w:val="007C5FC9"/>
    <w:rsid w:val="007C7B9E"/>
    <w:rsid w:val="007D14C4"/>
    <w:rsid w:val="007E23A8"/>
    <w:rsid w:val="007E7A21"/>
    <w:rsid w:val="007F13F9"/>
    <w:rsid w:val="00805A6D"/>
    <w:rsid w:val="00811023"/>
    <w:rsid w:val="00811DB5"/>
    <w:rsid w:val="00812EF4"/>
    <w:rsid w:val="00821DA3"/>
    <w:rsid w:val="00832CED"/>
    <w:rsid w:val="0083338C"/>
    <w:rsid w:val="00836476"/>
    <w:rsid w:val="00845B15"/>
    <w:rsid w:val="0085004E"/>
    <w:rsid w:val="0087058B"/>
    <w:rsid w:val="00880949"/>
    <w:rsid w:val="00891A47"/>
    <w:rsid w:val="00893FCA"/>
    <w:rsid w:val="00896BEA"/>
    <w:rsid w:val="008B2A60"/>
    <w:rsid w:val="008C1781"/>
    <w:rsid w:val="008C3052"/>
    <w:rsid w:val="008C56B9"/>
    <w:rsid w:val="008D7DB0"/>
    <w:rsid w:val="008E1BBC"/>
    <w:rsid w:val="008F13FF"/>
    <w:rsid w:val="009201D5"/>
    <w:rsid w:val="009207A0"/>
    <w:rsid w:val="00924B7A"/>
    <w:rsid w:val="00924EF5"/>
    <w:rsid w:val="00925153"/>
    <w:rsid w:val="00936582"/>
    <w:rsid w:val="00941E85"/>
    <w:rsid w:val="00942B2D"/>
    <w:rsid w:val="00945505"/>
    <w:rsid w:val="00952781"/>
    <w:rsid w:val="00954D5B"/>
    <w:rsid w:val="00960511"/>
    <w:rsid w:val="009643F1"/>
    <w:rsid w:val="009751C0"/>
    <w:rsid w:val="009757A3"/>
    <w:rsid w:val="00976D06"/>
    <w:rsid w:val="00985A50"/>
    <w:rsid w:val="00991BBB"/>
    <w:rsid w:val="0099493D"/>
    <w:rsid w:val="009A47E7"/>
    <w:rsid w:val="009A50D5"/>
    <w:rsid w:val="009A7808"/>
    <w:rsid w:val="009B0D24"/>
    <w:rsid w:val="009B77B0"/>
    <w:rsid w:val="009C39BB"/>
    <w:rsid w:val="009C5191"/>
    <w:rsid w:val="009C525D"/>
    <w:rsid w:val="009D00BE"/>
    <w:rsid w:val="009D0167"/>
    <w:rsid w:val="009D01B9"/>
    <w:rsid w:val="009E5AD3"/>
    <w:rsid w:val="009E7A9E"/>
    <w:rsid w:val="009F072E"/>
    <w:rsid w:val="009F0EF9"/>
    <w:rsid w:val="009F19B7"/>
    <w:rsid w:val="009F6FC3"/>
    <w:rsid w:val="00A0259E"/>
    <w:rsid w:val="00A047F9"/>
    <w:rsid w:val="00A14A4F"/>
    <w:rsid w:val="00A14B72"/>
    <w:rsid w:val="00A15B8C"/>
    <w:rsid w:val="00A211F3"/>
    <w:rsid w:val="00A22DB2"/>
    <w:rsid w:val="00A25CC4"/>
    <w:rsid w:val="00A305E8"/>
    <w:rsid w:val="00A4326F"/>
    <w:rsid w:val="00A46829"/>
    <w:rsid w:val="00A5372B"/>
    <w:rsid w:val="00A57489"/>
    <w:rsid w:val="00A66C7E"/>
    <w:rsid w:val="00A73F3D"/>
    <w:rsid w:val="00A743FA"/>
    <w:rsid w:val="00A83D89"/>
    <w:rsid w:val="00A93AA8"/>
    <w:rsid w:val="00A94A72"/>
    <w:rsid w:val="00AA637E"/>
    <w:rsid w:val="00AA6400"/>
    <w:rsid w:val="00AB4CE2"/>
    <w:rsid w:val="00AB52D7"/>
    <w:rsid w:val="00AB5936"/>
    <w:rsid w:val="00AB7A72"/>
    <w:rsid w:val="00AC02F7"/>
    <w:rsid w:val="00AC1593"/>
    <w:rsid w:val="00AC1CFB"/>
    <w:rsid w:val="00AC376B"/>
    <w:rsid w:val="00AC4F70"/>
    <w:rsid w:val="00AD1D0C"/>
    <w:rsid w:val="00AD3912"/>
    <w:rsid w:val="00AD63FF"/>
    <w:rsid w:val="00AD68F7"/>
    <w:rsid w:val="00AD6C0A"/>
    <w:rsid w:val="00AE2C5B"/>
    <w:rsid w:val="00AE5E80"/>
    <w:rsid w:val="00AF0BA6"/>
    <w:rsid w:val="00B05C3F"/>
    <w:rsid w:val="00B061B0"/>
    <w:rsid w:val="00B10840"/>
    <w:rsid w:val="00B12A4C"/>
    <w:rsid w:val="00B176A2"/>
    <w:rsid w:val="00B20FB9"/>
    <w:rsid w:val="00B27417"/>
    <w:rsid w:val="00B342A0"/>
    <w:rsid w:val="00B34D87"/>
    <w:rsid w:val="00B42DA7"/>
    <w:rsid w:val="00B5112C"/>
    <w:rsid w:val="00B52F65"/>
    <w:rsid w:val="00B53217"/>
    <w:rsid w:val="00B54A94"/>
    <w:rsid w:val="00B701B6"/>
    <w:rsid w:val="00B74BF7"/>
    <w:rsid w:val="00B82A6C"/>
    <w:rsid w:val="00B935A9"/>
    <w:rsid w:val="00B93B7C"/>
    <w:rsid w:val="00B94C14"/>
    <w:rsid w:val="00B974B6"/>
    <w:rsid w:val="00BA42C2"/>
    <w:rsid w:val="00BB1627"/>
    <w:rsid w:val="00BB5E82"/>
    <w:rsid w:val="00BD212A"/>
    <w:rsid w:val="00BD2574"/>
    <w:rsid w:val="00BD2A96"/>
    <w:rsid w:val="00BD4D79"/>
    <w:rsid w:val="00BD5D0E"/>
    <w:rsid w:val="00BE70CF"/>
    <w:rsid w:val="00BE71B5"/>
    <w:rsid w:val="00BF1C64"/>
    <w:rsid w:val="00BF5AA7"/>
    <w:rsid w:val="00C03A7C"/>
    <w:rsid w:val="00C11318"/>
    <w:rsid w:val="00C23C2F"/>
    <w:rsid w:val="00C30973"/>
    <w:rsid w:val="00C31875"/>
    <w:rsid w:val="00C34A2E"/>
    <w:rsid w:val="00C53B3A"/>
    <w:rsid w:val="00C76EF9"/>
    <w:rsid w:val="00C81330"/>
    <w:rsid w:val="00C834AE"/>
    <w:rsid w:val="00C83628"/>
    <w:rsid w:val="00C95E64"/>
    <w:rsid w:val="00CA2E23"/>
    <w:rsid w:val="00CA3E06"/>
    <w:rsid w:val="00CA7150"/>
    <w:rsid w:val="00CB0B3F"/>
    <w:rsid w:val="00CB5869"/>
    <w:rsid w:val="00CB5DE6"/>
    <w:rsid w:val="00CC664D"/>
    <w:rsid w:val="00CD0B67"/>
    <w:rsid w:val="00CD2033"/>
    <w:rsid w:val="00CD47B3"/>
    <w:rsid w:val="00CE02CC"/>
    <w:rsid w:val="00CE0A46"/>
    <w:rsid w:val="00CE5B70"/>
    <w:rsid w:val="00CE5C8E"/>
    <w:rsid w:val="00CE6917"/>
    <w:rsid w:val="00CE7756"/>
    <w:rsid w:val="00CF2704"/>
    <w:rsid w:val="00CF30C2"/>
    <w:rsid w:val="00CF657D"/>
    <w:rsid w:val="00CF74AB"/>
    <w:rsid w:val="00D055C8"/>
    <w:rsid w:val="00D11A5D"/>
    <w:rsid w:val="00D12EFD"/>
    <w:rsid w:val="00D16238"/>
    <w:rsid w:val="00D214D4"/>
    <w:rsid w:val="00D22A2B"/>
    <w:rsid w:val="00D2776B"/>
    <w:rsid w:val="00D3685D"/>
    <w:rsid w:val="00D61D7F"/>
    <w:rsid w:val="00D62BD6"/>
    <w:rsid w:val="00D635AB"/>
    <w:rsid w:val="00D640DB"/>
    <w:rsid w:val="00D67EAF"/>
    <w:rsid w:val="00D77613"/>
    <w:rsid w:val="00D85161"/>
    <w:rsid w:val="00D857B0"/>
    <w:rsid w:val="00D87436"/>
    <w:rsid w:val="00D94FB5"/>
    <w:rsid w:val="00D964C7"/>
    <w:rsid w:val="00DA2A13"/>
    <w:rsid w:val="00DA4ACB"/>
    <w:rsid w:val="00DB30F3"/>
    <w:rsid w:val="00DD04C3"/>
    <w:rsid w:val="00DD1437"/>
    <w:rsid w:val="00DD4F4A"/>
    <w:rsid w:val="00DD5DE2"/>
    <w:rsid w:val="00DD7387"/>
    <w:rsid w:val="00DE376D"/>
    <w:rsid w:val="00DE49A6"/>
    <w:rsid w:val="00DF2ED5"/>
    <w:rsid w:val="00DF4502"/>
    <w:rsid w:val="00DF5AEF"/>
    <w:rsid w:val="00E026BB"/>
    <w:rsid w:val="00E0586D"/>
    <w:rsid w:val="00E11BFA"/>
    <w:rsid w:val="00E140E3"/>
    <w:rsid w:val="00E26302"/>
    <w:rsid w:val="00E26DC7"/>
    <w:rsid w:val="00E31562"/>
    <w:rsid w:val="00E32806"/>
    <w:rsid w:val="00E519F5"/>
    <w:rsid w:val="00E523F4"/>
    <w:rsid w:val="00E546A3"/>
    <w:rsid w:val="00E67556"/>
    <w:rsid w:val="00E73711"/>
    <w:rsid w:val="00E75026"/>
    <w:rsid w:val="00E83DEB"/>
    <w:rsid w:val="00E85CB6"/>
    <w:rsid w:val="00E90581"/>
    <w:rsid w:val="00E92300"/>
    <w:rsid w:val="00EA0ACD"/>
    <w:rsid w:val="00EA3D5F"/>
    <w:rsid w:val="00EA416E"/>
    <w:rsid w:val="00EB1E9B"/>
    <w:rsid w:val="00EB20F1"/>
    <w:rsid w:val="00EB2C0C"/>
    <w:rsid w:val="00EB3551"/>
    <w:rsid w:val="00EC290C"/>
    <w:rsid w:val="00EC619F"/>
    <w:rsid w:val="00ED0BA1"/>
    <w:rsid w:val="00ED4F54"/>
    <w:rsid w:val="00ED5665"/>
    <w:rsid w:val="00EE1512"/>
    <w:rsid w:val="00EF6A76"/>
    <w:rsid w:val="00F0444F"/>
    <w:rsid w:val="00F14990"/>
    <w:rsid w:val="00F22315"/>
    <w:rsid w:val="00F2428B"/>
    <w:rsid w:val="00F245BE"/>
    <w:rsid w:val="00F35171"/>
    <w:rsid w:val="00F368EF"/>
    <w:rsid w:val="00F54EAB"/>
    <w:rsid w:val="00F560BB"/>
    <w:rsid w:val="00F62370"/>
    <w:rsid w:val="00F65951"/>
    <w:rsid w:val="00F7746C"/>
    <w:rsid w:val="00F842A7"/>
    <w:rsid w:val="00F92272"/>
    <w:rsid w:val="00F953F0"/>
    <w:rsid w:val="00FA7703"/>
    <w:rsid w:val="00FB0A91"/>
    <w:rsid w:val="00FB54FF"/>
    <w:rsid w:val="00FB5A84"/>
    <w:rsid w:val="00FB774B"/>
    <w:rsid w:val="00FC5C1B"/>
    <w:rsid w:val="00FC71D9"/>
    <w:rsid w:val="00FD1AC5"/>
    <w:rsid w:val="00FD5D5A"/>
    <w:rsid w:val="00FE0031"/>
    <w:rsid w:val="00FE3459"/>
    <w:rsid w:val="00FE4AB6"/>
    <w:rsid w:val="00FF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E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6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6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B5E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E8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B5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B5E82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B5E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5E82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semiHidden/>
    <w:rsid w:val="00553C09"/>
    <w:rPr>
      <w:sz w:val="20"/>
      <w:szCs w:val="20"/>
    </w:rPr>
  </w:style>
  <w:style w:type="character" w:styleId="Odwoanieprzypisukocowego">
    <w:name w:val="endnote reference"/>
    <w:semiHidden/>
    <w:rsid w:val="00553C09"/>
    <w:rPr>
      <w:vertAlign w:val="superscript"/>
    </w:rPr>
  </w:style>
  <w:style w:type="character" w:styleId="Odwoaniedokomentarza">
    <w:name w:val="annotation reference"/>
    <w:semiHidden/>
    <w:rsid w:val="00CF657D"/>
    <w:rPr>
      <w:sz w:val="16"/>
      <w:szCs w:val="16"/>
    </w:rPr>
  </w:style>
  <w:style w:type="paragraph" w:styleId="Tekstkomentarza">
    <w:name w:val="annotation text"/>
    <w:basedOn w:val="Normalny"/>
    <w:semiHidden/>
    <w:rsid w:val="00CF65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657D"/>
    <w:rPr>
      <w:b/>
      <w:bCs/>
    </w:rPr>
  </w:style>
  <w:style w:type="paragraph" w:styleId="Tekstdymka">
    <w:name w:val="Balloon Text"/>
    <w:basedOn w:val="Normalny"/>
    <w:semiHidden/>
    <w:rsid w:val="00CF65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E69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E7371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92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230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92300"/>
    <w:rPr>
      <w:vertAlign w:val="superscript"/>
    </w:rPr>
  </w:style>
  <w:style w:type="paragraph" w:styleId="Bezodstpw">
    <w:name w:val="No Spacing"/>
    <w:aliases w:val="60_DZI"/>
    <w:uiPriority w:val="1"/>
    <w:qFormat/>
    <w:rsid w:val="00551714"/>
    <w:pPr>
      <w:suppressAutoHyphens/>
      <w:spacing w:line="360" w:lineRule="auto"/>
      <w:jc w:val="both"/>
    </w:pPr>
    <w:rPr>
      <w:rFonts w:ascii="Verdana" w:eastAsiaTheme="minorEastAsia" w:hAnsi="Verdana" w:cstheme="min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D3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6C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wniagier.com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mitela@mazowi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karpinska@mazowia.e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azowia.eu/bip/zgrany-urzad-kompleksowy-program-rozwoju-wspolpracy-z-beneficjantam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3473-D144-4B3E-84BA-AE98F018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 Company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Katarzyna Bołąkowska</dc:creator>
  <cp:lastModifiedBy>Katarinaaa</cp:lastModifiedBy>
  <cp:revision>2</cp:revision>
  <cp:lastPrinted>2019-11-06T08:29:00Z</cp:lastPrinted>
  <dcterms:created xsi:type="dcterms:W3CDTF">2021-07-08T06:32:00Z</dcterms:created>
  <dcterms:modified xsi:type="dcterms:W3CDTF">2021-07-08T06:32:00Z</dcterms:modified>
</cp:coreProperties>
</file>