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809" w:rsidRDefault="00CC3809" w:rsidP="00CC3809">
      <w:pPr>
        <w:pStyle w:val="Nagwek"/>
        <w:jc w:val="center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  <w:r>
        <w:rPr>
          <w:rFonts w:asciiTheme="minorHAnsi" w:hAnsiTheme="minorHAnsi" w:cstheme="minorHAnsi"/>
          <w:color w:val="000000"/>
          <w:sz w:val="18"/>
          <w:szCs w:val="18"/>
          <w:u w:val="single"/>
        </w:rPr>
        <w:t>Wydatek współfinansowany z Europejskiego Funduszu Społecznego</w:t>
      </w:r>
    </w:p>
    <w:p w:rsidR="001C2B26" w:rsidRPr="00944373" w:rsidRDefault="001C2B26">
      <w:pPr>
        <w:pStyle w:val="Tytu"/>
        <w:rPr>
          <w:rFonts w:asciiTheme="minorHAnsi" w:hAnsiTheme="minorHAnsi" w:cstheme="minorHAnsi"/>
          <w:b w:val="0"/>
        </w:rPr>
      </w:pPr>
    </w:p>
    <w:p w:rsidR="00954FB5" w:rsidRPr="00944373" w:rsidRDefault="003421ED">
      <w:pPr>
        <w:pStyle w:val="Tytu"/>
        <w:rPr>
          <w:rFonts w:asciiTheme="minorHAnsi" w:hAnsiTheme="minorHAnsi" w:cstheme="minorHAnsi"/>
          <w:b w:val="0"/>
        </w:rPr>
      </w:pPr>
      <w:r w:rsidRPr="00944373">
        <w:rPr>
          <w:rFonts w:asciiTheme="minorHAnsi" w:hAnsiTheme="minorHAnsi" w:cstheme="minorHAnsi"/>
          <w:b w:val="0"/>
        </w:rPr>
        <w:t>Opis</w:t>
      </w:r>
      <w:r w:rsidRPr="00944373">
        <w:rPr>
          <w:rFonts w:asciiTheme="minorHAnsi" w:hAnsiTheme="minorHAnsi" w:cstheme="minorHAnsi"/>
          <w:b w:val="0"/>
          <w:spacing w:val="-4"/>
        </w:rPr>
        <w:t xml:space="preserve"> </w:t>
      </w:r>
      <w:r w:rsidRPr="00944373">
        <w:rPr>
          <w:rFonts w:asciiTheme="minorHAnsi" w:hAnsiTheme="minorHAnsi" w:cstheme="minorHAnsi"/>
          <w:b w:val="0"/>
        </w:rPr>
        <w:t>Przedmiotu Zamówienia</w:t>
      </w:r>
    </w:p>
    <w:p w:rsidR="00954FB5" w:rsidRPr="00944373" w:rsidRDefault="00954FB5">
      <w:pPr>
        <w:pStyle w:val="Tekstpodstawowy"/>
        <w:spacing w:before="6"/>
        <w:ind w:left="0" w:firstLine="0"/>
        <w:rPr>
          <w:rFonts w:asciiTheme="minorHAnsi" w:hAnsiTheme="minorHAnsi" w:cstheme="minorHAnsi"/>
          <w:sz w:val="44"/>
        </w:rPr>
      </w:pPr>
    </w:p>
    <w:p w:rsidR="00954FB5" w:rsidRPr="00944373" w:rsidRDefault="00944373">
      <w:pPr>
        <w:ind w:left="1461" w:right="1461"/>
        <w:jc w:val="center"/>
        <w:rPr>
          <w:rFonts w:asciiTheme="minorHAnsi" w:hAnsiTheme="minorHAnsi" w:cstheme="minorHAnsi"/>
        </w:rPr>
      </w:pPr>
      <w:r w:rsidRPr="00944373">
        <w:rPr>
          <w:rFonts w:asciiTheme="minorHAnsi" w:hAnsiTheme="minorHAnsi" w:cstheme="minorHAnsi"/>
        </w:rPr>
        <w:t xml:space="preserve">Do szacowania </w:t>
      </w:r>
      <w:r w:rsidR="00D55575" w:rsidRPr="00D55575">
        <w:rPr>
          <w:rFonts w:asciiTheme="minorHAnsi" w:hAnsiTheme="minorHAnsi" w:cstheme="minorHAnsi"/>
        </w:rPr>
        <w:t xml:space="preserve">wartości zamówienia na zakup sprzętu fotograficznego </w:t>
      </w:r>
    </w:p>
    <w:p w:rsidR="00954FB5" w:rsidRPr="00944373" w:rsidRDefault="00954FB5">
      <w:pPr>
        <w:pStyle w:val="Tekstpodstawowy"/>
        <w:spacing w:before="2"/>
        <w:ind w:left="0" w:firstLine="0"/>
        <w:rPr>
          <w:rFonts w:asciiTheme="minorHAnsi" w:hAnsiTheme="minorHAnsi" w:cstheme="minorHAnsi"/>
          <w:sz w:val="24"/>
        </w:rPr>
      </w:pPr>
    </w:p>
    <w:p w:rsidR="00954FB5" w:rsidRPr="00944373" w:rsidRDefault="003421ED">
      <w:pPr>
        <w:pStyle w:val="Tekstpodstawowy"/>
        <w:spacing w:before="1"/>
        <w:ind w:left="116" w:firstLine="0"/>
        <w:rPr>
          <w:rFonts w:asciiTheme="minorHAnsi" w:hAnsiTheme="minorHAnsi" w:cstheme="minorHAnsi"/>
        </w:rPr>
      </w:pPr>
      <w:r w:rsidRPr="00944373">
        <w:rPr>
          <w:rFonts w:asciiTheme="minorHAnsi" w:hAnsiTheme="minorHAnsi" w:cstheme="minorHAnsi"/>
        </w:rPr>
        <w:t>Przedmiotem</w:t>
      </w:r>
      <w:r w:rsidRPr="00944373">
        <w:rPr>
          <w:rFonts w:asciiTheme="minorHAnsi" w:hAnsiTheme="minorHAnsi" w:cstheme="minorHAnsi"/>
          <w:spacing w:val="-4"/>
        </w:rPr>
        <w:t xml:space="preserve"> </w:t>
      </w:r>
      <w:r w:rsidR="00944373" w:rsidRPr="00944373">
        <w:rPr>
          <w:rFonts w:asciiTheme="minorHAnsi" w:hAnsiTheme="minorHAnsi" w:cstheme="minorHAnsi"/>
          <w:spacing w:val="-4"/>
        </w:rPr>
        <w:t xml:space="preserve">szacowania wartości </w:t>
      </w:r>
      <w:r w:rsidRPr="00944373">
        <w:rPr>
          <w:rFonts w:asciiTheme="minorHAnsi" w:hAnsiTheme="minorHAnsi" w:cstheme="minorHAnsi"/>
        </w:rPr>
        <w:t>zamówienia</w:t>
      </w:r>
      <w:r w:rsidRPr="00944373">
        <w:rPr>
          <w:rFonts w:asciiTheme="minorHAnsi" w:hAnsiTheme="minorHAnsi" w:cstheme="minorHAnsi"/>
          <w:spacing w:val="-3"/>
        </w:rPr>
        <w:t xml:space="preserve"> </w:t>
      </w:r>
      <w:r w:rsidRPr="00944373">
        <w:rPr>
          <w:rFonts w:asciiTheme="minorHAnsi" w:hAnsiTheme="minorHAnsi" w:cstheme="minorHAnsi"/>
        </w:rPr>
        <w:t>jest</w:t>
      </w:r>
      <w:r w:rsidRPr="00944373">
        <w:rPr>
          <w:rFonts w:asciiTheme="minorHAnsi" w:hAnsiTheme="minorHAnsi" w:cstheme="minorHAnsi"/>
          <w:spacing w:val="-1"/>
        </w:rPr>
        <w:t xml:space="preserve"> </w:t>
      </w:r>
      <w:r w:rsidRPr="00944373">
        <w:rPr>
          <w:rFonts w:asciiTheme="minorHAnsi" w:hAnsiTheme="minorHAnsi" w:cstheme="minorHAnsi"/>
        </w:rPr>
        <w:t>zakup</w:t>
      </w:r>
      <w:r w:rsidRPr="00944373">
        <w:rPr>
          <w:rFonts w:asciiTheme="minorHAnsi" w:hAnsiTheme="minorHAnsi" w:cstheme="minorHAnsi"/>
          <w:spacing w:val="-3"/>
        </w:rPr>
        <w:t xml:space="preserve"> </w:t>
      </w:r>
      <w:r w:rsidRPr="00944373">
        <w:rPr>
          <w:rFonts w:asciiTheme="minorHAnsi" w:hAnsiTheme="minorHAnsi" w:cstheme="minorHAnsi"/>
        </w:rPr>
        <w:t>sprzętu:</w:t>
      </w:r>
    </w:p>
    <w:p w:rsidR="00954FB5" w:rsidRPr="00944373" w:rsidRDefault="00954FB5">
      <w:pPr>
        <w:pStyle w:val="Tekstpodstawowy"/>
        <w:spacing w:before="12"/>
        <w:ind w:left="0" w:firstLine="0"/>
        <w:rPr>
          <w:rFonts w:asciiTheme="minorHAnsi" w:hAnsiTheme="minorHAnsi" w:cstheme="minorHAnsi"/>
          <w:sz w:val="25"/>
        </w:rPr>
      </w:pPr>
    </w:p>
    <w:p w:rsidR="00954FB5" w:rsidRPr="00247E0A" w:rsidRDefault="001C2B26">
      <w:pPr>
        <w:pStyle w:val="Nagwek1"/>
        <w:numPr>
          <w:ilvl w:val="0"/>
          <w:numId w:val="2"/>
        </w:numPr>
        <w:tabs>
          <w:tab w:val="left" w:pos="1196"/>
          <w:tab w:val="left" w:pos="1197"/>
        </w:tabs>
        <w:ind w:hanging="361"/>
        <w:jc w:val="left"/>
        <w:rPr>
          <w:rFonts w:asciiTheme="minorHAnsi" w:hAnsiTheme="minorHAnsi" w:cstheme="minorHAnsi"/>
        </w:rPr>
      </w:pPr>
      <w:r w:rsidRPr="00247E0A">
        <w:rPr>
          <w:rFonts w:asciiTheme="minorHAnsi" w:hAnsiTheme="minorHAnsi" w:cstheme="minorHAnsi"/>
        </w:rPr>
        <w:t>Aparat cyfrowy</w:t>
      </w:r>
      <w:r w:rsidR="003421ED" w:rsidRPr="00247E0A">
        <w:rPr>
          <w:rFonts w:asciiTheme="minorHAnsi" w:hAnsiTheme="minorHAnsi" w:cstheme="minorHAnsi"/>
        </w:rPr>
        <w:t>:</w:t>
      </w:r>
    </w:p>
    <w:p w:rsidR="00555362" w:rsidRPr="00944373" w:rsidRDefault="00555362" w:rsidP="00555362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spacing w:before="19" w:line="255" w:lineRule="exact"/>
        <w:rPr>
          <w:rFonts w:asciiTheme="minorHAnsi" w:hAnsiTheme="minorHAnsi" w:cstheme="minorHAnsi"/>
          <w:sz w:val="20"/>
        </w:rPr>
      </w:pPr>
      <w:r w:rsidRPr="00944373">
        <w:rPr>
          <w:rFonts w:asciiTheme="minorHAnsi" w:hAnsiTheme="minorHAnsi" w:cstheme="minorHAnsi"/>
          <w:sz w:val="20"/>
        </w:rPr>
        <w:t>Pełnoklatkowy przetwornik obrazu CMOS z technologią BSI</w:t>
      </w:r>
    </w:p>
    <w:p w:rsidR="00555362" w:rsidRPr="00944373" w:rsidRDefault="00555362" w:rsidP="00555362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spacing w:before="19" w:line="255" w:lineRule="exact"/>
        <w:rPr>
          <w:rFonts w:asciiTheme="minorHAnsi" w:hAnsiTheme="minorHAnsi" w:cstheme="minorHAnsi"/>
          <w:sz w:val="20"/>
        </w:rPr>
      </w:pPr>
      <w:r w:rsidRPr="00944373">
        <w:rPr>
          <w:rFonts w:asciiTheme="minorHAnsi" w:hAnsiTheme="minorHAnsi" w:cstheme="minorHAnsi"/>
          <w:sz w:val="20"/>
        </w:rPr>
        <w:t>Możliwość nagrywania filmów 4K HDR</w:t>
      </w:r>
    </w:p>
    <w:p w:rsidR="001C2B26" w:rsidRPr="00944373" w:rsidRDefault="001C2B26" w:rsidP="009A3CB8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spacing w:before="19" w:line="255" w:lineRule="exact"/>
        <w:rPr>
          <w:rFonts w:asciiTheme="minorHAnsi" w:hAnsiTheme="minorHAnsi" w:cstheme="minorHAnsi"/>
          <w:sz w:val="20"/>
        </w:rPr>
      </w:pPr>
      <w:r w:rsidRPr="00944373">
        <w:rPr>
          <w:rFonts w:asciiTheme="minorHAnsi" w:hAnsiTheme="minorHAnsi" w:cstheme="minorHAnsi"/>
          <w:sz w:val="20"/>
        </w:rPr>
        <w:t>Liczba pikseli: Około 24,2 megapiksela</w:t>
      </w:r>
    </w:p>
    <w:p w:rsidR="00954FB5" w:rsidRPr="00944373" w:rsidRDefault="001C2B26" w:rsidP="001C2B26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rPr>
          <w:rFonts w:asciiTheme="minorHAnsi" w:hAnsiTheme="minorHAnsi" w:cstheme="minorHAnsi"/>
          <w:sz w:val="20"/>
        </w:rPr>
      </w:pPr>
      <w:r w:rsidRPr="00944373">
        <w:rPr>
          <w:rFonts w:asciiTheme="minorHAnsi" w:hAnsiTheme="minorHAnsi" w:cstheme="minorHAnsi"/>
          <w:sz w:val="20"/>
        </w:rPr>
        <w:t>Zakres czułości ISO</w:t>
      </w:r>
      <w:r w:rsidR="00C43ED0">
        <w:rPr>
          <w:rFonts w:asciiTheme="minorHAnsi" w:hAnsiTheme="minorHAnsi" w:cstheme="minorHAnsi"/>
          <w:sz w:val="20"/>
        </w:rPr>
        <w:t xml:space="preserve"> do</w:t>
      </w:r>
      <w:r w:rsidRPr="00944373">
        <w:rPr>
          <w:rFonts w:asciiTheme="minorHAnsi" w:hAnsiTheme="minorHAnsi" w:cstheme="minorHAnsi"/>
          <w:sz w:val="20"/>
        </w:rPr>
        <w:t xml:space="preserve"> 51200 (możliwość rozszerzenia zakresu od 50 do 204800 w przypadku zdjęć)</w:t>
      </w:r>
    </w:p>
    <w:p w:rsidR="001C2B26" w:rsidRPr="00944373" w:rsidRDefault="001C2B26" w:rsidP="001C2B26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rPr>
          <w:rFonts w:asciiTheme="minorHAnsi" w:hAnsiTheme="minorHAnsi" w:cstheme="minorHAnsi"/>
          <w:sz w:val="20"/>
        </w:rPr>
      </w:pPr>
      <w:r w:rsidRPr="00944373">
        <w:rPr>
          <w:rFonts w:asciiTheme="minorHAnsi" w:hAnsiTheme="minorHAnsi" w:cstheme="minorHAnsi"/>
          <w:sz w:val="20"/>
        </w:rPr>
        <w:t>Autofocus z funkcją detekcji fazy i kontrastu</w:t>
      </w:r>
    </w:p>
    <w:p w:rsidR="00555362" w:rsidRPr="00944373" w:rsidRDefault="00555362" w:rsidP="00DB708E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rPr>
          <w:rFonts w:asciiTheme="minorHAnsi" w:hAnsiTheme="minorHAnsi" w:cstheme="minorHAnsi"/>
          <w:sz w:val="20"/>
        </w:rPr>
      </w:pPr>
      <w:r w:rsidRPr="00944373">
        <w:rPr>
          <w:rFonts w:asciiTheme="minorHAnsi" w:hAnsiTheme="minorHAnsi" w:cstheme="minorHAnsi"/>
          <w:sz w:val="20"/>
        </w:rPr>
        <w:t>Współpraca z obiektywami z mocowaniem typu E lub możliwością stosowania przejściówek</w:t>
      </w:r>
    </w:p>
    <w:p w:rsidR="00555362" w:rsidRPr="00944373" w:rsidRDefault="00555362" w:rsidP="00555362">
      <w:pPr>
        <w:pStyle w:val="Akapitzlist"/>
        <w:numPr>
          <w:ilvl w:val="0"/>
          <w:numId w:val="1"/>
        </w:numPr>
        <w:tabs>
          <w:tab w:val="left" w:pos="836"/>
          <w:tab w:val="left" w:pos="837"/>
        </w:tabs>
        <w:rPr>
          <w:rFonts w:asciiTheme="minorHAnsi" w:hAnsiTheme="minorHAnsi" w:cstheme="minorHAnsi"/>
          <w:sz w:val="20"/>
        </w:rPr>
      </w:pPr>
      <w:r w:rsidRPr="00944373">
        <w:rPr>
          <w:rFonts w:asciiTheme="minorHAnsi" w:hAnsiTheme="minorHAnsi" w:cstheme="minorHAnsi"/>
          <w:sz w:val="20"/>
        </w:rPr>
        <w:t>Wizjer elektroniczny (kolorowy) OLED</w:t>
      </w:r>
    </w:p>
    <w:p w:rsidR="00EA5F73" w:rsidRPr="00944373" w:rsidRDefault="00EA5F73" w:rsidP="00010939">
      <w:pPr>
        <w:pStyle w:val="Nagwek1"/>
        <w:tabs>
          <w:tab w:val="left" w:pos="824"/>
          <w:tab w:val="left" w:pos="825"/>
        </w:tabs>
        <w:ind w:left="0" w:firstLine="0"/>
        <w:rPr>
          <w:rFonts w:asciiTheme="minorHAnsi" w:hAnsiTheme="minorHAnsi" w:cstheme="minorHAnsi"/>
          <w:b w:val="0"/>
        </w:rPr>
      </w:pPr>
    </w:p>
    <w:p w:rsidR="00954FB5" w:rsidRPr="00247E0A" w:rsidRDefault="00555362" w:rsidP="00555362">
      <w:pPr>
        <w:pStyle w:val="Nagwek1"/>
        <w:numPr>
          <w:ilvl w:val="0"/>
          <w:numId w:val="2"/>
        </w:numPr>
        <w:tabs>
          <w:tab w:val="left" w:pos="824"/>
          <w:tab w:val="left" w:pos="825"/>
        </w:tabs>
        <w:jc w:val="left"/>
        <w:rPr>
          <w:rFonts w:asciiTheme="minorHAnsi" w:hAnsiTheme="minorHAnsi" w:cstheme="minorHAnsi"/>
        </w:rPr>
      </w:pPr>
      <w:r w:rsidRPr="00247E0A">
        <w:rPr>
          <w:rFonts w:asciiTheme="minorHAnsi" w:hAnsiTheme="minorHAnsi" w:cstheme="minorHAnsi"/>
        </w:rPr>
        <w:t xml:space="preserve">Obiektyw </w:t>
      </w:r>
      <w:r w:rsidR="003421ED" w:rsidRPr="00247E0A">
        <w:rPr>
          <w:rFonts w:asciiTheme="minorHAnsi" w:hAnsiTheme="minorHAnsi" w:cstheme="minorHAnsi"/>
          <w:spacing w:val="-1"/>
        </w:rPr>
        <w:t xml:space="preserve"> </w:t>
      </w:r>
      <w:r w:rsidRPr="00247E0A">
        <w:rPr>
          <w:rFonts w:asciiTheme="minorHAnsi" w:hAnsiTheme="minorHAnsi" w:cstheme="minorHAnsi"/>
        </w:rPr>
        <w:t>do aparatu</w:t>
      </w:r>
      <w:r w:rsidR="003421ED" w:rsidRPr="00247E0A">
        <w:rPr>
          <w:rFonts w:asciiTheme="minorHAnsi" w:hAnsiTheme="minorHAnsi" w:cstheme="minorHAnsi"/>
        </w:rPr>
        <w:t>:</w:t>
      </w:r>
    </w:p>
    <w:p w:rsidR="00954FB5" w:rsidRPr="00944373" w:rsidRDefault="00555362" w:rsidP="00555362">
      <w:pPr>
        <w:pStyle w:val="Akapitzlist"/>
        <w:numPr>
          <w:ilvl w:val="0"/>
          <w:numId w:val="5"/>
        </w:numPr>
        <w:tabs>
          <w:tab w:val="left" w:pos="836"/>
          <w:tab w:val="left" w:pos="837"/>
        </w:tabs>
        <w:spacing w:line="254" w:lineRule="exact"/>
        <w:rPr>
          <w:rFonts w:asciiTheme="minorHAnsi" w:hAnsiTheme="minorHAnsi" w:cstheme="minorHAnsi"/>
          <w:sz w:val="20"/>
        </w:rPr>
      </w:pPr>
      <w:r w:rsidRPr="00944373">
        <w:rPr>
          <w:rFonts w:asciiTheme="minorHAnsi" w:hAnsiTheme="minorHAnsi" w:cstheme="minorHAnsi"/>
          <w:sz w:val="20"/>
        </w:rPr>
        <w:t xml:space="preserve">Ogniskowa 24-70mm, F2.8 </w:t>
      </w:r>
      <w:bookmarkStart w:id="0" w:name="_GoBack"/>
      <w:bookmarkEnd w:id="0"/>
    </w:p>
    <w:p w:rsidR="00555362" w:rsidRPr="00944373" w:rsidRDefault="00555362" w:rsidP="00555362">
      <w:pPr>
        <w:pStyle w:val="Akapitzlist"/>
        <w:tabs>
          <w:tab w:val="left" w:pos="836"/>
          <w:tab w:val="left" w:pos="837"/>
        </w:tabs>
        <w:spacing w:line="254" w:lineRule="exact"/>
        <w:ind w:firstLine="0"/>
        <w:rPr>
          <w:rFonts w:asciiTheme="minorHAnsi" w:hAnsiTheme="minorHAnsi" w:cstheme="minorHAnsi"/>
          <w:sz w:val="20"/>
        </w:rPr>
      </w:pPr>
    </w:p>
    <w:p w:rsidR="00555362" w:rsidRPr="00247E0A" w:rsidRDefault="00555362">
      <w:pPr>
        <w:pStyle w:val="Nagwek1"/>
        <w:numPr>
          <w:ilvl w:val="0"/>
          <w:numId w:val="2"/>
        </w:numPr>
        <w:tabs>
          <w:tab w:val="left" w:pos="1196"/>
          <w:tab w:val="left" w:pos="1197"/>
        </w:tabs>
        <w:ind w:hanging="361"/>
        <w:jc w:val="left"/>
        <w:rPr>
          <w:rFonts w:asciiTheme="minorHAnsi" w:hAnsiTheme="minorHAnsi" w:cstheme="minorHAnsi"/>
        </w:rPr>
      </w:pPr>
      <w:r w:rsidRPr="00247E0A">
        <w:rPr>
          <w:rFonts w:asciiTheme="minorHAnsi" w:hAnsiTheme="minorHAnsi" w:cstheme="minorHAnsi"/>
        </w:rPr>
        <w:t>Filtr szary do obiektywu</w:t>
      </w:r>
    </w:p>
    <w:p w:rsidR="00954FB5" w:rsidRPr="008D08B5" w:rsidRDefault="00EA5F73" w:rsidP="008D08B5">
      <w:pPr>
        <w:pStyle w:val="Nagwek1"/>
        <w:numPr>
          <w:ilvl w:val="0"/>
          <w:numId w:val="4"/>
        </w:numPr>
        <w:tabs>
          <w:tab w:val="left" w:pos="1196"/>
          <w:tab w:val="left" w:pos="1197"/>
        </w:tabs>
        <w:rPr>
          <w:rFonts w:asciiTheme="minorHAnsi" w:hAnsiTheme="minorHAnsi" w:cstheme="minorHAnsi"/>
          <w:b w:val="0"/>
        </w:rPr>
      </w:pPr>
      <w:r w:rsidRPr="00944373">
        <w:rPr>
          <w:rFonts w:asciiTheme="minorHAnsi" w:hAnsiTheme="minorHAnsi" w:cstheme="minorHAnsi"/>
          <w:b w:val="0"/>
        </w:rPr>
        <w:t>Regulowany typu fader</w:t>
      </w:r>
      <w:r w:rsidR="000731C5">
        <w:rPr>
          <w:rFonts w:asciiTheme="minorHAnsi" w:hAnsiTheme="minorHAnsi" w:cstheme="minorHAnsi"/>
          <w:b w:val="0"/>
        </w:rPr>
        <w:t>,</w:t>
      </w:r>
      <w:r w:rsidRPr="00944373">
        <w:rPr>
          <w:rFonts w:asciiTheme="minorHAnsi" w:hAnsiTheme="minorHAnsi" w:cstheme="minorHAnsi"/>
          <w:b w:val="0"/>
        </w:rPr>
        <w:t xml:space="preserve"> pasujący do proponowanych obiektywów lub zaopatrzony w prz</w:t>
      </w:r>
      <w:r w:rsidR="00944373" w:rsidRPr="00944373">
        <w:rPr>
          <w:rFonts w:asciiTheme="minorHAnsi" w:hAnsiTheme="minorHAnsi" w:cstheme="minorHAnsi"/>
          <w:b w:val="0"/>
        </w:rPr>
        <w:t>ejściówki umożliwiające montaż</w:t>
      </w:r>
    </w:p>
    <w:p w:rsidR="00EA5F73" w:rsidRPr="00944373" w:rsidRDefault="00EA5F73" w:rsidP="00EA5F73">
      <w:pPr>
        <w:pStyle w:val="Nagwek1"/>
        <w:tabs>
          <w:tab w:val="left" w:pos="1196"/>
          <w:tab w:val="left" w:pos="1197"/>
        </w:tabs>
        <w:rPr>
          <w:rFonts w:asciiTheme="minorHAnsi" w:hAnsiTheme="minorHAnsi" w:cstheme="minorHAnsi"/>
          <w:b w:val="0"/>
        </w:rPr>
      </w:pPr>
    </w:p>
    <w:p w:rsidR="00EA5F73" w:rsidRPr="00247E0A" w:rsidRDefault="00EA5F73" w:rsidP="00EA5F73">
      <w:pPr>
        <w:pStyle w:val="Nagwek1"/>
        <w:numPr>
          <w:ilvl w:val="0"/>
          <w:numId w:val="2"/>
        </w:numPr>
        <w:tabs>
          <w:tab w:val="left" w:pos="1196"/>
          <w:tab w:val="left" w:pos="1197"/>
        </w:tabs>
        <w:jc w:val="left"/>
        <w:rPr>
          <w:rFonts w:asciiTheme="minorHAnsi" w:hAnsiTheme="minorHAnsi" w:cstheme="minorHAnsi"/>
        </w:rPr>
      </w:pPr>
      <w:r w:rsidRPr="00247E0A">
        <w:rPr>
          <w:rFonts w:asciiTheme="minorHAnsi" w:hAnsiTheme="minorHAnsi" w:cstheme="minorHAnsi"/>
        </w:rPr>
        <w:t>Kart</w:t>
      </w:r>
      <w:r w:rsidR="008D08B5">
        <w:rPr>
          <w:rFonts w:asciiTheme="minorHAnsi" w:hAnsiTheme="minorHAnsi" w:cstheme="minorHAnsi"/>
        </w:rPr>
        <w:t>a</w:t>
      </w:r>
      <w:r w:rsidR="00E648AE" w:rsidRPr="00247E0A">
        <w:rPr>
          <w:rFonts w:asciiTheme="minorHAnsi" w:hAnsiTheme="minorHAnsi" w:cstheme="minorHAnsi"/>
        </w:rPr>
        <w:t xml:space="preserve"> pamięci</w:t>
      </w:r>
      <w:r w:rsidRPr="00247E0A">
        <w:rPr>
          <w:rFonts w:asciiTheme="minorHAnsi" w:hAnsiTheme="minorHAnsi" w:cstheme="minorHAnsi"/>
        </w:rPr>
        <w:t xml:space="preserve"> SD</w:t>
      </w:r>
    </w:p>
    <w:p w:rsidR="00EA5F73" w:rsidRPr="00944373" w:rsidRDefault="008D08B5" w:rsidP="00EA5F73">
      <w:pPr>
        <w:pStyle w:val="Nagwek1"/>
        <w:numPr>
          <w:ilvl w:val="0"/>
          <w:numId w:val="7"/>
        </w:numPr>
        <w:tabs>
          <w:tab w:val="left" w:pos="1196"/>
          <w:tab w:val="left" w:pos="1197"/>
        </w:tabs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Kompatybilna</w:t>
      </w:r>
      <w:r w:rsidR="00EA5F73" w:rsidRPr="00944373">
        <w:rPr>
          <w:rFonts w:asciiTheme="minorHAnsi" w:hAnsiTheme="minorHAnsi" w:cstheme="minorHAnsi"/>
          <w:b w:val="0"/>
        </w:rPr>
        <w:t xml:space="preserve"> z aparatem cyfrowym</w:t>
      </w:r>
    </w:p>
    <w:p w:rsidR="00EA5F73" w:rsidRPr="00944373" w:rsidRDefault="00EA5F73" w:rsidP="00EA5F73">
      <w:pPr>
        <w:pStyle w:val="Nagwek1"/>
        <w:numPr>
          <w:ilvl w:val="0"/>
          <w:numId w:val="7"/>
        </w:numPr>
        <w:tabs>
          <w:tab w:val="left" w:pos="1196"/>
          <w:tab w:val="left" w:pos="1197"/>
        </w:tabs>
        <w:rPr>
          <w:rFonts w:asciiTheme="minorHAnsi" w:hAnsiTheme="minorHAnsi" w:cstheme="minorHAnsi"/>
          <w:b w:val="0"/>
        </w:rPr>
      </w:pPr>
      <w:r w:rsidRPr="00944373">
        <w:rPr>
          <w:rFonts w:asciiTheme="minorHAnsi" w:hAnsiTheme="minorHAnsi" w:cstheme="minorHAnsi"/>
          <w:b w:val="0"/>
        </w:rPr>
        <w:t>Klasa 10</w:t>
      </w:r>
    </w:p>
    <w:p w:rsidR="00EA5F73" w:rsidRPr="00944373" w:rsidRDefault="00CB1D7B" w:rsidP="00EA5F73">
      <w:pPr>
        <w:pStyle w:val="Nagwek1"/>
        <w:numPr>
          <w:ilvl w:val="0"/>
          <w:numId w:val="7"/>
        </w:numPr>
        <w:tabs>
          <w:tab w:val="left" w:pos="1196"/>
          <w:tab w:val="left" w:pos="1197"/>
        </w:tabs>
        <w:rPr>
          <w:rFonts w:asciiTheme="minorHAnsi" w:hAnsiTheme="minorHAnsi" w:cstheme="minorHAnsi"/>
          <w:b w:val="0"/>
        </w:rPr>
      </w:pPr>
      <w:r w:rsidRPr="00944373">
        <w:rPr>
          <w:rFonts w:asciiTheme="minorHAnsi" w:hAnsiTheme="minorHAnsi" w:cstheme="minorHAnsi"/>
          <w:b w:val="0"/>
        </w:rPr>
        <w:t>Minimum 64GB pamięci</w:t>
      </w:r>
    </w:p>
    <w:p w:rsidR="00CB1D7B" w:rsidRPr="00944373" w:rsidRDefault="00CB1D7B" w:rsidP="00CB1D7B">
      <w:pPr>
        <w:pStyle w:val="Nagwek1"/>
        <w:tabs>
          <w:tab w:val="left" w:pos="1196"/>
          <w:tab w:val="left" w:pos="1197"/>
        </w:tabs>
        <w:rPr>
          <w:rFonts w:asciiTheme="minorHAnsi" w:hAnsiTheme="minorHAnsi" w:cstheme="minorHAnsi"/>
          <w:b w:val="0"/>
        </w:rPr>
      </w:pPr>
    </w:p>
    <w:sectPr w:rsidR="00CB1D7B" w:rsidRPr="00944373">
      <w:headerReference w:type="default" r:id="rId7"/>
      <w:footerReference w:type="default" r:id="rId8"/>
      <w:pgSz w:w="11910" w:h="16840"/>
      <w:pgMar w:top="132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647" w:rsidRDefault="006F4647" w:rsidP="001C2B26">
      <w:r>
        <w:separator/>
      </w:r>
    </w:p>
  </w:endnote>
  <w:endnote w:type="continuationSeparator" w:id="0">
    <w:p w:rsidR="006F4647" w:rsidRDefault="006F4647" w:rsidP="001C2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964" w:rsidRPr="00711875" w:rsidRDefault="008B7964" w:rsidP="008B7964">
    <w:pPr>
      <w:pStyle w:val="Stopka"/>
      <w:pBdr>
        <w:top w:val="single" w:sz="4" w:space="1" w:color="auto"/>
      </w:pBdr>
      <w:jc w:val="center"/>
      <w:rPr>
        <w:rFonts w:ascii="Times New Roman" w:hAnsi="Times New Roman" w:cs="Times New Roman"/>
        <w:b/>
        <w:sz w:val="6"/>
        <w:szCs w:val="6"/>
      </w:rPr>
    </w:pPr>
  </w:p>
  <w:p w:rsidR="008B7964" w:rsidRPr="007562E2" w:rsidRDefault="008B7964" w:rsidP="008B7964">
    <w:pPr>
      <w:pStyle w:val="Stopka"/>
      <w:pBdr>
        <w:top w:val="single" w:sz="4" w:space="1" w:color="auto"/>
      </w:pBdr>
      <w:jc w:val="center"/>
      <w:rPr>
        <w:rFonts w:asciiTheme="minorHAnsi" w:hAnsiTheme="minorHAnsi" w:cs="Times New Roman"/>
        <w:b/>
        <w:sz w:val="16"/>
        <w:szCs w:val="20"/>
      </w:rPr>
    </w:pPr>
    <w:r w:rsidRPr="007562E2">
      <w:rPr>
        <w:rFonts w:asciiTheme="minorHAnsi" w:hAnsiTheme="minorHAnsi" w:cs="Times New Roman"/>
        <w:b/>
        <w:sz w:val="16"/>
        <w:szCs w:val="20"/>
      </w:rPr>
      <w:t>Mazowiecka Jednostka Wdrażania Programów Unijnych</w:t>
    </w:r>
  </w:p>
  <w:p w:rsidR="008B7964" w:rsidRPr="007562E2" w:rsidRDefault="008B7964" w:rsidP="008B7964">
    <w:pPr>
      <w:pStyle w:val="Stopka"/>
      <w:tabs>
        <w:tab w:val="left" w:pos="7020"/>
      </w:tabs>
      <w:rPr>
        <w:rFonts w:asciiTheme="minorHAnsi" w:hAnsiTheme="minorHAnsi" w:cs="Times New Roman"/>
        <w:b/>
        <w:sz w:val="16"/>
        <w:szCs w:val="20"/>
      </w:rPr>
    </w:pPr>
    <w:r w:rsidRPr="007562E2">
      <w:rPr>
        <w:rFonts w:asciiTheme="minorHAnsi" w:hAnsiTheme="minorHAnsi" w:cs="Times New Roman"/>
        <w:b/>
        <w:sz w:val="16"/>
        <w:szCs w:val="20"/>
      </w:rPr>
      <w:tab/>
      <w:t>ul. Jagiellońska 74, 03-301 Warszawa</w:t>
    </w:r>
    <w:r w:rsidRPr="007562E2">
      <w:rPr>
        <w:rFonts w:asciiTheme="minorHAnsi" w:hAnsiTheme="minorHAnsi" w:cs="Times New Roman"/>
        <w:b/>
        <w:sz w:val="16"/>
        <w:szCs w:val="20"/>
      </w:rPr>
      <w:tab/>
    </w:r>
  </w:p>
  <w:p w:rsidR="008B7964" w:rsidRPr="007562E2" w:rsidRDefault="008B7964" w:rsidP="008B7964">
    <w:pPr>
      <w:pStyle w:val="Stopka"/>
      <w:jc w:val="center"/>
      <w:rPr>
        <w:rFonts w:asciiTheme="minorHAnsi" w:hAnsiTheme="minorHAnsi" w:cs="Times New Roman"/>
        <w:b/>
        <w:sz w:val="16"/>
        <w:szCs w:val="20"/>
      </w:rPr>
    </w:pPr>
    <w:r w:rsidRPr="007562E2">
      <w:rPr>
        <w:rFonts w:asciiTheme="minorHAnsi" w:hAnsiTheme="minorHAnsi" w:cs="Times New Roman"/>
        <w:b/>
        <w:sz w:val="16"/>
        <w:szCs w:val="20"/>
      </w:rPr>
      <w:t xml:space="preserve">Strona </w:t>
    </w:r>
    <w:r w:rsidRPr="007562E2">
      <w:rPr>
        <w:rFonts w:asciiTheme="minorHAnsi" w:hAnsiTheme="minorHAnsi" w:cs="Times New Roman"/>
        <w:b/>
        <w:sz w:val="16"/>
        <w:szCs w:val="20"/>
      </w:rPr>
      <w:fldChar w:fldCharType="begin"/>
    </w:r>
    <w:r w:rsidRPr="007562E2">
      <w:rPr>
        <w:rFonts w:asciiTheme="minorHAnsi" w:hAnsiTheme="minorHAnsi" w:cs="Times New Roman"/>
        <w:b/>
        <w:sz w:val="16"/>
        <w:szCs w:val="20"/>
      </w:rPr>
      <w:instrText xml:space="preserve"> PAGE   \* MERGEFORMAT </w:instrText>
    </w:r>
    <w:r w:rsidRPr="007562E2">
      <w:rPr>
        <w:rFonts w:asciiTheme="minorHAnsi" w:hAnsiTheme="minorHAnsi" w:cs="Times New Roman"/>
        <w:b/>
        <w:sz w:val="16"/>
        <w:szCs w:val="20"/>
      </w:rPr>
      <w:fldChar w:fldCharType="separate"/>
    </w:r>
    <w:r w:rsidR="008D08B5">
      <w:rPr>
        <w:rFonts w:asciiTheme="minorHAnsi" w:hAnsiTheme="minorHAnsi" w:cs="Times New Roman"/>
        <w:b/>
        <w:noProof/>
        <w:sz w:val="16"/>
        <w:szCs w:val="20"/>
      </w:rPr>
      <w:t>1</w:t>
    </w:r>
    <w:r w:rsidRPr="007562E2">
      <w:rPr>
        <w:rFonts w:asciiTheme="minorHAnsi" w:hAnsiTheme="minorHAnsi" w:cs="Times New Roman"/>
        <w:b/>
        <w:sz w:val="16"/>
        <w:szCs w:val="20"/>
      </w:rPr>
      <w:fldChar w:fldCharType="end"/>
    </w:r>
    <w:r>
      <w:rPr>
        <w:rFonts w:asciiTheme="minorHAnsi" w:hAnsiTheme="minorHAnsi" w:cs="Times New Roman"/>
        <w:b/>
        <w:sz w:val="16"/>
        <w:szCs w:val="20"/>
      </w:rPr>
      <w:t xml:space="preserve"> z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647" w:rsidRDefault="006F4647" w:rsidP="001C2B26">
      <w:r>
        <w:separator/>
      </w:r>
    </w:p>
  </w:footnote>
  <w:footnote w:type="continuationSeparator" w:id="0">
    <w:p w:rsidR="006F4647" w:rsidRDefault="006F4647" w:rsidP="001C2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B26" w:rsidRDefault="001C2B26">
    <w:pPr>
      <w:pStyle w:val="Nagwek"/>
    </w:pPr>
    <w:r w:rsidRPr="007562E2">
      <w:rPr>
        <w:rFonts w:ascii="Times New Roman" w:hAnsi="Times New Roman" w:cs="Times New Roman"/>
        <w:b/>
        <w:noProof/>
        <w:u w:val="single"/>
        <w:lang w:eastAsia="pl-PL"/>
      </w:rPr>
      <w:drawing>
        <wp:inline distT="0" distB="0" distL="0" distR="0" wp14:anchorId="32138971" wp14:editId="328C801B">
          <wp:extent cx="5760720" cy="546163"/>
          <wp:effectExtent l="19050" t="0" r="0" b="0"/>
          <wp:docPr id="2" name="Obraz 1" descr="C:\Users\k.kutyla\Desktop\Papier firmowy\RPO+FLAGA RP+MAZOWSZE+EF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.kutyla\Desktop\Papier firmowy\RPO+FLAGA RP+MAZOWSZE+EFS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61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710B"/>
    <w:multiLevelType w:val="hybridMultilevel"/>
    <w:tmpl w:val="25F6A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D65FB"/>
    <w:multiLevelType w:val="hybridMultilevel"/>
    <w:tmpl w:val="4F166550"/>
    <w:lvl w:ilvl="0" w:tplc="04150001">
      <w:start w:val="1"/>
      <w:numFmt w:val="bullet"/>
      <w:lvlText w:val=""/>
      <w:lvlJc w:val="left"/>
      <w:pPr>
        <w:ind w:left="15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2" w15:restartNumberingAfterBreak="0">
    <w:nsid w:val="11AF1C29"/>
    <w:multiLevelType w:val="multilevel"/>
    <w:tmpl w:val="0CA6A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A82D65"/>
    <w:multiLevelType w:val="hybridMultilevel"/>
    <w:tmpl w:val="4F84E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D0744"/>
    <w:multiLevelType w:val="hybridMultilevel"/>
    <w:tmpl w:val="605ACA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B60F2"/>
    <w:multiLevelType w:val="hybridMultilevel"/>
    <w:tmpl w:val="D7F0A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96A3B"/>
    <w:multiLevelType w:val="hybridMultilevel"/>
    <w:tmpl w:val="606EE8BA"/>
    <w:lvl w:ilvl="0" w:tplc="EB1E8460">
      <w:start w:val="1"/>
      <w:numFmt w:val="decimal"/>
      <w:lvlText w:val="%1."/>
      <w:lvlJc w:val="left"/>
      <w:pPr>
        <w:ind w:left="1196" w:hanging="360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DEB2D9F0">
      <w:numFmt w:val="bullet"/>
      <w:lvlText w:val=""/>
      <w:lvlJc w:val="left"/>
      <w:pPr>
        <w:ind w:left="191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6BD43BC4">
      <w:numFmt w:val="bullet"/>
      <w:lvlText w:val=""/>
      <w:lvlJc w:val="left"/>
      <w:pPr>
        <w:ind w:left="2241" w:hanging="565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3" w:tplc="4CDADE5E">
      <w:numFmt w:val="bullet"/>
      <w:lvlText w:val="•"/>
      <w:lvlJc w:val="left"/>
      <w:pPr>
        <w:ind w:left="2240" w:hanging="565"/>
      </w:pPr>
      <w:rPr>
        <w:rFonts w:hint="default"/>
        <w:lang w:val="pl-PL" w:eastAsia="en-US" w:bidi="ar-SA"/>
      </w:rPr>
    </w:lvl>
    <w:lvl w:ilvl="4" w:tplc="3C061EDC">
      <w:numFmt w:val="bullet"/>
      <w:lvlText w:val="•"/>
      <w:lvlJc w:val="left"/>
      <w:pPr>
        <w:ind w:left="3249" w:hanging="565"/>
      </w:pPr>
      <w:rPr>
        <w:rFonts w:hint="default"/>
        <w:lang w:val="pl-PL" w:eastAsia="en-US" w:bidi="ar-SA"/>
      </w:rPr>
    </w:lvl>
    <w:lvl w:ilvl="5" w:tplc="48AC548C">
      <w:numFmt w:val="bullet"/>
      <w:lvlText w:val="•"/>
      <w:lvlJc w:val="left"/>
      <w:pPr>
        <w:ind w:left="4258" w:hanging="565"/>
      </w:pPr>
      <w:rPr>
        <w:rFonts w:hint="default"/>
        <w:lang w:val="pl-PL" w:eastAsia="en-US" w:bidi="ar-SA"/>
      </w:rPr>
    </w:lvl>
    <w:lvl w:ilvl="6" w:tplc="E8DA8DD0">
      <w:numFmt w:val="bullet"/>
      <w:lvlText w:val="•"/>
      <w:lvlJc w:val="left"/>
      <w:pPr>
        <w:ind w:left="5268" w:hanging="565"/>
      </w:pPr>
      <w:rPr>
        <w:rFonts w:hint="default"/>
        <w:lang w:val="pl-PL" w:eastAsia="en-US" w:bidi="ar-SA"/>
      </w:rPr>
    </w:lvl>
    <w:lvl w:ilvl="7" w:tplc="CDBC3FC8">
      <w:numFmt w:val="bullet"/>
      <w:lvlText w:val="•"/>
      <w:lvlJc w:val="left"/>
      <w:pPr>
        <w:ind w:left="6277" w:hanging="565"/>
      </w:pPr>
      <w:rPr>
        <w:rFonts w:hint="default"/>
        <w:lang w:val="pl-PL" w:eastAsia="en-US" w:bidi="ar-SA"/>
      </w:rPr>
    </w:lvl>
    <w:lvl w:ilvl="8" w:tplc="39E6B0FA">
      <w:numFmt w:val="bullet"/>
      <w:lvlText w:val="•"/>
      <w:lvlJc w:val="left"/>
      <w:pPr>
        <w:ind w:left="7287" w:hanging="565"/>
      </w:pPr>
      <w:rPr>
        <w:rFonts w:hint="default"/>
        <w:lang w:val="pl-PL" w:eastAsia="en-US" w:bidi="ar-SA"/>
      </w:rPr>
    </w:lvl>
  </w:abstractNum>
  <w:abstractNum w:abstractNumId="7" w15:restartNumberingAfterBreak="0">
    <w:nsid w:val="24842015"/>
    <w:multiLevelType w:val="hybridMultilevel"/>
    <w:tmpl w:val="02165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A3AC6"/>
    <w:multiLevelType w:val="hybridMultilevel"/>
    <w:tmpl w:val="0262E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C53E4"/>
    <w:multiLevelType w:val="hybridMultilevel"/>
    <w:tmpl w:val="0E808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10926"/>
    <w:multiLevelType w:val="hybridMultilevel"/>
    <w:tmpl w:val="3CD075D4"/>
    <w:lvl w:ilvl="0" w:tplc="04150001">
      <w:start w:val="1"/>
      <w:numFmt w:val="bullet"/>
      <w:lvlText w:val=""/>
      <w:lvlJc w:val="left"/>
      <w:pPr>
        <w:ind w:left="19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6" w:hanging="360"/>
      </w:pPr>
      <w:rPr>
        <w:rFonts w:ascii="Wingdings" w:hAnsi="Wingdings" w:hint="default"/>
      </w:rPr>
    </w:lvl>
  </w:abstractNum>
  <w:abstractNum w:abstractNumId="11" w15:restartNumberingAfterBreak="0">
    <w:nsid w:val="3FF01369"/>
    <w:multiLevelType w:val="hybridMultilevel"/>
    <w:tmpl w:val="CBFCFA94"/>
    <w:lvl w:ilvl="0" w:tplc="04150001">
      <w:start w:val="1"/>
      <w:numFmt w:val="bullet"/>
      <w:lvlText w:val=""/>
      <w:lvlJc w:val="left"/>
      <w:pPr>
        <w:ind w:left="19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6" w:hanging="360"/>
      </w:pPr>
      <w:rPr>
        <w:rFonts w:ascii="Wingdings" w:hAnsi="Wingdings" w:hint="default"/>
      </w:rPr>
    </w:lvl>
  </w:abstractNum>
  <w:abstractNum w:abstractNumId="12" w15:restartNumberingAfterBreak="0">
    <w:nsid w:val="4B0D084D"/>
    <w:multiLevelType w:val="hybridMultilevel"/>
    <w:tmpl w:val="290AE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96413E"/>
    <w:multiLevelType w:val="hybridMultilevel"/>
    <w:tmpl w:val="3A44B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25104E"/>
    <w:multiLevelType w:val="hybridMultilevel"/>
    <w:tmpl w:val="9E327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447C99"/>
    <w:multiLevelType w:val="hybridMultilevel"/>
    <w:tmpl w:val="BD0E32DC"/>
    <w:lvl w:ilvl="0" w:tplc="92B824D8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F4B8BCCC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5A6A21BC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A14A39AA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A2B0E2A4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31001FBA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A8B84530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B7D057CC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BA086DE4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5F4B0A3D"/>
    <w:multiLevelType w:val="hybridMultilevel"/>
    <w:tmpl w:val="30C0A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0"/>
  </w:num>
  <w:num w:numId="4">
    <w:abstractNumId w:val="16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11"/>
  </w:num>
  <w:num w:numId="10">
    <w:abstractNumId w:val="14"/>
  </w:num>
  <w:num w:numId="11">
    <w:abstractNumId w:val="8"/>
  </w:num>
  <w:num w:numId="12">
    <w:abstractNumId w:val="13"/>
  </w:num>
  <w:num w:numId="13">
    <w:abstractNumId w:val="9"/>
  </w:num>
  <w:num w:numId="14">
    <w:abstractNumId w:val="2"/>
  </w:num>
  <w:num w:numId="15">
    <w:abstractNumId w:val="12"/>
  </w:num>
  <w:num w:numId="16">
    <w:abstractNumId w:val="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54FB5"/>
    <w:rsid w:val="00010939"/>
    <w:rsid w:val="000731C5"/>
    <w:rsid w:val="00076BE9"/>
    <w:rsid w:val="000D44FD"/>
    <w:rsid w:val="001C2B26"/>
    <w:rsid w:val="00247E0A"/>
    <w:rsid w:val="002C16A1"/>
    <w:rsid w:val="003421ED"/>
    <w:rsid w:val="00342EAD"/>
    <w:rsid w:val="00451E9D"/>
    <w:rsid w:val="00555362"/>
    <w:rsid w:val="005668A5"/>
    <w:rsid w:val="006F4647"/>
    <w:rsid w:val="00851F49"/>
    <w:rsid w:val="008B7964"/>
    <w:rsid w:val="008D08B5"/>
    <w:rsid w:val="00925163"/>
    <w:rsid w:val="00944373"/>
    <w:rsid w:val="00954FB5"/>
    <w:rsid w:val="00A35828"/>
    <w:rsid w:val="00AF3B48"/>
    <w:rsid w:val="00C361AB"/>
    <w:rsid w:val="00C43ED0"/>
    <w:rsid w:val="00CB1D7B"/>
    <w:rsid w:val="00CC3809"/>
    <w:rsid w:val="00D55575"/>
    <w:rsid w:val="00D81A7C"/>
    <w:rsid w:val="00E648AE"/>
    <w:rsid w:val="00EA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352785"/>
  <w15:docId w15:val="{ECCF45F8-3A25-4E98-86E3-682EA685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ind w:left="1196" w:hanging="361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6" w:hanging="361"/>
    </w:pPr>
    <w:rPr>
      <w:sz w:val="20"/>
      <w:szCs w:val="20"/>
    </w:rPr>
  </w:style>
  <w:style w:type="paragraph" w:styleId="Tytu">
    <w:name w:val="Title"/>
    <w:basedOn w:val="Normalny"/>
    <w:uiPriority w:val="1"/>
    <w:qFormat/>
    <w:pPr>
      <w:spacing w:before="1"/>
      <w:ind w:left="1462" w:right="1461"/>
      <w:jc w:val="center"/>
    </w:pPr>
    <w:rPr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  <w:pPr>
      <w:ind w:left="836" w:hanging="361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nhideWhenUsed/>
    <w:rsid w:val="001C2B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C2B26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C2B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2B26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9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Nastańska</dc:creator>
  <cp:lastModifiedBy>Karol Zaczyński</cp:lastModifiedBy>
  <cp:revision>13</cp:revision>
  <dcterms:created xsi:type="dcterms:W3CDTF">2021-09-23T08:12:00Z</dcterms:created>
  <dcterms:modified xsi:type="dcterms:W3CDTF">2021-11-18T12:38:00Z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2021-09-23T00:00:00Z</vt:filetime>
  </property>
</Properties>
</file>