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7F38" w14:textId="77777777" w:rsidR="00A236A7" w:rsidRDefault="00A236A7" w:rsidP="00A236A7">
      <w:pPr>
        <w:pStyle w:val="NormalnyWeb"/>
      </w:pPr>
      <w:r>
        <w:t>Szanowni Państwo,</w:t>
      </w:r>
    </w:p>
    <w:p w14:paraId="6DB06B25" w14:textId="77777777" w:rsidR="00A236A7" w:rsidRDefault="00A236A7" w:rsidP="00A236A7">
      <w:pPr>
        <w:pStyle w:val="NormalnyWeb"/>
      </w:pPr>
      <w:r>
        <w:t>w nawiązaniu do Państwa zapytania ofertowego z dnia 10.03.2022 r. pt. "Zamówienie na sporządzanie opinii prawnej w zakresie prawidłowości przeprowadzenia przez Beneficjenta trzech postępowań o udzielenie zamówienia publicznego na podstawie udostępnionych Wykonawcy dokumentów oraz sporządzenie analizy i dodatkowej opinii prawnej w razie ewentualnych zastrzeżeń Beneficjenta do przygotowanej w oparciu o sporządzoną opinię Informacji pokontrolnej", wykonawca zwraca się z następującymi pytaniami:</w:t>
      </w:r>
    </w:p>
    <w:p w14:paraId="240B688C" w14:textId="77777777" w:rsidR="00A236A7" w:rsidRDefault="00A236A7" w:rsidP="00A236A7">
      <w:pPr>
        <w:pStyle w:val="NormalnyWeb"/>
        <w:ind w:left="14"/>
      </w:pPr>
      <w:r>
        <w:t>1) Wykonawca prosi o uszczegółowienie Opisu przedmiotu zamówienia, poprzez wskazanie - czy przedmiotem postępowań o udzielenie zamówienia publicznego będących przedmiotem opinii prawnej, były dostawy, usługi czy roboty budowlane, a także czy postępowania te były prowadzone w trybie powyżej czy poniżej tzw. progów unijnych.</w:t>
      </w:r>
    </w:p>
    <w:p w14:paraId="64B6914F" w14:textId="1007B8BF" w:rsidR="00A236A7" w:rsidRPr="00A236A7" w:rsidRDefault="00A236A7" w:rsidP="00A236A7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 w:rsidRPr="00A236A7">
        <w:rPr>
          <w:rFonts w:asciiTheme="minorHAnsi" w:hAnsiTheme="minorHAnsi" w:cstheme="minorBidi"/>
          <w:color w:val="FF0000"/>
          <w:sz w:val="22"/>
          <w:szCs w:val="22"/>
        </w:rPr>
        <w:t xml:space="preserve">Przedmiotem postępowań o udzielenie zamówienia publicznego będących przedmiotem opinii prawnej są usługi, a postępowania były prowadzone </w:t>
      </w:r>
      <w:r w:rsidR="0005584C">
        <w:rPr>
          <w:rFonts w:asciiTheme="minorHAnsi" w:hAnsiTheme="minorHAnsi" w:cstheme="minorBidi"/>
          <w:color w:val="FF0000"/>
          <w:sz w:val="22"/>
          <w:szCs w:val="22"/>
        </w:rPr>
        <w:t xml:space="preserve">w trybie przetargu nieograniczonego </w:t>
      </w:r>
      <w:r w:rsidRPr="00A236A7">
        <w:rPr>
          <w:rFonts w:asciiTheme="minorHAnsi" w:hAnsiTheme="minorHAnsi" w:cstheme="minorBidi"/>
          <w:color w:val="FF0000"/>
          <w:sz w:val="22"/>
          <w:szCs w:val="22"/>
        </w:rPr>
        <w:t>powyżej progów unijnych.</w:t>
      </w:r>
    </w:p>
    <w:p w14:paraId="4AF1645B" w14:textId="77777777" w:rsidR="00A236A7" w:rsidRDefault="00A236A7" w:rsidP="00A236A7">
      <w:pPr>
        <w:pStyle w:val="NormalnyWeb"/>
      </w:pPr>
      <w:r>
        <w:t xml:space="preserve">2) Czy z dokumentacją postępowania będzie można zapoznać się elektronicznie czy jedynie fizycznie? (Wykonawca preferuje oczywiście elektroniczny dostęp do dokumentacji postępowania). Jeżeli natomiast z dokumentacją będzie można zapoznać się jedynie fizycznie, to proszę o wskazanie co najmniej miejscowości, w której będzie można zapoznać się z taką dokumentacją. </w:t>
      </w:r>
    </w:p>
    <w:p w14:paraId="29A3DD0A" w14:textId="27EA10D8" w:rsidR="00A236A7" w:rsidRPr="00A236A7" w:rsidRDefault="00A236A7" w:rsidP="00A236A7">
      <w:pPr>
        <w:pStyle w:val="NormalnyWeb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 xml:space="preserve">Dokumenty niezbędne do sporządzenie przedmiotu zamówienia zostaną przekazane w formie elektronicznej. </w:t>
      </w:r>
      <w:r w:rsidR="0005584C">
        <w:rPr>
          <w:rFonts w:asciiTheme="minorHAnsi" w:hAnsiTheme="minorHAnsi" w:cstheme="minorBidi"/>
          <w:color w:val="FF0000"/>
          <w:sz w:val="22"/>
          <w:szCs w:val="22"/>
        </w:rPr>
        <w:t>Udostępnienie dokumentów nastąpi w siedzibie Zamawiającego</w:t>
      </w:r>
    </w:p>
    <w:p w14:paraId="0E638447" w14:textId="77777777" w:rsidR="00A236A7" w:rsidRDefault="00A236A7" w:rsidP="00A236A7">
      <w:pPr>
        <w:pStyle w:val="NormalnyWeb"/>
      </w:pPr>
      <w:r>
        <w:t xml:space="preserve">3) Z uwagi na zapis par. 4 ust. 1 wzoru umowy, zgodnie z którym wykonawca ma jedynie 7 dni na przygotowanie opinii, proszę o wyjaśnienie (doprecyzowanie), kiedy - w jakim terminie, zostaną wykonawcy udostępnione dokumenty niezbędne do wydania opinii oraz kiedy - w jakim terminie zostanie wykonawcy przekazany opis problemu będącego przedmiotem wydania opinii prawnej? Aby bowiem zachować termin wykonania wynikający z umowy czynności te powinny zostać wykonane najpóźniej w dniu podpisywania umowy. </w:t>
      </w:r>
    </w:p>
    <w:p w14:paraId="1AD661C0" w14:textId="77777777" w:rsidR="00A236A7" w:rsidRDefault="00A236A7" w:rsidP="00A236A7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 xml:space="preserve">Zgodnie z § 4 ust. 8 wzoru umowy </w:t>
      </w:r>
    </w:p>
    <w:p w14:paraId="2D70C0F1" w14:textId="77777777" w:rsidR="00A236A7" w:rsidRDefault="00A236A7" w:rsidP="00A236A7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>W celu wykonania Umowy Zamawiający zobowiązuje się udostępnić Wykonawcy wszystkie dokumenty będące w jego posiadaniu, których analizy dokona Wykonawca w opinii prawnej, a mające znaczenie dla prawidłowości sporządzenia przedmiotu Umowy w zakresie:</w:t>
      </w:r>
    </w:p>
    <w:p w14:paraId="59A6AE3F" w14:textId="77777777" w:rsidR="00A236A7" w:rsidRDefault="00A236A7" w:rsidP="00A236A7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>1)</w:t>
      </w:r>
      <w:r>
        <w:rPr>
          <w:rFonts w:asciiTheme="minorHAnsi" w:hAnsiTheme="minorHAnsi" w:cstheme="minorBidi"/>
          <w:color w:val="FF0000"/>
          <w:sz w:val="22"/>
          <w:szCs w:val="22"/>
        </w:rPr>
        <w:tab/>
        <w:t xml:space="preserve">§ 1 ust 1 pkt 1 - w dniu podpisania umowy; </w:t>
      </w:r>
    </w:p>
    <w:p w14:paraId="6A7798C7" w14:textId="77777777" w:rsidR="00A236A7" w:rsidRPr="007544FE" w:rsidRDefault="00A236A7" w:rsidP="00A236A7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>2)</w:t>
      </w:r>
      <w:r>
        <w:rPr>
          <w:rFonts w:asciiTheme="minorHAnsi" w:hAnsiTheme="minorHAnsi" w:cstheme="minorBidi"/>
          <w:color w:val="FF0000"/>
          <w:sz w:val="22"/>
          <w:szCs w:val="22"/>
        </w:rPr>
        <w:tab/>
        <w:t xml:space="preserve">w zakresie § 1 ust. 1 pkt 2 - w terminie 2 dni roboczych od wpływu zastrzeżeń Beneficjenta do </w:t>
      </w:r>
      <w:r w:rsidRPr="007544FE">
        <w:rPr>
          <w:rFonts w:asciiTheme="minorHAnsi" w:hAnsiTheme="minorHAnsi" w:cstheme="minorBidi"/>
          <w:color w:val="FF0000"/>
          <w:sz w:val="22"/>
          <w:szCs w:val="22"/>
        </w:rPr>
        <w:t>Zamawiającego.</w:t>
      </w:r>
    </w:p>
    <w:p w14:paraId="092CE7BB" w14:textId="77777777" w:rsidR="00A236A7" w:rsidRDefault="00A236A7" w:rsidP="00A236A7">
      <w:pPr>
        <w:pStyle w:val="NormalnyWeb"/>
      </w:pPr>
      <w:r>
        <w:t>4) Wykonawca zwraca się także z prośbą o zmianę par. 8 ust. 1 wzoru umowy, poprzez zmianę określonej tam formy odpowiedzialności wykonawcy z tytułu niewykonania przedmiotu umowy w terminie wynikającym z umowy z "opóźnienia" na "zwłokę", co będzie zgodnie z nakazem wynikającym z art. 433 pkt 1 ustawy - Prawo zamówień publicznych a także znajdującym odzwierciedlenie w kodeksie cywilnym.</w:t>
      </w:r>
    </w:p>
    <w:p w14:paraId="1AC2B7D1" w14:textId="77777777" w:rsidR="007544FE" w:rsidRPr="007544FE" w:rsidRDefault="00114786" w:rsidP="007544FE">
      <w:pPr>
        <w:pStyle w:val="Normalny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 xml:space="preserve">Umowa zostanie zawarta bez stosowania ustawy w związku z tym uregulowanie art. 433 pkt 1 ustawy </w:t>
      </w:r>
      <w:proofErr w:type="spellStart"/>
      <w:r>
        <w:rPr>
          <w:rFonts w:asciiTheme="minorHAnsi" w:hAnsiTheme="minorHAnsi" w:cstheme="minorBidi"/>
          <w:color w:val="FF0000"/>
          <w:sz w:val="22"/>
          <w:szCs w:val="22"/>
        </w:rPr>
        <w:t>pzp</w:t>
      </w:r>
      <w:proofErr w:type="spellEnd"/>
      <w:r>
        <w:rPr>
          <w:rFonts w:asciiTheme="minorHAnsi" w:hAnsiTheme="minorHAnsi" w:cstheme="minorBidi"/>
          <w:color w:val="FF0000"/>
          <w:sz w:val="22"/>
          <w:szCs w:val="22"/>
        </w:rPr>
        <w:t xml:space="preserve"> nie mają w przedmiotowej sprawie zastosowania.</w:t>
      </w:r>
    </w:p>
    <w:p w14:paraId="3B12A052" w14:textId="77777777" w:rsidR="00A236A7" w:rsidRDefault="00A236A7" w:rsidP="00A236A7">
      <w:pPr>
        <w:pStyle w:val="NormalnyWeb"/>
      </w:pPr>
      <w:r>
        <w:t>5) Wykonawca zwraca się z prośbą o wskazanie czy kryterium ceny będzie decydujące w zakresie rozstrzygnięcia zamówienia.</w:t>
      </w:r>
    </w:p>
    <w:p w14:paraId="549D49FF" w14:textId="77777777" w:rsidR="00A236A7" w:rsidRPr="007544FE" w:rsidRDefault="007544FE" w:rsidP="007544FE">
      <w:pPr>
        <w:pStyle w:val="NormalnyWeb"/>
        <w:rPr>
          <w:rFonts w:asciiTheme="minorHAnsi" w:hAnsiTheme="minorHAnsi" w:cstheme="minorBidi"/>
          <w:color w:val="FF0000"/>
          <w:sz w:val="22"/>
          <w:szCs w:val="22"/>
        </w:rPr>
      </w:pPr>
      <w:r w:rsidRPr="007544FE">
        <w:rPr>
          <w:rFonts w:asciiTheme="minorHAnsi" w:hAnsiTheme="minorHAnsi" w:cstheme="minorBidi"/>
          <w:color w:val="FF0000"/>
          <w:sz w:val="22"/>
          <w:szCs w:val="22"/>
        </w:rPr>
        <w:t>Kryteria wyboru najkorzystniejszej oferty: 100 % cena</w:t>
      </w:r>
    </w:p>
    <w:p w14:paraId="312C9E2B" w14:textId="77777777" w:rsidR="00A236A7" w:rsidRDefault="00A236A7" w:rsidP="00A236A7">
      <w:pPr>
        <w:pStyle w:val="NormalnyWeb"/>
        <w:rPr>
          <w:rFonts w:asciiTheme="minorHAnsi" w:hAnsiTheme="minorHAnsi" w:cstheme="minorBidi"/>
          <w:sz w:val="22"/>
          <w:szCs w:val="22"/>
        </w:rPr>
      </w:pPr>
    </w:p>
    <w:p w14:paraId="17BCABFE" w14:textId="77777777" w:rsidR="00A236A7" w:rsidRDefault="00A236A7" w:rsidP="00A236A7">
      <w:pPr>
        <w:pStyle w:val="NormalnyWeb"/>
      </w:pPr>
      <w:r>
        <w:t xml:space="preserve">Odpowiedzi na wyżej wskazane pytania, pozwolą do bardziej precyzyjnego przygotowania przez wykonawcę oferty. </w:t>
      </w:r>
    </w:p>
    <w:p w14:paraId="3C1EF6FB" w14:textId="77777777" w:rsidR="00A236A7" w:rsidRDefault="00A236A7" w:rsidP="00A236A7">
      <w:pPr>
        <w:pStyle w:val="NormalnyWeb"/>
      </w:pPr>
      <w:r>
        <w:t>Z góry dziękuję za odpowiedzi.</w:t>
      </w:r>
    </w:p>
    <w:p w14:paraId="0AF5CE82" w14:textId="77777777" w:rsidR="00577E18" w:rsidRDefault="00577E18"/>
    <w:sectPr w:rsidR="0057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2F52"/>
    <w:multiLevelType w:val="hybridMultilevel"/>
    <w:tmpl w:val="71426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A7"/>
    <w:rsid w:val="000527AC"/>
    <w:rsid w:val="0005584C"/>
    <w:rsid w:val="00114786"/>
    <w:rsid w:val="00577E18"/>
    <w:rsid w:val="007544FE"/>
    <w:rsid w:val="00A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401A"/>
  <w15:chartTrackingRefBased/>
  <w15:docId w15:val="{148200FA-5155-410F-9584-CE3734D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3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Pacholczak Magdalena</dc:creator>
  <cp:keywords/>
  <dc:description/>
  <cp:lastModifiedBy/>
  <cp:revision>1</cp:revision>
  <cp:lastPrinted>2022-03-14T09:07:00Z</cp:lastPrinted>
  <dcterms:created xsi:type="dcterms:W3CDTF">2022-03-14T08:53:00Z</dcterms:created>
</cp:coreProperties>
</file>