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406C6B2" w14:textId="4C40061E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022F7AF4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ustawy z dnia 11 września 2019 r. Prawo zamówień publicznych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AB10DE" w:rsidRPr="00AB10DE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AB10DE" w:rsidRPr="00AB10DE">
        <w:rPr>
          <w:rFonts w:ascii="Calibri" w:eastAsiaTheme="minorEastAsia" w:hAnsi="Calibri"/>
          <w:b/>
          <w:bCs/>
          <w:sz w:val="20"/>
          <w:szCs w:val="20"/>
        </w:rPr>
        <w:t>sługa przeprowadzenia 66 szkoleń z zakresu ewidencji księgowej, Prawa zamówień publicznych oraz podatku VAT</w:t>
      </w:r>
      <w:r w:rsidRPr="00AB10DE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AB10DE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2239039E" w14:textId="74F84D48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74B9AE60" w14:textId="77777777" w:rsidR="00AB10DE" w:rsidRDefault="00AB10DE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4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065"/>
        <w:gridCol w:w="2189"/>
        <w:gridCol w:w="2217"/>
      </w:tblGrid>
      <w:tr w:rsidR="00AB10DE" w:rsidRPr="00054029" w14:paraId="3CEE5208" w14:textId="77777777" w:rsidTr="00AB10DE">
        <w:trPr>
          <w:trHeight w:val="49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5861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2C52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Maksymalna liczba szkoleń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B7CD" w14:textId="058EE896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Uśredniona cena jednostkowa brutto za przeprowadzenie 1 szkolenia</w:t>
            </w:r>
          </w:p>
          <w:p w14:paraId="48102477" w14:textId="180381D0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BFC6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14:paraId="5DF0E0E6" w14:textId="39ACDBE9" w:rsidR="00AB10DE" w:rsidRPr="00054029" w:rsidRDefault="00AB10DE" w:rsidP="00C507D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(kol. 4 = kol. 2 × kol. 3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7CF0CCD0" w14:textId="44D72D2F" w:rsidR="00AB10DE" w:rsidRPr="00054029" w:rsidRDefault="00AB10DE" w:rsidP="00AB10D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AB10DE" w:rsidRPr="00054029" w14:paraId="7E9C896F" w14:textId="77777777" w:rsidTr="00AB10DE">
        <w:trPr>
          <w:trHeight w:val="23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A29" w14:textId="77777777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44C8" w14:textId="77777777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402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0358" w14:textId="1E5230C8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0384" w14:textId="45ED7AC7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AB10DE" w:rsidRPr="00054029" w14:paraId="56C7310F" w14:textId="77777777" w:rsidTr="00AB10D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16727" w14:textId="43A1E627" w:rsidR="00AB10DE" w:rsidRPr="00AB10DE" w:rsidRDefault="00AB10DE" w:rsidP="00C507DB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B10DE">
              <w:rPr>
                <w:rFonts w:ascii="Calibri" w:eastAsia="Times New Roman" w:hAnsi="Calibri" w:cs="Arial"/>
                <w:kern w:val="0"/>
                <w:sz w:val="16"/>
                <w:szCs w:val="20"/>
                <w:lang w:eastAsia="pl-PL" w:bidi="ar-SA"/>
              </w:rPr>
              <w:t>U</w:t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 xml:space="preserve">sługa przeprowadzenia 66 szkoleń </w:t>
            </w:r>
            <w:r>
              <w:rPr>
                <w:rFonts w:ascii="Calibri" w:eastAsiaTheme="minorEastAsia" w:hAnsi="Calibri"/>
                <w:bCs/>
                <w:sz w:val="16"/>
                <w:szCs w:val="20"/>
              </w:rPr>
              <w:br/>
            </w:r>
            <w:r w:rsidRPr="00AB10DE">
              <w:rPr>
                <w:rFonts w:ascii="Calibri" w:eastAsiaTheme="minorEastAsia" w:hAnsi="Calibri"/>
                <w:bCs/>
                <w:sz w:val="16"/>
                <w:szCs w:val="20"/>
              </w:rPr>
              <w:t>z zakresu ewidencji księgowej, Prawa zamówień publicznych oraz podatku VAT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884" w14:textId="187137AD" w:rsidR="00AB10DE" w:rsidRPr="00054029" w:rsidRDefault="00AB10DE" w:rsidP="00C507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FC0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08D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2C8E4A59" w14:textId="77777777" w:rsidR="00AB10DE" w:rsidRDefault="00AB10DE" w:rsidP="00AB10DE">
      <w:pPr>
        <w:pStyle w:val="Akapitzlist"/>
        <w:tabs>
          <w:tab w:val="left" w:pos="568"/>
        </w:tabs>
        <w:autoSpaceDE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1D971D3C" w14:textId="548C7C6D" w:rsidR="00AB10DE" w:rsidRPr="00AB10DE" w:rsidRDefault="00950EF0" w:rsidP="00AB10DE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B10DE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A42587" w:rsidRPr="00AB10D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obowiązujemy się do realizacji przedmiotu zamówienia </w:t>
      </w:r>
      <w:r w:rsidR="00110355" w:rsidRPr="00AB10DE">
        <w:rPr>
          <w:rFonts w:asciiTheme="minorHAnsi" w:hAnsiTheme="minorHAnsi" w:cstheme="minorHAnsi"/>
          <w:spacing w:val="-2"/>
          <w:sz w:val="20"/>
          <w:szCs w:val="20"/>
        </w:rPr>
        <w:t xml:space="preserve">w okresie </w:t>
      </w:r>
      <w:r w:rsidR="00AB10DE" w:rsidRPr="00AB10DE">
        <w:rPr>
          <w:rFonts w:asciiTheme="minorHAnsi" w:hAnsiTheme="minorHAnsi" w:cstheme="minorHAnsi"/>
          <w:spacing w:val="-2"/>
          <w:sz w:val="20"/>
          <w:szCs w:val="20"/>
        </w:rPr>
        <w:t xml:space="preserve">od dnia zawarcia umowy </w:t>
      </w:r>
      <w:r w:rsidR="00AB10DE" w:rsidRPr="00AB10DE">
        <w:rPr>
          <w:rFonts w:asciiTheme="minorHAnsi" w:hAnsiTheme="minorHAnsi" w:cstheme="minorHAnsi"/>
          <w:sz w:val="20"/>
          <w:szCs w:val="20"/>
        </w:rPr>
        <w:t xml:space="preserve">do 18 grudnia 2023 r. w terminach ustalonych przez Zamawiającego z Wykonawcą z wyłączeniem świąt, dni wolnych od pracy, sobót </w:t>
      </w:r>
      <w:r w:rsidR="00AB10DE">
        <w:rPr>
          <w:rFonts w:asciiTheme="minorHAnsi" w:hAnsiTheme="minorHAnsi" w:cstheme="minorHAnsi"/>
          <w:sz w:val="20"/>
          <w:szCs w:val="20"/>
        </w:rPr>
        <w:br/>
      </w:r>
      <w:r w:rsidR="00AB10DE" w:rsidRPr="00AB10DE">
        <w:rPr>
          <w:rFonts w:asciiTheme="minorHAnsi" w:hAnsiTheme="minorHAnsi" w:cstheme="minorHAnsi"/>
          <w:sz w:val="20"/>
          <w:szCs w:val="20"/>
        </w:rPr>
        <w:t>i niedziel oraz dni wypadających pomiędzy dniami wolnymi od pracy. W przypadku braku porozumienia dotyczącego terminu szkoleń, trzeci wskazany termin przez Zamawiającego będzie dla stron umowy wiążący.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3D4B4D8E" w14:textId="4976F0B9" w:rsidR="00110355" w:rsidRPr="00AB10DE" w:rsidRDefault="00AB10DE" w:rsidP="00AB10DE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56088C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56088C">
        <w:rPr>
          <w:rFonts w:ascii="Calibri" w:hAnsi="Calibri"/>
          <w:sz w:val="20"/>
          <w:szCs w:val="20"/>
        </w:rPr>
        <w:t>pozacenowymi</w:t>
      </w:r>
      <w:proofErr w:type="spellEnd"/>
      <w:r w:rsidRPr="0056088C">
        <w:rPr>
          <w:rFonts w:ascii="Calibri" w:hAnsi="Calibri"/>
          <w:sz w:val="20"/>
          <w:szCs w:val="20"/>
        </w:rPr>
        <w:t xml:space="preserve"> kryteriami oceny ofert oświadczamy, że Zespół trenerski, o który</w:t>
      </w:r>
      <w:r>
        <w:rPr>
          <w:rFonts w:ascii="Calibri" w:hAnsi="Calibri"/>
          <w:sz w:val="20"/>
          <w:szCs w:val="20"/>
        </w:rPr>
        <w:t>m mowa w pkt 33.2.2 S</w:t>
      </w:r>
      <w:r w:rsidRPr="0056088C">
        <w:rPr>
          <w:rFonts w:ascii="Calibri" w:hAnsi="Calibri"/>
          <w:sz w:val="20"/>
          <w:szCs w:val="20"/>
        </w:rPr>
        <w:t>WZ stanowić będą:</w:t>
      </w:r>
    </w:p>
    <w:p w14:paraId="72FDB51B" w14:textId="4AA91C51" w:rsidR="00AB10DE" w:rsidRPr="00AB10DE" w:rsidRDefault="00AB10DE" w:rsidP="00AB10DE">
      <w:pPr>
        <w:widowControl/>
        <w:tabs>
          <w:tab w:val="left" w:pos="568"/>
        </w:tabs>
        <w:autoSpaceDE w:val="0"/>
        <w:spacing w:line="360" w:lineRule="auto"/>
        <w:ind w:left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694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5922"/>
      </w:tblGrid>
      <w:tr w:rsidR="00AB10DE" w:rsidRPr="00054029" w14:paraId="009F0397" w14:textId="77777777" w:rsidTr="00C507DB">
        <w:tc>
          <w:tcPr>
            <w:tcW w:w="1024" w:type="dxa"/>
            <w:shd w:val="clear" w:color="auto" w:fill="auto"/>
            <w:vAlign w:val="center"/>
          </w:tcPr>
          <w:p w14:paraId="1B7A6149" w14:textId="77777777" w:rsidR="00AB10DE" w:rsidRPr="00054029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Trener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40F2F6CD" w14:textId="77777777" w:rsidR="00AB10DE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Wskazana osoba </w:t>
            </w:r>
            <w:r w:rsidRPr="00054029">
              <w:rPr>
                <w:rFonts w:ascii="Calibri" w:hAnsi="Calibri"/>
                <w:b/>
                <w:color w:val="000000"/>
                <w:sz w:val="16"/>
                <w:szCs w:val="16"/>
              </w:rPr>
              <w:t>w</w:t>
            </w:r>
            <w:r w:rsidRPr="00054029">
              <w:rPr>
                <w:rFonts w:ascii="Calibri" w:hAnsi="Calibri"/>
                <w:b/>
                <w:sz w:val="16"/>
                <w:szCs w:val="16"/>
              </w:rPr>
              <w:t xml:space="preserve"> ciągu ostatnich 3 lat przed upływem terminu składania ofert świadczyła usługi trenerskie/szkoleniowe z danego zakresu szkoleniowego przez okres (co najmniej 24 miesiące)</w:t>
            </w:r>
          </w:p>
          <w:p w14:paraId="43F2E2AD" w14:textId="77777777" w:rsidR="00AB10DE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7EED645" w14:textId="77777777" w:rsidR="00AB10DE" w:rsidRPr="00054029" w:rsidRDefault="00AB10DE" w:rsidP="00C507DB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(należy wskazać okres doświadczenia):</w:t>
            </w:r>
          </w:p>
        </w:tc>
      </w:tr>
      <w:tr w:rsidR="00AB10DE" w:rsidRPr="00054029" w14:paraId="4C5A6FE7" w14:textId="77777777" w:rsidTr="00C507DB">
        <w:tc>
          <w:tcPr>
            <w:tcW w:w="6946" w:type="dxa"/>
            <w:gridSpan w:val="2"/>
            <w:shd w:val="clear" w:color="auto" w:fill="auto"/>
          </w:tcPr>
          <w:p w14:paraId="6F596842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540192DA" w14:textId="237A5418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Ewidencja księgowa</w:t>
            </w:r>
          </w:p>
          <w:p w14:paraId="5B6BA9B5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AB10DE" w:rsidRPr="00054029" w14:paraId="22138743" w14:textId="77777777" w:rsidTr="00C507DB">
        <w:tc>
          <w:tcPr>
            <w:tcW w:w="1024" w:type="dxa"/>
            <w:shd w:val="clear" w:color="auto" w:fill="auto"/>
            <w:vAlign w:val="center"/>
          </w:tcPr>
          <w:p w14:paraId="4483C104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0D9096F7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1:</w:t>
            </w:r>
          </w:p>
          <w:p w14:paraId="7EFC336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2C4D070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37E0357D" w14:textId="77777777" w:rsidTr="00C507DB">
        <w:tc>
          <w:tcPr>
            <w:tcW w:w="1024" w:type="dxa"/>
            <w:shd w:val="clear" w:color="auto" w:fill="auto"/>
            <w:vAlign w:val="center"/>
          </w:tcPr>
          <w:p w14:paraId="6238E88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3C3CB4E5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2:</w:t>
            </w:r>
          </w:p>
          <w:p w14:paraId="7FF47DB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6187F573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2A649ABC" w14:textId="77777777" w:rsidTr="00C507DB">
        <w:tc>
          <w:tcPr>
            <w:tcW w:w="1024" w:type="dxa"/>
            <w:shd w:val="clear" w:color="auto" w:fill="auto"/>
            <w:vAlign w:val="center"/>
          </w:tcPr>
          <w:p w14:paraId="2F70C7CA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14AD5FE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3:</w:t>
            </w:r>
          </w:p>
          <w:p w14:paraId="5A443039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04FAF3B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56FE43B2" w14:textId="77777777" w:rsidTr="00C507DB">
        <w:tc>
          <w:tcPr>
            <w:tcW w:w="6946" w:type="dxa"/>
            <w:gridSpan w:val="2"/>
            <w:shd w:val="clear" w:color="auto" w:fill="auto"/>
          </w:tcPr>
          <w:p w14:paraId="7090DD4F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008716B1" w14:textId="6A37E20F" w:rsidR="00AB10DE" w:rsidRPr="00054029" w:rsidRDefault="00AB10DE" w:rsidP="00C507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Prawo zamówień publicznych</w:t>
            </w:r>
          </w:p>
          <w:p w14:paraId="597E227F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AB10DE" w:rsidRPr="00054029" w14:paraId="5E3D2029" w14:textId="77777777" w:rsidTr="00C507DB">
        <w:tc>
          <w:tcPr>
            <w:tcW w:w="1024" w:type="dxa"/>
            <w:shd w:val="clear" w:color="auto" w:fill="auto"/>
            <w:vAlign w:val="center"/>
          </w:tcPr>
          <w:p w14:paraId="7377D5A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574B9D1D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1:</w:t>
            </w:r>
          </w:p>
          <w:p w14:paraId="0AD745B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7F9A51B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35FEBB0A" w14:textId="77777777" w:rsidTr="00C507DB">
        <w:tc>
          <w:tcPr>
            <w:tcW w:w="1024" w:type="dxa"/>
            <w:shd w:val="clear" w:color="auto" w:fill="auto"/>
            <w:vAlign w:val="center"/>
          </w:tcPr>
          <w:p w14:paraId="6A07A08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41A660DD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2:</w:t>
            </w:r>
          </w:p>
          <w:p w14:paraId="26DEE7DC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5071BA23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11C5A1E3" w14:textId="77777777" w:rsidTr="00C507DB">
        <w:tc>
          <w:tcPr>
            <w:tcW w:w="1024" w:type="dxa"/>
            <w:shd w:val="clear" w:color="auto" w:fill="auto"/>
            <w:vAlign w:val="center"/>
          </w:tcPr>
          <w:p w14:paraId="085A3ECF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09284C51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3:</w:t>
            </w:r>
          </w:p>
          <w:p w14:paraId="6A046CFB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46D5C3CE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0E427F67" w14:textId="6F62F191" w:rsidR="00AB10DE" w:rsidRDefault="00AB10DE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p w14:paraId="41DA2CE7" w14:textId="77777777" w:rsidR="00AB10DE" w:rsidRDefault="00AB10DE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tbl>
      <w:tblPr>
        <w:tblW w:w="6946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5922"/>
      </w:tblGrid>
      <w:tr w:rsidR="00AB10DE" w:rsidRPr="00054029" w14:paraId="23DE042B" w14:textId="77777777" w:rsidTr="00C507DB">
        <w:tc>
          <w:tcPr>
            <w:tcW w:w="6946" w:type="dxa"/>
            <w:gridSpan w:val="2"/>
            <w:shd w:val="clear" w:color="auto" w:fill="auto"/>
          </w:tcPr>
          <w:p w14:paraId="1212F06E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7B9E77DC" w14:textId="77777777" w:rsidR="00AB10DE" w:rsidRPr="00054029" w:rsidRDefault="00AB10DE" w:rsidP="00C507D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Cs/>
                <w:i/>
                <w:sz w:val="16"/>
                <w:szCs w:val="16"/>
              </w:rPr>
              <w:t>Podatek VAT</w:t>
            </w:r>
          </w:p>
          <w:p w14:paraId="09693334" w14:textId="77777777" w:rsidR="00AB10DE" w:rsidRPr="00054029" w:rsidRDefault="00AB10DE" w:rsidP="00C507DB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AB10DE" w:rsidRPr="00054029" w14:paraId="1B57C687" w14:textId="77777777" w:rsidTr="00C507DB">
        <w:tc>
          <w:tcPr>
            <w:tcW w:w="1024" w:type="dxa"/>
            <w:shd w:val="clear" w:color="auto" w:fill="auto"/>
            <w:vAlign w:val="center"/>
          </w:tcPr>
          <w:p w14:paraId="1752BAE4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5BD88B6D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1:</w:t>
            </w:r>
          </w:p>
          <w:p w14:paraId="1D69C332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7D720C88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4DA7D708" w14:textId="77777777" w:rsidTr="00C507DB">
        <w:tc>
          <w:tcPr>
            <w:tcW w:w="1024" w:type="dxa"/>
            <w:shd w:val="clear" w:color="auto" w:fill="auto"/>
            <w:vAlign w:val="center"/>
          </w:tcPr>
          <w:p w14:paraId="1167EC1B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5AD99116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2:</w:t>
            </w:r>
          </w:p>
          <w:p w14:paraId="679FEB8E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7D1C9C5F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AB10DE" w:rsidRPr="00054029" w14:paraId="7C71F3DE" w14:textId="77777777" w:rsidTr="00C507DB">
        <w:tc>
          <w:tcPr>
            <w:tcW w:w="1024" w:type="dxa"/>
            <w:shd w:val="clear" w:color="auto" w:fill="auto"/>
            <w:vAlign w:val="center"/>
          </w:tcPr>
          <w:p w14:paraId="3AF124C0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  <w:p w14:paraId="501BA13B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Trener 3:</w:t>
            </w:r>
          </w:p>
          <w:p w14:paraId="4F053936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22" w:type="dxa"/>
            <w:shd w:val="clear" w:color="auto" w:fill="auto"/>
            <w:vAlign w:val="center"/>
          </w:tcPr>
          <w:p w14:paraId="1670B239" w14:textId="77777777" w:rsidR="00AB10DE" w:rsidRPr="00054029" w:rsidRDefault="00AB10DE" w:rsidP="00C507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019195A7" w14:textId="6CE8BB54" w:rsidR="00AB10DE" w:rsidRPr="00110355" w:rsidRDefault="00AB10DE" w:rsidP="00110355">
      <w:pPr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sz w:val="20"/>
          <w:szCs w:val="20"/>
        </w:rPr>
      </w:pPr>
    </w:p>
    <w:p w14:paraId="59BB99BB" w14:textId="48144E2A" w:rsidR="00AB10DE" w:rsidRPr="00AB10DE" w:rsidRDefault="00110355" w:rsidP="00AB10DE">
      <w:pPr>
        <w:tabs>
          <w:tab w:val="left" w:pos="284"/>
        </w:tabs>
        <w:ind w:left="284"/>
        <w:jc w:val="both"/>
        <w:rPr>
          <w:rFonts w:ascii="Calibri" w:hAnsi="Calibri" w:cs="Arial"/>
          <w:sz w:val="16"/>
          <w:szCs w:val="16"/>
        </w:rPr>
      </w:pPr>
      <w:r w:rsidRPr="00AB10DE">
        <w:rPr>
          <w:rFonts w:ascii="Calibri" w:hAnsi="Calibri"/>
          <w:b/>
          <w:bCs/>
          <w:sz w:val="16"/>
          <w:szCs w:val="16"/>
        </w:rPr>
        <w:t>UWAGA:</w:t>
      </w:r>
      <w:r w:rsidRPr="00AB10DE">
        <w:rPr>
          <w:rFonts w:ascii="Calibri" w:hAnsi="Calibri"/>
          <w:bCs/>
          <w:sz w:val="16"/>
          <w:szCs w:val="16"/>
        </w:rPr>
        <w:t xml:space="preserve"> W </w:t>
      </w:r>
      <w:r w:rsidR="00AB10DE" w:rsidRPr="00AB10DE">
        <w:rPr>
          <w:rFonts w:ascii="Calibri" w:hAnsi="Calibri"/>
          <w:bCs/>
          <w:sz w:val="16"/>
          <w:szCs w:val="16"/>
        </w:rPr>
        <w:t>powyższej tabeli</w:t>
      </w:r>
      <w:r w:rsidRPr="00AB10DE">
        <w:rPr>
          <w:rFonts w:ascii="Calibri" w:hAnsi="Calibri"/>
          <w:bCs/>
          <w:sz w:val="16"/>
          <w:szCs w:val="16"/>
        </w:rPr>
        <w:t xml:space="preserve"> Wykonawca zobowiązany jest wskazać wymagane informacje</w:t>
      </w:r>
      <w:r w:rsidR="00AB10DE" w:rsidRPr="00AB10DE">
        <w:rPr>
          <w:rFonts w:ascii="Calibri" w:hAnsi="Calibri"/>
          <w:bCs/>
          <w:sz w:val="16"/>
          <w:szCs w:val="16"/>
        </w:rPr>
        <w:t xml:space="preserve"> dotyczące osób</w:t>
      </w:r>
      <w:r w:rsidRPr="00AB10DE">
        <w:rPr>
          <w:rFonts w:ascii="Calibri" w:hAnsi="Calibri" w:cs="Times New Roman"/>
          <w:color w:val="000000"/>
          <w:sz w:val="16"/>
          <w:szCs w:val="16"/>
        </w:rPr>
        <w:t>,</w:t>
      </w:r>
      <w:r w:rsidR="00AB10DE" w:rsidRPr="00AB10DE">
        <w:rPr>
          <w:rFonts w:ascii="Calibri" w:hAnsi="Calibri"/>
          <w:bCs/>
          <w:sz w:val="16"/>
          <w:szCs w:val="16"/>
        </w:rPr>
        <w:t xml:space="preserve"> które faktycznie będą realizować przedmiotowe zamówienie. </w:t>
      </w:r>
      <w:r w:rsidRPr="00AB10DE">
        <w:rPr>
          <w:rFonts w:ascii="Calibri" w:hAnsi="Calibri"/>
          <w:bCs/>
          <w:sz w:val="16"/>
          <w:szCs w:val="16"/>
        </w:rPr>
        <w:t xml:space="preserve">W przypadku braku wskazania którejkolwiek informacji lub wskazania uniemożliwiającego jednoznaczne określenie oferowanej okoliczności, Zamawiający nie przyzna Wykonawcy punktów w danym kryterium. </w:t>
      </w:r>
      <w:r w:rsidR="00AB10DE" w:rsidRPr="00AB10DE">
        <w:rPr>
          <w:rFonts w:ascii="Calibri" w:hAnsi="Calibri" w:cs="Arial"/>
          <w:sz w:val="16"/>
          <w:szCs w:val="16"/>
        </w:rPr>
        <w:t xml:space="preserve">Okres doświadczenia należy podać w sposób umożliwiający jednoznaczną ocenę, np. X miesięcy  lub Y lat. W przypadku wskazania wyłączenie liczby, bez dodatkowych określeń „miesiąc – rok”, Zamawiający za właściwą przyjmie formę „miesiąc”. </w:t>
      </w:r>
    </w:p>
    <w:p w14:paraId="0D059239" w14:textId="68D67A52" w:rsidR="00AB10DE" w:rsidRPr="00AB10DE" w:rsidRDefault="00AB10DE" w:rsidP="00AB10DE">
      <w:pPr>
        <w:pStyle w:val="Tekstpodstawowywcity2"/>
        <w:spacing w:line="240" w:lineRule="auto"/>
        <w:jc w:val="both"/>
        <w:rPr>
          <w:rFonts w:ascii="Calibri" w:hAnsi="Calibri"/>
          <w:sz w:val="16"/>
          <w:szCs w:val="16"/>
        </w:rPr>
      </w:pPr>
      <w:r w:rsidRPr="00AB10DE">
        <w:rPr>
          <w:rFonts w:ascii="Calibri" w:hAnsi="Calibri"/>
          <w:sz w:val="16"/>
          <w:szCs w:val="16"/>
        </w:rPr>
        <w:t>W przypadku wskazania w Formularzu oferty więcej niż trzech osób realizujących dany zakres tematyczny, Zamawiający dokona wyłącznie oceny osób wskazanych w poz. 1 – 3 dla danego zakresu tematycznego. Osoby wskazywane na dalszych pozycjach nie będą oceniane w ramach przedmiotowego kryterium.</w:t>
      </w:r>
    </w:p>
    <w:p w14:paraId="4274D874" w14:textId="258B6D58" w:rsidR="00AB10DE" w:rsidRPr="00AB10DE" w:rsidRDefault="00AB10DE" w:rsidP="00AB10DE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AB10DE">
        <w:rPr>
          <w:rFonts w:ascii="Calibri" w:hAnsi="Calibri" w:cs="Arial"/>
          <w:sz w:val="16"/>
          <w:szCs w:val="16"/>
        </w:rPr>
        <w:t>Zamawiający nie wymaga wskazywania nazwisk konkretnych osób, które zapewni Wykonawca w Formularzu oferty. Wykonawca zobowiązany będzie wskazać imiona i nazwiska trenerów w Załączniku nr 6 do SWZ – Wykazie osób. Zamawiający wezwie do złożenia Załącznika nr 6 do SWZ tego Wykonawcę, którego oferta wstępnie zostanie oceniona najwyżej. Informacje wskazane w Formularzu oferty oraz w Wykazie osób muszę być zgodne.</w:t>
      </w:r>
    </w:p>
    <w:p w14:paraId="0A6A4567" w14:textId="33E29CBA" w:rsidR="00AB10DE" w:rsidRPr="00AB10DE" w:rsidRDefault="00AB10DE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AB10DE">
        <w:rPr>
          <w:rFonts w:ascii="Calibri" w:hAnsi="Calibri"/>
          <w:bCs/>
          <w:sz w:val="16"/>
          <w:szCs w:val="16"/>
        </w:rPr>
        <w:t>Szczegółowe wymagania w powyższym zakresie zostały wskazane w pkt 33.2.2 SWZ.</w:t>
      </w:r>
    </w:p>
    <w:p w14:paraId="252C070E" w14:textId="7CB81F11" w:rsidR="00AB10DE" w:rsidRPr="00110355" w:rsidRDefault="00AB10DE" w:rsidP="00AB10DE">
      <w:pPr>
        <w:tabs>
          <w:tab w:val="left" w:pos="284"/>
        </w:tabs>
        <w:jc w:val="both"/>
        <w:rPr>
          <w:rFonts w:ascii="Calibri" w:hAnsi="Calibri"/>
          <w:bCs/>
          <w:sz w:val="20"/>
          <w:szCs w:val="16"/>
        </w:rPr>
      </w:pPr>
    </w:p>
    <w:p w14:paraId="295EC102" w14:textId="2E7A9776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C7402E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67F3EF4A" w14:textId="77777777" w:rsidR="002C2BC1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31A3C25B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263FD30" w14:textId="56826241" w:rsidR="00AB10DE" w:rsidRDefault="00AB10DE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63004D8C" w14:textId="5F8B81D9" w:rsidR="00AB10DE" w:rsidRDefault="00AB10DE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0601420B" w14:textId="77777777" w:rsidR="00AB10DE" w:rsidRPr="00A42587" w:rsidRDefault="00AB10DE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784FF" w14:textId="77777777" w:rsidR="00750432" w:rsidRDefault="00750432">
      <w:r>
        <w:separator/>
      </w:r>
    </w:p>
  </w:endnote>
  <w:endnote w:type="continuationSeparator" w:id="0">
    <w:p w14:paraId="4F442019" w14:textId="77777777" w:rsidR="00750432" w:rsidRDefault="0075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44536C1A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B3EF7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B3EF7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0ED4042B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B3EF7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BB3EF7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3B2F" w14:textId="77777777" w:rsidR="00750432" w:rsidRDefault="00750432">
      <w:r>
        <w:rPr>
          <w:color w:val="000000"/>
        </w:rPr>
        <w:separator/>
      </w:r>
    </w:p>
  </w:footnote>
  <w:footnote w:type="continuationSeparator" w:id="0">
    <w:p w14:paraId="0F3F2495" w14:textId="77777777" w:rsidR="00750432" w:rsidRDefault="0075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1DABADDB" w:rsidR="00D41648" w:rsidRDefault="00AB10DE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WZP/WSP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>
      <w:rPr>
        <w:rFonts w:ascii="Calibri" w:hAnsi="Calibri" w:cs="Calibri"/>
        <w:b/>
        <w:bCs/>
        <w:sz w:val="16"/>
        <w:szCs w:val="18"/>
        <w:u w:val="single"/>
      </w:rPr>
      <w:t>29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65833DED" w:rsidR="00D41648" w:rsidRDefault="00AB10DE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WZP/WSP</w:t>
    </w:r>
    <w:r w:rsidR="00110355">
      <w:rPr>
        <w:rFonts w:ascii="Calibri" w:hAnsi="Calibri" w:cs="Calibri"/>
        <w:b/>
        <w:bCs/>
        <w:sz w:val="16"/>
        <w:szCs w:val="18"/>
        <w:u w:val="single"/>
      </w:rPr>
      <w:t>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>
      <w:rPr>
        <w:rFonts w:ascii="Calibri" w:hAnsi="Calibri" w:cs="Calibri"/>
        <w:b/>
        <w:bCs/>
        <w:sz w:val="16"/>
        <w:szCs w:val="18"/>
        <w:u w:val="single"/>
      </w:rPr>
      <w:t>29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D6170A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45378"/>
    <w:rsid w:val="00166EB6"/>
    <w:rsid w:val="0019548E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3F6707"/>
    <w:rsid w:val="00436DA0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711E3D"/>
    <w:rsid w:val="00750432"/>
    <w:rsid w:val="0077604D"/>
    <w:rsid w:val="007B142A"/>
    <w:rsid w:val="007E12A8"/>
    <w:rsid w:val="00821A62"/>
    <w:rsid w:val="00822742"/>
    <w:rsid w:val="00832E2C"/>
    <w:rsid w:val="00836C11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10DE"/>
    <w:rsid w:val="00AB465B"/>
    <w:rsid w:val="00AC50D4"/>
    <w:rsid w:val="00AD2B9E"/>
    <w:rsid w:val="00AD7CF1"/>
    <w:rsid w:val="00B0511C"/>
    <w:rsid w:val="00B06DD6"/>
    <w:rsid w:val="00B66B25"/>
    <w:rsid w:val="00B67032"/>
    <w:rsid w:val="00BB3EF7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EABB6-09C2-49FD-843B-4EAF378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7</cp:revision>
  <cp:lastPrinted>2022-07-15T10:20:00Z</cp:lastPrinted>
  <dcterms:created xsi:type="dcterms:W3CDTF">2022-06-23T09:38:00Z</dcterms:created>
  <dcterms:modified xsi:type="dcterms:W3CDTF">2022-07-15T10:20:00Z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