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E062" w14:textId="77777777" w:rsidR="00B3496C" w:rsidRPr="000267C7" w:rsidRDefault="00B3496C" w:rsidP="00B3496C">
      <w:pPr>
        <w:jc w:val="center"/>
        <w:rPr>
          <w:rFonts w:asciiTheme="minorHAnsi" w:hAnsiTheme="minorHAnsi" w:cstheme="minorHAnsi"/>
          <w:i/>
          <w:sz w:val="12"/>
          <w:szCs w:val="18"/>
        </w:rPr>
      </w:pPr>
      <w:r w:rsidRPr="000267C7">
        <w:rPr>
          <w:rFonts w:asciiTheme="minorHAnsi" w:hAnsiTheme="minorHAnsi" w:cstheme="minorHAnsi"/>
          <w:noProof/>
        </w:rPr>
        <w:drawing>
          <wp:inline distT="0" distB="0" distL="0" distR="0" wp14:anchorId="087F6EEB" wp14:editId="1BCEDF17">
            <wp:extent cx="5760720" cy="5467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O+FLAGA RP+MAZOWSZE+EFS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46735"/>
                    </a:xfrm>
                    <a:prstGeom prst="rect">
                      <a:avLst/>
                    </a:prstGeom>
                  </pic:spPr>
                </pic:pic>
              </a:graphicData>
            </a:graphic>
          </wp:inline>
        </w:drawing>
      </w:r>
    </w:p>
    <w:p w14:paraId="0E11D92F" w14:textId="77777777" w:rsidR="00B3496C" w:rsidRPr="000267C7" w:rsidRDefault="00B3496C" w:rsidP="00B3496C">
      <w:pPr>
        <w:jc w:val="center"/>
        <w:rPr>
          <w:rFonts w:asciiTheme="minorHAnsi" w:hAnsiTheme="minorHAnsi" w:cstheme="minorHAnsi"/>
          <w:i/>
          <w:sz w:val="18"/>
          <w:szCs w:val="18"/>
        </w:rPr>
      </w:pPr>
      <w:r w:rsidRPr="000267C7">
        <w:rPr>
          <w:rFonts w:asciiTheme="minorHAnsi" w:hAnsiTheme="minorHAnsi" w:cstheme="minorHAnsi"/>
          <w:i/>
          <w:sz w:val="18"/>
          <w:szCs w:val="18"/>
        </w:rPr>
        <w:t>Wydatek współfinansowany z Europejskiego Funduszu Społecznego</w:t>
      </w:r>
    </w:p>
    <w:p w14:paraId="5DC5A1C9" w14:textId="77777777" w:rsidR="00B3496C" w:rsidRPr="000267C7" w:rsidRDefault="00B3496C" w:rsidP="00B3496C">
      <w:pPr>
        <w:jc w:val="center"/>
        <w:rPr>
          <w:rFonts w:asciiTheme="minorHAnsi" w:hAnsiTheme="minorHAnsi" w:cstheme="minorHAnsi"/>
          <w:noProof/>
        </w:rPr>
      </w:pPr>
      <w:r w:rsidRPr="000267C7">
        <w:rPr>
          <w:rFonts w:asciiTheme="minorHAnsi" w:hAnsiTheme="minorHAnsi" w:cstheme="minorHAnsi"/>
          <w:noProof/>
        </w:rPr>
        <w:drawing>
          <wp:inline distT="0" distB="0" distL="0" distR="0" wp14:anchorId="6A51298A" wp14:editId="46B393D2">
            <wp:extent cx="5767544" cy="554960"/>
            <wp:effectExtent l="0" t="0" r="0" b="0"/>
            <wp:docPr id="1" name="Obraz 1" descr="PO PT+BARWY RP+MAZOWSZE+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PO PT+BARWY RP+MAZOWSZE+UE 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5729" cy="563445"/>
                    </a:xfrm>
                    <a:prstGeom prst="rect">
                      <a:avLst/>
                    </a:prstGeom>
                    <a:noFill/>
                    <a:ln>
                      <a:noFill/>
                    </a:ln>
                  </pic:spPr>
                </pic:pic>
              </a:graphicData>
            </a:graphic>
          </wp:inline>
        </w:drawing>
      </w:r>
    </w:p>
    <w:p w14:paraId="01DC8154" w14:textId="77777777" w:rsidR="00B3496C" w:rsidRPr="000267C7" w:rsidRDefault="00B3496C" w:rsidP="00B3496C">
      <w:pPr>
        <w:jc w:val="center"/>
        <w:rPr>
          <w:rFonts w:asciiTheme="minorHAnsi" w:hAnsiTheme="minorHAnsi" w:cstheme="minorHAnsi"/>
          <w:i/>
          <w:sz w:val="12"/>
          <w:szCs w:val="18"/>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072"/>
      </w:tblGrid>
      <w:tr w:rsidR="00B3496C" w:rsidRPr="000267C7" w14:paraId="3229CBE2" w14:textId="77777777" w:rsidTr="00032F25">
        <w:trPr>
          <w:trHeight w:val="153"/>
        </w:trPr>
        <w:tc>
          <w:tcPr>
            <w:tcW w:w="9746" w:type="dxa"/>
            <w:shd w:val="clear" w:color="auto" w:fill="auto"/>
          </w:tcPr>
          <w:p w14:paraId="035A16D0" w14:textId="77777777" w:rsidR="00B3496C" w:rsidRPr="000267C7" w:rsidRDefault="00B3496C" w:rsidP="00032F25">
            <w:pPr>
              <w:rPr>
                <w:rFonts w:asciiTheme="minorHAnsi" w:hAnsiTheme="minorHAnsi" w:cstheme="minorHAnsi"/>
                <w:b/>
                <w:sz w:val="18"/>
                <w:szCs w:val="28"/>
              </w:rPr>
            </w:pPr>
          </w:p>
        </w:tc>
      </w:tr>
    </w:tbl>
    <w:p w14:paraId="49AD9072" w14:textId="12C15C42" w:rsidR="00B3496C" w:rsidRDefault="00B3496C" w:rsidP="00F40152">
      <w:pPr>
        <w:spacing w:line="276" w:lineRule="auto"/>
        <w:jc w:val="right"/>
        <w:rPr>
          <w:rFonts w:asciiTheme="minorHAnsi" w:hAnsiTheme="minorHAnsi" w:cstheme="minorHAnsi"/>
          <w:b/>
          <w:sz w:val="28"/>
          <w:szCs w:val="20"/>
        </w:rPr>
      </w:pPr>
      <w:r w:rsidRPr="00B3496C">
        <w:rPr>
          <w:rFonts w:asciiTheme="minorHAnsi" w:hAnsiTheme="minorHAnsi" w:cstheme="minorHAnsi"/>
          <w:b/>
          <w:sz w:val="28"/>
          <w:szCs w:val="20"/>
        </w:rPr>
        <w:t>PROJEKT UMOWY</w:t>
      </w:r>
    </w:p>
    <w:p w14:paraId="1EFD1C2E" w14:textId="6F2EE022" w:rsidR="00545C97" w:rsidRDefault="00545C97" w:rsidP="00F40152">
      <w:pPr>
        <w:spacing w:line="276" w:lineRule="auto"/>
        <w:jc w:val="right"/>
        <w:rPr>
          <w:rFonts w:asciiTheme="minorHAnsi" w:hAnsiTheme="minorHAnsi" w:cstheme="minorHAnsi"/>
          <w:b/>
          <w:sz w:val="28"/>
          <w:szCs w:val="20"/>
        </w:rPr>
      </w:pPr>
    </w:p>
    <w:p w14:paraId="745966DE" w14:textId="77777777" w:rsidR="00545C97" w:rsidRPr="00B3496C" w:rsidRDefault="00545C97" w:rsidP="00F40152">
      <w:pPr>
        <w:spacing w:line="276" w:lineRule="auto"/>
        <w:jc w:val="right"/>
        <w:rPr>
          <w:rFonts w:asciiTheme="minorHAnsi" w:hAnsiTheme="minorHAnsi" w:cstheme="minorHAnsi"/>
          <w:b/>
          <w:sz w:val="28"/>
          <w:szCs w:val="20"/>
        </w:rPr>
      </w:pPr>
    </w:p>
    <w:p w14:paraId="2A133455" w14:textId="69E4C353" w:rsidR="00931289" w:rsidRDefault="00931289" w:rsidP="00B3496C">
      <w:pPr>
        <w:spacing w:line="276" w:lineRule="auto"/>
        <w:rPr>
          <w:rFonts w:asciiTheme="minorHAnsi" w:hAnsiTheme="minorHAnsi" w:cstheme="minorHAnsi"/>
          <w:b/>
          <w:szCs w:val="20"/>
        </w:rPr>
      </w:pPr>
    </w:p>
    <w:p w14:paraId="3DCB5F85" w14:textId="3BCEB395" w:rsidR="001F20BB" w:rsidRPr="00B65629" w:rsidRDefault="00B402B0" w:rsidP="00B65629">
      <w:pPr>
        <w:spacing w:line="276" w:lineRule="auto"/>
        <w:jc w:val="center"/>
        <w:rPr>
          <w:rFonts w:asciiTheme="minorHAnsi" w:hAnsiTheme="minorHAnsi" w:cstheme="minorHAnsi"/>
          <w:b/>
          <w:sz w:val="20"/>
          <w:szCs w:val="20"/>
        </w:rPr>
      </w:pPr>
      <w:r w:rsidRPr="006C5DCA">
        <w:rPr>
          <w:rFonts w:asciiTheme="minorHAnsi" w:hAnsiTheme="minorHAnsi" w:cstheme="minorHAnsi"/>
          <w:b/>
          <w:sz w:val="28"/>
          <w:szCs w:val="20"/>
        </w:rPr>
        <w:t>UMOWA</w:t>
      </w:r>
      <w:r w:rsidR="00A57584" w:rsidRPr="006C5DCA">
        <w:rPr>
          <w:rFonts w:asciiTheme="minorHAnsi" w:hAnsiTheme="minorHAnsi" w:cstheme="minorHAnsi"/>
          <w:b/>
          <w:sz w:val="28"/>
          <w:szCs w:val="20"/>
        </w:rPr>
        <w:t xml:space="preserve"> </w:t>
      </w:r>
      <w:r w:rsidRPr="006C5DCA">
        <w:rPr>
          <w:rFonts w:asciiTheme="minorHAnsi" w:hAnsiTheme="minorHAnsi" w:cstheme="minorHAnsi"/>
          <w:b/>
          <w:sz w:val="28"/>
          <w:szCs w:val="20"/>
        </w:rPr>
        <w:t>NR</w:t>
      </w:r>
      <w:r w:rsidR="00190DD8" w:rsidRPr="006C5DCA">
        <w:rPr>
          <w:rFonts w:asciiTheme="minorHAnsi" w:hAnsiTheme="minorHAnsi" w:cstheme="minorHAnsi"/>
          <w:b/>
          <w:sz w:val="28"/>
          <w:szCs w:val="20"/>
        </w:rPr>
        <w:t xml:space="preserve"> </w:t>
      </w:r>
      <w:r w:rsidR="0045143D" w:rsidRPr="006C5DCA">
        <w:rPr>
          <w:rFonts w:asciiTheme="minorHAnsi" w:hAnsiTheme="minorHAnsi" w:cstheme="minorHAnsi"/>
          <w:b/>
          <w:sz w:val="28"/>
          <w:szCs w:val="20"/>
        </w:rPr>
        <w:t>…</w:t>
      </w:r>
      <w:r w:rsidR="006C5DCA" w:rsidRPr="006C5DCA">
        <w:rPr>
          <w:rFonts w:asciiTheme="minorHAnsi" w:hAnsiTheme="minorHAnsi" w:cstheme="minorHAnsi"/>
          <w:b/>
          <w:sz w:val="28"/>
          <w:szCs w:val="20"/>
        </w:rPr>
        <w:t>…</w:t>
      </w:r>
      <w:r w:rsidR="007B0C29" w:rsidRPr="006C5DCA">
        <w:rPr>
          <w:rFonts w:asciiTheme="minorHAnsi" w:hAnsiTheme="minorHAnsi" w:cstheme="minorHAnsi"/>
          <w:b/>
          <w:sz w:val="28"/>
          <w:szCs w:val="20"/>
        </w:rPr>
        <w:t>/MJWPU/…</w:t>
      </w:r>
      <w:r w:rsidR="006C5DCA" w:rsidRPr="006C5DCA">
        <w:rPr>
          <w:rFonts w:asciiTheme="minorHAnsi" w:hAnsiTheme="minorHAnsi" w:cstheme="minorHAnsi"/>
          <w:b/>
          <w:sz w:val="28"/>
          <w:szCs w:val="20"/>
        </w:rPr>
        <w:t>..</w:t>
      </w:r>
      <w:r w:rsidR="007B0C29" w:rsidRPr="006C5DCA">
        <w:rPr>
          <w:rFonts w:asciiTheme="minorHAnsi" w:hAnsiTheme="minorHAnsi" w:cstheme="minorHAnsi"/>
          <w:b/>
          <w:sz w:val="28"/>
          <w:szCs w:val="20"/>
        </w:rPr>
        <w:t>./20</w:t>
      </w:r>
      <w:r w:rsidR="004E540B">
        <w:rPr>
          <w:rFonts w:asciiTheme="minorHAnsi" w:hAnsiTheme="minorHAnsi" w:cstheme="minorHAnsi"/>
          <w:b/>
          <w:sz w:val="28"/>
          <w:szCs w:val="20"/>
        </w:rPr>
        <w:t>2</w:t>
      </w:r>
      <w:r w:rsidR="00BD07B0">
        <w:rPr>
          <w:rFonts w:asciiTheme="minorHAnsi" w:hAnsiTheme="minorHAnsi" w:cstheme="minorHAnsi"/>
          <w:b/>
          <w:sz w:val="28"/>
          <w:szCs w:val="20"/>
        </w:rPr>
        <w:t>2</w:t>
      </w:r>
      <w:r w:rsidR="00610273" w:rsidRPr="006C5DCA">
        <w:rPr>
          <w:rFonts w:asciiTheme="minorHAnsi" w:hAnsiTheme="minorHAnsi" w:cstheme="minorHAnsi"/>
          <w:b/>
          <w:sz w:val="28"/>
          <w:szCs w:val="20"/>
        </w:rPr>
        <w:t>/Z/WZP/WI/</w:t>
      </w:r>
      <w:r w:rsidR="00F23BB8">
        <w:rPr>
          <w:rFonts w:asciiTheme="minorHAnsi" w:hAnsiTheme="minorHAnsi" w:cstheme="minorHAnsi"/>
          <w:b/>
          <w:sz w:val="28"/>
          <w:szCs w:val="20"/>
        </w:rPr>
        <w:t>………..</w:t>
      </w:r>
      <w:r w:rsidR="00610273" w:rsidRPr="006C5DCA">
        <w:rPr>
          <w:rFonts w:asciiTheme="minorHAnsi" w:hAnsiTheme="minorHAnsi" w:cstheme="minorHAnsi"/>
          <w:b/>
          <w:sz w:val="28"/>
          <w:szCs w:val="20"/>
        </w:rPr>
        <w:t>/</w:t>
      </w:r>
      <w:r w:rsidR="00F40152">
        <w:rPr>
          <w:rFonts w:asciiTheme="minorHAnsi" w:hAnsiTheme="minorHAnsi" w:cstheme="minorHAnsi"/>
          <w:b/>
          <w:sz w:val="28"/>
          <w:szCs w:val="20"/>
        </w:rPr>
        <w:t>2</w:t>
      </w:r>
      <w:r w:rsidR="00BD07B0">
        <w:rPr>
          <w:rFonts w:asciiTheme="minorHAnsi" w:hAnsiTheme="minorHAnsi" w:cstheme="minorHAnsi"/>
          <w:b/>
          <w:sz w:val="28"/>
          <w:szCs w:val="20"/>
        </w:rPr>
        <w:t>2</w:t>
      </w:r>
    </w:p>
    <w:p w14:paraId="3E1C4576" w14:textId="77777777" w:rsidR="006C5DCA" w:rsidRDefault="006C5DCA" w:rsidP="00B65629">
      <w:pPr>
        <w:spacing w:line="276" w:lineRule="auto"/>
        <w:jc w:val="both"/>
        <w:rPr>
          <w:rFonts w:asciiTheme="minorHAnsi" w:hAnsiTheme="minorHAnsi" w:cstheme="minorHAnsi"/>
          <w:sz w:val="20"/>
          <w:szCs w:val="20"/>
        </w:rPr>
      </w:pPr>
    </w:p>
    <w:p w14:paraId="5DA19908" w14:textId="77777777" w:rsidR="00931289" w:rsidRDefault="00931289" w:rsidP="00B65629">
      <w:pPr>
        <w:spacing w:line="276" w:lineRule="auto"/>
        <w:jc w:val="both"/>
        <w:rPr>
          <w:rFonts w:asciiTheme="minorHAnsi" w:hAnsiTheme="minorHAnsi" w:cstheme="minorHAnsi"/>
          <w:sz w:val="20"/>
          <w:szCs w:val="20"/>
        </w:rPr>
      </w:pPr>
    </w:p>
    <w:p w14:paraId="1B78A798" w14:textId="6B14E048" w:rsidR="00F8314E" w:rsidRDefault="00F8314E" w:rsidP="00424985">
      <w:p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z</w:t>
      </w:r>
      <w:r w:rsidR="00CC2D26" w:rsidRPr="00B65629">
        <w:rPr>
          <w:rFonts w:asciiTheme="minorHAnsi" w:hAnsiTheme="minorHAnsi" w:cstheme="minorHAnsi"/>
          <w:sz w:val="20"/>
          <w:szCs w:val="20"/>
        </w:rPr>
        <w:t xml:space="preserve">awarta w dniu </w:t>
      </w:r>
      <w:r w:rsidR="00A251AF" w:rsidRPr="00B65629">
        <w:rPr>
          <w:rFonts w:asciiTheme="minorHAnsi" w:hAnsiTheme="minorHAnsi" w:cstheme="minorHAnsi"/>
          <w:sz w:val="20"/>
          <w:szCs w:val="20"/>
        </w:rPr>
        <w:t>………</w:t>
      </w:r>
      <w:r w:rsidR="00693F35" w:rsidRPr="00B65629">
        <w:rPr>
          <w:rFonts w:asciiTheme="minorHAnsi" w:hAnsiTheme="minorHAnsi" w:cstheme="minorHAnsi"/>
          <w:sz w:val="20"/>
          <w:szCs w:val="20"/>
        </w:rPr>
        <w:t>……………….</w:t>
      </w:r>
      <w:r w:rsidR="00CC2D26" w:rsidRPr="00B65629">
        <w:rPr>
          <w:rFonts w:asciiTheme="minorHAnsi" w:hAnsiTheme="minorHAnsi" w:cstheme="minorHAnsi"/>
          <w:sz w:val="20"/>
          <w:szCs w:val="20"/>
        </w:rPr>
        <w:t xml:space="preserve"> </w:t>
      </w:r>
      <w:r w:rsidR="008376D9" w:rsidRPr="00B65629">
        <w:rPr>
          <w:rFonts w:asciiTheme="minorHAnsi" w:hAnsiTheme="minorHAnsi" w:cstheme="minorHAnsi"/>
          <w:sz w:val="20"/>
          <w:szCs w:val="20"/>
        </w:rPr>
        <w:t xml:space="preserve">pomiędzy </w:t>
      </w:r>
    </w:p>
    <w:p w14:paraId="1AED0BA4" w14:textId="77777777" w:rsidR="00545C97" w:rsidRPr="00B65629" w:rsidRDefault="00545C97" w:rsidP="00424985">
      <w:pPr>
        <w:spacing w:line="276" w:lineRule="auto"/>
        <w:jc w:val="both"/>
        <w:rPr>
          <w:rFonts w:asciiTheme="minorHAnsi" w:hAnsiTheme="minorHAnsi" w:cstheme="minorHAnsi"/>
          <w:sz w:val="20"/>
          <w:szCs w:val="20"/>
        </w:rPr>
      </w:pPr>
    </w:p>
    <w:p w14:paraId="7EC223F8" w14:textId="77777777" w:rsidR="008E71E7" w:rsidRPr="00B65629" w:rsidRDefault="008376D9" w:rsidP="00424985">
      <w:pPr>
        <w:spacing w:line="276" w:lineRule="auto"/>
        <w:jc w:val="both"/>
        <w:rPr>
          <w:rFonts w:asciiTheme="minorHAnsi" w:hAnsiTheme="minorHAnsi" w:cstheme="minorHAnsi"/>
          <w:sz w:val="20"/>
          <w:szCs w:val="20"/>
        </w:rPr>
      </w:pPr>
      <w:r w:rsidRPr="00B65629">
        <w:rPr>
          <w:rFonts w:asciiTheme="minorHAnsi" w:hAnsiTheme="minorHAnsi" w:cstheme="minorHAnsi"/>
          <w:b/>
          <w:bCs/>
          <w:sz w:val="20"/>
          <w:szCs w:val="20"/>
        </w:rPr>
        <w:t>Województwem Mazowieckim</w:t>
      </w:r>
      <w:r w:rsidRPr="00B65629">
        <w:rPr>
          <w:rFonts w:asciiTheme="minorHAnsi" w:hAnsiTheme="minorHAnsi" w:cstheme="minorHAnsi"/>
          <w:sz w:val="20"/>
          <w:szCs w:val="20"/>
        </w:rPr>
        <w:t>, z siedzibą w Warszawie (03</w:t>
      </w:r>
      <w:r w:rsidR="00610273" w:rsidRPr="00B65629">
        <w:rPr>
          <w:rFonts w:asciiTheme="minorHAnsi" w:hAnsiTheme="minorHAnsi" w:cstheme="minorHAnsi"/>
          <w:sz w:val="20"/>
          <w:szCs w:val="20"/>
        </w:rPr>
        <w:t>–</w:t>
      </w:r>
      <w:r w:rsidRPr="00B65629">
        <w:rPr>
          <w:rFonts w:asciiTheme="minorHAnsi" w:hAnsiTheme="minorHAnsi" w:cstheme="minorHAnsi"/>
          <w:sz w:val="20"/>
          <w:szCs w:val="20"/>
        </w:rPr>
        <w:t xml:space="preserve">719 Warszawa) przy ul. Jagiellońska 26, </w:t>
      </w:r>
      <w:r w:rsidR="00610273" w:rsidRPr="00B65629">
        <w:rPr>
          <w:rFonts w:asciiTheme="minorHAnsi" w:hAnsiTheme="minorHAnsi" w:cstheme="minorHAnsi"/>
          <w:sz w:val="20"/>
          <w:szCs w:val="20"/>
        </w:rPr>
        <w:t xml:space="preserve">                        </w:t>
      </w:r>
      <w:r w:rsidRPr="00B65629">
        <w:rPr>
          <w:rFonts w:asciiTheme="minorHAnsi" w:hAnsiTheme="minorHAnsi" w:cstheme="minorHAnsi"/>
          <w:sz w:val="20"/>
          <w:szCs w:val="20"/>
        </w:rPr>
        <w:t>NIP</w:t>
      </w:r>
      <w:r w:rsidR="00610273" w:rsidRPr="00B65629">
        <w:rPr>
          <w:rFonts w:asciiTheme="minorHAnsi" w:hAnsiTheme="minorHAnsi" w:cstheme="minorHAnsi"/>
          <w:sz w:val="20"/>
          <w:szCs w:val="20"/>
        </w:rPr>
        <w:t>:</w:t>
      </w:r>
      <w:r w:rsidRPr="00B65629">
        <w:rPr>
          <w:rFonts w:asciiTheme="minorHAnsi" w:hAnsiTheme="minorHAnsi" w:cstheme="minorHAnsi"/>
          <w:sz w:val="20"/>
          <w:szCs w:val="20"/>
        </w:rPr>
        <w:t xml:space="preserve"> 1132453940 (zwanym Nabywcą usługi), w imieniu którego działa </w:t>
      </w:r>
      <w:r w:rsidRPr="00B65629">
        <w:rPr>
          <w:rFonts w:asciiTheme="minorHAnsi" w:hAnsiTheme="minorHAnsi" w:cstheme="minorHAnsi"/>
          <w:b/>
          <w:bCs/>
          <w:sz w:val="20"/>
          <w:szCs w:val="20"/>
        </w:rPr>
        <w:t>Mazowiecka Jednostką Wdrażania Programów Unijnych</w:t>
      </w:r>
      <w:r w:rsidRPr="00B65629">
        <w:rPr>
          <w:rFonts w:asciiTheme="minorHAnsi" w:hAnsiTheme="minorHAnsi" w:cstheme="minorHAnsi"/>
          <w:sz w:val="20"/>
          <w:szCs w:val="20"/>
        </w:rPr>
        <w:t>, z siedzibą w Warszawie (03</w:t>
      </w:r>
      <w:r w:rsidR="00610273" w:rsidRPr="00B65629">
        <w:rPr>
          <w:rFonts w:asciiTheme="minorHAnsi" w:hAnsiTheme="minorHAnsi" w:cstheme="minorHAnsi"/>
          <w:sz w:val="20"/>
          <w:szCs w:val="20"/>
        </w:rPr>
        <w:t>–</w:t>
      </w:r>
      <w:r w:rsidRPr="00B65629">
        <w:rPr>
          <w:rFonts w:asciiTheme="minorHAnsi" w:hAnsiTheme="minorHAnsi" w:cstheme="minorHAnsi"/>
          <w:sz w:val="20"/>
          <w:szCs w:val="20"/>
        </w:rPr>
        <w:t>301 Warszawa) przy ul. Jagiellońskiej 74 (zwana dalej „</w:t>
      </w:r>
      <w:r w:rsidRPr="00B65629">
        <w:rPr>
          <w:rFonts w:asciiTheme="minorHAnsi" w:hAnsiTheme="minorHAnsi" w:cstheme="minorHAnsi"/>
          <w:b/>
          <w:bCs/>
          <w:sz w:val="20"/>
          <w:szCs w:val="20"/>
        </w:rPr>
        <w:t>Zamawiającym</w:t>
      </w:r>
      <w:r w:rsidRPr="00B65629">
        <w:rPr>
          <w:rFonts w:asciiTheme="minorHAnsi" w:hAnsiTheme="minorHAnsi" w:cstheme="minorHAnsi"/>
          <w:sz w:val="20"/>
          <w:szCs w:val="20"/>
        </w:rPr>
        <w:t xml:space="preserve">” lub </w:t>
      </w:r>
      <w:r w:rsidR="00F8314E" w:rsidRPr="00B65629">
        <w:rPr>
          <w:rFonts w:asciiTheme="minorHAnsi" w:hAnsiTheme="minorHAnsi" w:cstheme="minorHAnsi"/>
          <w:b/>
          <w:sz w:val="20"/>
          <w:szCs w:val="20"/>
        </w:rPr>
        <w:t>„</w:t>
      </w:r>
      <w:r w:rsidRPr="00B65629">
        <w:rPr>
          <w:rFonts w:asciiTheme="minorHAnsi" w:hAnsiTheme="minorHAnsi" w:cstheme="minorHAnsi"/>
          <w:b/>
          <w:sz w:val="20"/>
          <w:szCs w:val="20"/>
        </w:rPr>
        <w:t>Odbiorcą usługi</w:t>
      </w:r>
      <w:r w:rsidR="00F8314E" w:rsidRPr="00B65629">
        <w:rPr>
          <w:rFonts w:asciiTheme="minorHAnsi" w:hAnsiTheme="minorHAnsi" w:cstheme="minorHAnsi"/>
          <w:b/>
          <w:sz w:val="20"/>
          <w:szCs w:val="20"/>
        </w:rPr>
        <w:t>”</w:t>
      </w:r>
      <w:r w:rsidR="00610273" w:rsidRPr="00B65629">
        <w:rPr>
          <w:rFonts w:asciiTheme="minorHAnsi" w:hAnsiTheme="minorHAnsi" w:cstheme="minorHAnsi"/>
          <w:sz w:val="20"/>
          <w:szCs w:val="20"/>
        </w:rPr>
        <w:t xml:space="preserve">), </w:t>
      </w:r>
      <w:r w:rsidRPr="00B65629">
        <w:rPr>
          <w:rFonts w:asciiTheme="minorHAnsi" w:hAnsiTheme="minorHAnsi" w:cstheme="minorHAnsi"/>
          <w:sz w:val="20"/>
          <w:szCs w:val="20"/>
        </w:rPr>
        <w:t>reprezentowan</w:t>
      </w:r>
      <w:r w:rsidR="00F8314E" w:rsidRPr="00B65629">
        <w:rPr>
          <w:rFonts w:asciiTheme="minorHAnsi" w:hAnsiTheme="minorHAnsi" w:cstheme="minorHAnsi"/>
          <w:sz w:val="20"/>
          <w:szCs w:val="20"/>
        </w:rPr>
        <w:t>a</w:t>
      </w:r>
      <w:r w:rsidRPr="00B65629">
        <w:rPr>
          <w:rFonts w:asciiTheme="minorHAnsi" w:hAnsiTheme="minorHAnsi" w:cstheme="minorHAnsi"/>
          <w:sz w:val="20"/>
          <w:szCs w:val="20"/>
        </w:rPr>
        <w:t xml:space="preserve"> przez Pana </w:t>
      </w:r>
      <w:r w:rsidRPr="00B65629">
        <w:rPr>
          <w:rFonts w:asciiTheme="minorHAnsi" w:hAnsiTheme="minorHAnsi" w:cstheme="minorHAnsi"/>
          <w:b/>
          <w:bCs/>
          <w:sz w:val="20"/>
          <w:szCs w:val="20"/>
        </w:rPr>
        <w:t>Mariusza Frankowskiego</w:t>
      </w:r>
      <w:r w:rsidRPr="00B65629">
        <w:rPr>
          <w:rFonts w:asciiTheme="minorHAnsi" w:hAnsiTheme="minorHAnsi" w:cstheme="minorHAnsi"/>
          <w:sz w:val="20"/>
          <w:szCs w:val="20"/>
        </w:rPr>
        <w:t xml:space="preserve"> – </w:t>
      </w:r>
      <w:r w:rsidR="00610273" w:rsidRPr="00B65629">
        <w:rPr>
          <w:rFonts w:asciiTheme="minorHAnsi" w:hAnsiTheme="minorHAnsi" w:cstheme="minorHAnsi"/>
          <w:sz w:val="20"/>
          <w:szCs w:val="20"/>
        </w:rPr>
        <w:t xml:space="preserve">                             </w:t>
      </w:r>
      <w:r w:rsidRPr="00B65629">
        <w:rPr>
          <w:rFonts w:asciiTheme="minorHAnsi" w:hAnsiTheme="minorHAnsi" w:cstheme="minorHAnsi"/>
          <w:sz w:val="20"/>
          <w:szCs w:val="20"/>
        </w:rPr>
        <w:t>p.o. Dyrektora Mazowieckiej Jednostki Wdrażania Programów Unijnych</w:t>
      </w:r>
      <w:r w:rsidR="00E206A8">
        <w:rPr>
          <w:rFonts w:asciiTheme="minorHAnsi" w:hAnsiTheme="minorHAnsi" w:cstheme="minorHAnsi"/>
          <w:sz w:val="20"/>
          <w:szCs w:val="20"/>
        </w:rPr>
        <w:t>,</w:t>
      </w:r>
    </w:p>
    <w:p w14:paraId="78EAD24F" w14:textId="77777777" w:rsidR="00931289" w:rsidRDefault="00931289" w:rsidP="00424985">
      <w:pPr>
        <w:spacing w:line="276" w:lineRule="auto"/>
        <w:jc w:val="both"/>
        <w:rPr>
          <w:rFonts w:asciiTheme="minorHAnsi" w:hAnsiTheme="minorHAnsi" w:cstheme="minorHAnsi"/>
          <w:sz w:val="20"/>
          <w:szCs w:val="20"/>
        </w:rPr>
      </w:pPr>
    </w:p>
    <w:p w14:paraId="63930C38" w14:textId="77777777" w:rsidR="00190DD8" w:rsidRPr="00B65629" w:rsidRDefault="00190DD8" w:rsidP="00424985">
      <w:p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a</w:t>
      </w:r>
    </w:p>
    <w:p w14:paraId="1B48B35C" w14:textId="77777777" w:rsidR="00F61958" w:rsidRPr="00B65629" w:rsidRDefault="00F61958" w:rsidP="00424985">
      <w:pPr>
        <w:spacing w:line="276" w:lineRule="auto"/>
        <w:jc w:val="both"/>
        <w:rPr>
          <w:rFonts w:asciiTheme="minorHAnsi" w:hAnsiTheme="minorHAnsi" w:cstheme="minorHAnsi"/>
          <w:b/>
          <w:sz w:val="20"/>
          <w:szCs w:val="20"/>
        </w:rPr>
      </w:pPr>
    </w:p>
    <w:p w14:paraId="4F15A34B" w14:textId="469071D9" w:rsidR="002046A9" w:rsidRDefault="002046A9" w:rsidP="00424985">
      <w:pPr>
        <w:spacing w:line="276" w:lineRule="auto"/>
        <w:jc w:val="both"/>
        <w:rPr>
          <w:rFonts w:ascii="Calibri" w:hAnsi="Calibri" w:cs="Arial"/>
          <w:sz w:val="20"/>
          <w:szCs w:val="20"/>
        </w:rPr>
      </w:pPr>
      <w:r>
        <w:rPr>
          <w:rFonts w:ascii="Calibri" w:hAnsi="Calibri" w:cs="Arial"/>
          <w:sz w:val="20"/>
          <w:szCs w:val="20"/>
        </w:rPr>
        <w:t>Firmą …………………………………………………………………………………………………………………………………………………………………..</w:t>
      </w:r>
    </w:p>
    <w:p w14:paraId="2E6C7B42" w14:textId="24CC4FDB" w:rsidR="00545C97" w:rsidRDefault="00545C97" w:rsidP="00424985">
      <w:pPr>
        <w:spacing w:line="276" w:lineRule="auto"/>
        <w:jc w:val="both"/>
        <w:rPr>
          <w:rFonts w:ascii="Calibri" w:hAnsi="Calibri" w:cs="Arial"/>
          <w:sz w:val="20"/>
          <w:szCs w:val="20"/>
        </w:rPr>
      </w:pPr>
    </w:p>
    <w:p w14:paraId="4D204C1D" w14:textId="77777777" w:rsidR="00545C97" w:rsidRDefault="00545C97" w:rsidP="00424985">
      <w:pPr>
        <w:spacing w:line="276" w:lineRule="auto"/>
        <w:jc w:val="both"/>
        <w:rPr>
          <w:rFonts w:ascii="Calibri" w:hAnsi="Calibri" w:cs="Arial"/>
          <w:sz w:val="20"/>
          <w:szCs w:val="20"/>
        </w:rPr>
      </w:pPr>
    </w:p>
    <w:p w14:paraId="0C264A0B" w14:textId="77777777" w:rsidR="00C44827" w:rsidRPr="00B65629" w:rsidRDefault="006C5DCA" w:rsidP="00424985">
      <w:pPr>
        <w:spacing w:line="276" w:lineRule="auto"/>
        <w:jc w:val="both"/>
        <w:rPr>
          <w:rFonts w:asciiTheme="minorHAnsi" w:hAnsiTheme="minorHAnsi" w:cstheme="minorHAnsi"/>
          <w:sz w:val="20"/>
          <w:szCs w:val="20"/>
        </w:rPr>
      </w:pPr>
      <w:r w:rsidRPr="00CB530E">
        <w:rPr>
          <w:rFonts w:ascii="Calibri" w:hAnsi="Calibri" w:cs="Arial"/>
          <w:sz w:val="20"/>
          <w:szCs w:val="20"/>
        </w:rPr>
        <w:t>zwaną dalej „</w:t>
      </w:r>
      <w:r w:rsidRPr="00CB530E">
        <w:rPr>
          <w:rFonts w:ascii="Calibri" w:hAnsi="Calibri" w:cs="Arial"/>
          <w:b/>
          <w:sz w:val="20"/>
          <w:szCs w:val="20"/>
        </w:rPr>
        <w:t>Wykonawcą</w:t>
      </w:r>
      <w:r w:rsidRPr="00CB530E">
        <w:rPr>
          <w:rFonts w:ascii="Calibri" w:hAnsi="Calibri" w:cs="Arial"/>
          <w:sz w:val="20"/>
          <w:szCs w:val="20"/>
        </w:rPr>
        <w:t>”</w:t>
      </w:r>
      <w:r w:rsidR="00E206A8">
        <w:rPr>
          <w:rFonts w:asciiTheme="minorHAnsi" w:hAnsiTheme="minorHAnsi" w:cstheme="minorHAnsi"/>
          <w:sz w:val="20"/>
          <w:szCs w:val="20"/>
        </w:rPr>
        <w:t>.</w:t>
      </w:r>
    </w:p>
    <w:p w14:paraId="33F33AA6" w14:textId="77777777" w:rsidR="00C44827" w:rsidRPr="00B65629" w:rsidRDefault="00C44827" w:rsidP="00424985">
      <w:pPr>
        <w:spacing w:line="276" w:lineRule="auto"/>
        <w:jc w:val="both"/>
        <w:rPr>
          <w:rFonts w:asciiTheme="minorHAnsi" w:hAnsiTheme="minorHAnsi" w:cstheme="minorHAnsi"/>
          <w:sz w:val="20"/>
          <w:szCs w:val="20"/>
        </w:rPr>
      </w:pPr>
    </w:p>
    <w:p w14:paraId="151DC40E" w14:textId="5FDA48FA" w:rsidR="00190DD8" w:rsidRPr="00B65629" w:rsidRDefault="00190DD8" w:rsidP="00424985">
      <w:p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 xml:space="preserve">Strony zawierają </w:t>
      </w:r>
      <w:r w:rsidR="00A15BB5" w:rsidRPr="00B65629">
        <w:rPr>
          <w:rFonts w:asciiTheme="minorHAnsi" w:hAnsiTheme="minorHAnsi" w:cstheme="minorHAnsi"/>
          <w:sz w:val="20"/>
          <w:szCs w:val="20"/>
        </w:rPr>
        <w:t xml:space="preserve">niniejszą </w:t>
      </w:r>
      <w:r w:rsidRPr="00B65629">
        <w:rPr>
          <w:rFonts w:asciiTheme="minorHAnsi" w:hAnsiTheme="minorHAnsi" w:cstheme="minorHAnsi"/>
          <w:sz w:val="20"/>
          <w:szCs w:val="20"/>
        </w:rPr>
        <w:t>umowę</w:t>
      </w:r>
      <w:r w:rsidR="00A15BB5" w:rsidRPr="00B65629">
        <w:rPr>
          <w:rFonts w:asciiTheme="minorHAnsi" w:hAnsiTheme="minorHAnsi" w:cstheme="minorHAnsi"/>
          <w:sz w:val="20"/>
          <w:szCs w:val="20"/>
        </w:rPr>
        <w:t xml:space="preserve"> (zwaną dalej „Umową”)</w:t>
      </w:r>
      <w:r w:rsidRPr="00B65629">
        <w:rPr>
          <w:rFonts w:asciiTheme="minorHAnsi" w:hAnsiTheme="minorHAnsi" w:cstheme="minorHAnsi"/>
          <w:sz w:val="20"/>
          <w:szCs w:val="20"/>
        </w:rPr>
        <w:t xml:space="preserve"> w ramach zamówienia publicznego prowadzonego </w:t>
      </w:r>
      <w:r w:rsidR="00B3496C">
        <w:rPr>
          <w:rFonts w:asciiTheme="minorHAnsi" w:hAnsiTheme="minorHAnsi" w:cstheme="minorHAnsi"/>
          <w:sz w:val="20"/>
          <w:szCs w:val="20"/>
        </w:rPr>
        <w:br/>
      </w:r>
      <w:r w:rsidRPr="00B65629">
        <w:rPr>
          <w:rFonts w:asciiTheme="minorHAnsi" w:hAnsiTheme="minorHAnsi" w:cstheme="minorHAnsi"/>
          <w:sz w:val="20"/>
          <w:szCs w:val="20"/>
        </w:rPr>
        <w:t xml:space="preserve">w trybie </w:t>
      </w:r>
      <w:r w:rsidR="00E43FAB">
        <w:rPr>
          <w:rFonts w:asciiTheme="minorHAnsi" w:hAnsiTheme="minorHAnsi" w:cstheme="minorHAnsi"/>
          <w:sz w:val="20"/>
          <w:szCs w:val="20"/>
        </w:rPr>
        <w:t>podstawowym</w:t>
      </w:r>
      <w:r w:rsidRPr="00B65629">
        <w:rPr>
          <w:rFonts w:asciiTheme="minorHAnsi" w:hAnsiTheme="minorHAnsi" w:cstheme="minorHAnsi"/>
          <w:sz w:val="20"/>
          <w:szCs w:val="20"/>
        </w:rPr>
        <w:t xml:space="preserve">, zgodnie z art. </w:t>
      </w:r>
      <w:r w:rsidR="00B3496C">
        <w:rPr>
          <w:rFonts w:asciiTheme="minorHAnsi" w:hAnsiTheme="minorHAnsi" w:cstheme="minorHAnsi"/>
          <w:sz w:val="20"/>
          <w:szCs w:val="20"/>
        </w:rPr>
        <w:t> 275 pkt</w:t>
      </w:r>
      <w:r w:rsidR="00E43FAB">
        <w:rPr>
          <w:rFonts w:asciiTheme="minorHAnsi" w:hAnsiTheme="minorHAnsi" w:cstheme="minorHAnsi"/>
          <w:sz w:val="20"/>
          <w:szCs w:val="20"/>
        </w:rPr>
        <w:t xml:space="preserve"> 1</w:t>
      </w:r>
      <w:r w:rsidR="00E43FAB" w:rsidRPr="00B65629">
        <w:rPr>
          <w:rFonts w:asciiTheme="minorHAnsi" w:hAnsiTheme="minorHAnsi" w:cstheme="minorHAnsi"/>
          <w:sz w:val="20"/>
          <w:szCs w:val="20"/>
        </w:rPr>
        <w:t xml:space="preserve"> </w:t>
      </w:r>
      <w:r w:rsidRPr="00B65629">
        <w:rPr>
          <w:rFonts w:asciiTheme="minorHAnsi" w:hAnsiTheme="minorHAnsi" w:cstheme="minorHAnsi"/>
          <w:sz w:val="20"/>
          <w:szCs w:val="20"/>
        </w:rPr>
        <w:t xml:space="preserve">ustawy z dnia </w:t>
      </w:r>
      <w:r w:rsidR="00E43FAB">
        <w:rPr>
          <w:rFonts w:asciiTheme="minorHAnsi" w:hAnsiTheme="minorHAnsi" w:cstheme="minorHAnsi"/>
          <w:sz w:val="20"/>
          <w:szCs w:val="20"/>
        </w:rPr>
        <w:t>1</w:t>
      </w:r>
      <w:r w:rsidR="00E43FAB" w:rsidRPr="00B65629">
        <w:rPr>
          <w:rFonts w:asciiTheme="minorHAnsi" w:hAnsiTheme="minorHAnsi" w:cstheme="minorHAnsi"/>
          <w:sz w:val="20"/>
          <w:szCs w:val="20"/>
        </w:rPr>
        <w:t xml:space="preserve">9 </w:t>
      </w:r>
      <w:r w:rsidR="00E43FAB">
        <w:rPr>
          <w:rFonts w:asciiTheme="minorHAnsi" w:hAnsiTheme="minorHAnsi" w:cstheme="minorHAnsi"/>
          <w:sz w:val="20"/>
          <w:szCs w:val="20"/>
        </w:rPr>
        <w:t>września</w:t>
      </w:r>
      <w:r w:rsidR="00E43FAB" w:rsidRPr="00B65629">
        <w:rPr>
          <w:rFonts w:asciiTheme="minorHAnsi" w:hAnsiTheme="minorHAnsi" w:cstheme="minorHAnsi"/>
          <w:sz w:val="20"/>
          <w:szCs w:val="20"/>
        </w:rPr>
        <w:t xml:space="preserve"> </w:t>
      </w:r>
      <w:r w:rsidRPr="00B65629">
        <w:rPr>
          <w:rFonts w:asciiTheme="minorHAnsi" w:hAnsiTheme="minorHAnsi" w:cstheme="minorHAnsi"/>
          <w:sz w:val="20"/>
          <w:szCs w:val="20"/>
        </w:rPr>
        <w:t>20</w:t>
      </w:r>
      <w:r w:rsidR="00E43FAB">
        <w:rPr>
          <w:rFonts w:asciiTheme="minorHAnsi" w:hAnsiTheme="minorHAnsi" w:cstheme="minorHAnsi"/>
          <w:sz w:val="20"/>
          <w:szCs w:val="20"/>
        </w:rPr>
        <w:t>19</w:t>
      </w:r>
      <w:r w:rsidRPr="00B65629">
        <w:rPr>
          <w:rFonts w:asciiTheme="minorHAnsi" w:hAnsiTheme="minorHAnsi" w:cstheme="minorHAnsi"/>
          <w:sz w:val="20"/>
          <w:szCs w:val="20"/>
        </w:rPr>
        <w:t xml:space="preserve"> r. Prawo zamówień publicznych (Dz.</w:t>
      </w:r>
      <w:r w:rsidR="00B3496C">
        <w:rPr>
          <w:rFonts w:asciiTheme="minorHAnsi" w:hAnsiTheme="minorHAnsi" w:cstheme="minorHAnsi"/>
          <w:sz w:val="20"/>
          <w:szCs w:val="20"/>
        </w:rPr>
        <w:t xml:space="preserve"> </w:t>
      </w:r>
      <w:r w:rsidRPr="00B65629">
        <w:rPr>
          <w:rFonts w:asciiTheme="minorHAnsi" w:hAnsiTheme="minorHAnsi" w:cstheme="minorHAnsi"/>
          <w:sz w:val="20"/>
          <w:szCs w:val="20"/>
        </w:rPr>
        <w:t xml:space="preserve">U. z </w:t>
      </w:r>
      <w:r w:rsidR="0045143D" w:rsidRPr="00B65629">
        <w:rPr>
          <w:rFonts w:asciiTheme="minorHAnsi" w:hAnsiTheme="minorHAnsi" w:cstheme="minorHAnsi"/>
          <w:sz w:val="20"/>
          <w:szCs w:val="20"/>
        </w:rPr>
        <w:t>20</w:t>
      </w:r>
      <w:r w:rsidR="00B3496C">
        <w:rPr>
          <w:rFonts w:asciiTheme="minorHAnsi" w:hAnsiTheme="minorHAnsi" w:cstheme="minorHAnsi"/>
          <w:sz w:val="20"/>
          <w:szCs w:val="20"/>
        </w:rPr>
        <w:t>22</w:t>
      </w:r>
      <w:r w:rsidR="0045143D" w:rsidRPr="00B65629">
        <w:rPr>
          <w:rFonts w:asciiTheme="minorHAnsi" w:hAnsiTheme="minorHAnsi" w:cstheme="minorHAnsi"/>
          <w:sz w:val="20"/>
          <w:szCs w:val="20"/>
        </w:rPr>
        <w:t xml:space="preserve"> </w:t>
      </w:r>
      <w:r w:rsidRPr="00B65629">
        <w:rPr>
          <w:rFonts w:asciiTheme="minorHAnsi" w:hAnsiTheme="minorHAnsi" w:cstheme="minorHAnsi"/>
          <w:sz w:val="20"/>
          <w:szCs w:val="20"/>
        </w:rPr>
        <w:t>r., poz.</w:t>
      </w:r>
      <w:r w:rsidR="00E43FAB">
        <w:rPr>
          <w:rFonts w:asciiTheme="minorHAnsi" w:hAnsiTheme="minorHAnsi" w:cstheme="minorHAnsi"/>
          <w:sz w:val="20"/>
          <w:szCs w:val="20"/>
        </w:rPr>
        <w:t xml:space="preserve"> </w:t>
      </w:r>
      <w:r w:rsidR="00B3496C">
        <w:rPr>
          <w:rFonts w:asciiTheme="minorHAnsi" w:hAnsiTheme="minorHAnsi" w:cstheme="minorHAnsi"/>
          <w:sz w:val="20"/>
          <w:szCs w:val="20"/>
        </w:rPr>
        <w:t>1710</w:t>
      </w:r>
      <w:r w:rsidRPr="00B65629">
        <w:rPr>
          <w:rFonts w:asciiTheme="minorHAnsi" w:hAnsiTheme="minorHAnsi" w:cstheme="minorHAnsi"/>
          <w:sz w:val="20"/>
          <w:szCs w:val="20"/>
        </w:rPr>
        <w:t>)</w:t>
      </w:r>
      <w:r w:rsidR="00E43FAB">
        <w:rPr>
          <w:rFonts w:asciiTheme="minorHAnsi" w:hAnsiTheme="minorHAnsi" w:cstheme="minorHAnsi"/>
          <w:sz w:val="20"/>
          <w:szCs w:val="20"/>
        </w:rPr>
        <w:t>.</w:t>
      </w:r>
    </w:p>
    <w:p w14:paraId="31F70715" w14:textId="77777777" w:rsidR="00AD202C" w:rsidRPr="00B65629" w:rsidRDefault="00AD202C" w:rsidP="00424985">
      <w:pPr>
        <w:spacing w:line="276" w:lineRule="auto"/>
        <w:jc w:val="both"/>
        <w:rPr>
          <w:rFonts w:asciiTheme="minorHAnsi" w:hAnsiTheme="minorHAnsi" w:cstheme="minorHAnsi"/>
          <w:sz w:val="20"/>
          <w:szCs w:val="20"/>
        </w:rPr>
      </w:pPr>
    </w:p>
    <w:p w14:paraId="6CD77ABB" w14:textId="77777777" w:rsidR="00155F61" w:rsidRPr="00B65629" w:rsidRDefault="00E65474" w:rsidP="00424985">
      <w:pPr>
        <w:spacing w:line="276" w:lineRule="auto"/>
        <w:jc w:val="center"/>
        <w:outlineLvl w:val="0"/>
        <w:rPr>
          <w:rFonts w:asciiTheme="minorHAnsi" w:hAnsiTheme="minorHAnsi" w:cstheme="minorHAnsi"/>
          <w:b/>
          <w:bCs/>
          <w:sz w:val="20"/>
          <w:szCs w:val="20"/>
        </w:rPr>
      </w:pPr>
      <w:r w:rsidRPr="00B65629">
        <w:rPr>
          <w:rFonts w:asciiTheme="minorHAnsi" w:hAnsiTheme="minorHAnsi" w:cstheme="minorHAnsi"/>
          <w:b/>
          <w:bCs/>
          <w:sz w:val="20"/>
          <w:szCs w:val="20"/>
        </w:rPr>
        <w:t>§ 1</w:t>
      </w:r>
      <w:r w:rsidR="00D35856" w:rsidRPr="00B65629">
        <w:rPr>
          <w:rFonts w:asciiTheme="minorHAnsi" w:hAnsiTheme="minorHAnsi" w:cstheme="minorHAnsi"/>
          <w:b/>
          <w:bCs/>
          <w:sz w:val="20"/>
          <w:szCs w:val="20"/>
        </w:rPr>
        <w:t>.</w:t>
      </w:r>
    </w:p>
    <w:p w14:paraId="218C4A6D" w14:textId="77777777" w:rsidR="00E65474" w:rsidRDefault="000A6364" w:rsidP="00424985">
      <w:pPr>
        <w:spacing w:line="276" w:lineRule="auto"/>
        <w:jc w:val="center"/>
        <w:outlineLvl w:val="0"/>
        <w:rPr>
          <w:rFonts w:asciiTheme="minorHAnsi" w:hAnsiTheme="minorHAnsi" w:cstheme="minorHAnsi"/>
          <w:b/>
          <w:bCs/>
          <w:sz w:val="20"/>
          <w:szCs w:val="20"/>
        </w:rPr>
      </w:pPr>
      <w:r w:rsidRPr="00B65629">
        <w:rPr>
          <w:rFonts w:asciiTheme="minorHAnsi" w:hAnsiTheme="minorHAnsi" w:cstheme="minorHAnsi"/>
          <w:b/>
          <w:bCs/>
          <w:sz w:val="20"/>
          <w:szCs w:val="20"/>
        </w:rPr>
        <w:t xml:space="preserve">Przedmiot </w:t>
      </w:r>
      <w:r w:rsidR="00A14872" w:rsidRPr="00B65629">
        <w:rPr>
          <w:rFonts w:asciiTheme="minorHAnsi" w:hAnsiTheme="minorHAnsi" w:cstheme="minorHAnsi"/>
          <w:b/>
          <w:bCs/>
          <w:sz w:val="20"/>
          <w:szCs w:val="20"/>
        </w:rPr>
        <w:t>U</w:t>
      </w:r>
      <w:r w:rsidR="00E65474" w:rsidRPr="00B65629">
        <w:rPr>
          <w:rFonts w:asciiTheme="minorHAnsi" w:hAnsiTheme="minorHAnsi" w:cstheme="minorHAnsi"/>
          <w:b/>
          <w:bCs/>
          <w:sz w:val="20"/>
          <w:szCs w:val="20"/>
        </w:rPr>
        <w:t>mowy</w:t>
      </w:r>
    </w:p>
    <w:p w14:paraId="3304B663" w14:textId="493FD070" w:rsidR="00F23BB8" w:rsidRPr="007B777F" w:rsidRDefault="00E65474" w:rsidP="00424985">
      <w:pPr>
        <w:numPr>
          <w:ilvl w:val="0"/>
          <w:numId w:val="11"/>
        </w:numPr>
        <w:tabs>
          <w:tab w:val="clear" w:pos="360"/>
          <w:tab w:val="num" w:pos="426"/>
        </w:tabs>
        <w:spacing w:line="276" w:lineRule="auto"/>
        <w:ind w:left="426" w:hanging="426"/>
        <w:jc w:val="both"/>
        <w:rPr>
          <w:rFonts w:asciiTheme="minorHAnsi" w:hAnsiTheme="minorHAnsi" w:cstheme="minorHAnsi"/>
          <w:b/>
          <w:bCs/>
          <w:sz w:val="20"/>
          <w:szCs w:val="20"/>
        </w:rPr>
      </w:pPr>
      <w:r w:rsidRPr="00B65629">
        <w:rPr>
          <w:rFonts w:asciiTheme="minorHAnsi" w:hAnsiTheme="minorHAnsi" w:cstheme="minorHAnsi"/>
          <w:sz w:val="20"/>
          <w:szCs w:val="20"/>
        </w:rPr>
        <w:t xml:space="preserve">Przedmiotem niniejszej </w:t>
      </w:r>
      <w:r w:rsidR="00A15BB5" w:rsidRPr="00B65629">
        <w:rPr>
          <w:rFonts w:asciiTheme="minorHAnsi" w:hAnsiTheme="minorHAnsi" w:cstheme="minorHAnsi"/>
          <w:sz w:val="20"/>
          <w:szCs w:val="20"/>
        </w:rPr>
        <w:t>U</w:t>
      </w:r>
      <w:r w:rsidR="00A9165F" w:rsidRPr="00B65629">
        <w:rPr>
          <w:rFonts w:asciiTheme="minorHAnsi" w:hAnsiTheme="minorHAnsi" w:cstheme="minorHAnsi"/>
          <w:sz w:val="20"/>
          <w:szCs w:val="20"/>
        </w:rPr>
        <w:t xml:space="preserve">mowy </w:t>
      </w:r>
      <w:r w:rsidRPr="00B65629">
        <w:rPr>
          <w:rFonts w:asciiTheme="minorHAnsi" w:hAnsiTheme="minorHAnsi" w:cstheme="minorHAnsi"/>
          <w:sz w:val="20"/>
          <w:szCs w:val="20"/>
        </w:rPr>
        <w:t xml:space="preserve">jest </w:t>
      </w:r>
      <w:r w:rsidR="00FF00FC">
        <w:rPr>
          <w:rFonts w:asciiTheme="minorHAnsi" w:hAnsiTheme="minorHAnsi" w:cstheme="minorHAnsi"/>
          <w:sz w:val="20"/>
          <w:szCs w:val="20"/>
        </w:rPr>
        <w:t xml:space="preserve">świadczenie </w:t>
      </w:r>
      <w:r w:rsidR="00F23BB8">
        <w:rPr>
          <w:rFonts w:asciiTheme="minorHAnsi" w:hAnsiTheme="minorHAnsi" w:cstheme="minorHAnsi"/>
          <w:sz w:val="20"/>
          <w:szCs w:val="20"/>
        </w:rPr>
        <w:t>usług telekomunikacyjnych i infolinii</w:t>
      </w:r>
      <w:r w:rsidR="00F23BB8" w:rsidRPr="007B777F">
        <w:rPr>
          <w:rFonts w:asciiTheme="minorHAnsi" w:hAnsiTheme="minorHAnsi" w:cstheme="minorHAnsi"/>
          <w:sz w:val="20"/>
          <w:szCs w:val="20"/>
        </w:rPr>
        <w:t xml:space="preserve"> </w:t>
      </w:r>
      <w:r w:rsidR="00F23BB8">
        <w:rPr>
          <w:rFonts w:asciiTheme="minorHAnsi" w:hAnsiTheme="minorHAnsi" w:cstheme="minorHAnsi"/>
          <w:sz w:val="20"/>
          <w:szCs w:val="20"/>
        </w:rPr>
        <w:t xml:space="preserve">dla MJWPU </w:t>
      </w:r>
      <w:r w:rsidR="00F23BB8" w:rsidRPr="007B777F">
        <w:rPr>
          <w:rFonts w:asciiTheme="minorHAnsi" w:hAnsiTheme="minorHAnsi" w:cstheme="minorHAnsi"/>
          <w:sz w:val="20"/>
          <w:szCs w:val="20"/>
        </w:rPr>
        <w:t xml:space="preserve">przez Wykonawcę, w zakresie i na warunkach określonych w niniejszej Umowie, zgodnie ze Opisem Przedmiotu Zamówienia, stanowiącym załącznik  nr 1 do Umowy (zwanym dalej „OPZ”), Regulaminem Wykonawcy o którym mowa w </w:t>
      </w:r>
      <w:r w:rsidR="00F23BB8" w:rsidRPr="007B777F">
        <w:rPr>
          <w:rFonts w:asciiTheme="minorHAnsi" w:hAnsiTheme="minorHAnsi" w:cstheme="minorHAnsi"/>
          <w:bCs/>
          <w:sz w:val="20"/>
          <w:szCs w:val="20"/>
        </w:rPr>
        <w:t>§</w:t>
      </w:r>
      <w:r w:rsidR="00F23BB8" w:rsidRPr="007B777F">
        <w:rPr>
          <w:rFonts w:asciiTheme="minorHAnsi" w:hAnsiTheme="minorHAnsi" w:cstheme="minorHAnsi"/>
          <w:sz w:val="20"/>
          <w:szCs w:val="20"/>
        </w:rPr>
        <w:t xml:space="preserve"> </w:t>
      </w:r>
      <w:r w:rsidR="0045664B" w:rsidRPr="007B777F">
        <w:rPr>
          <w:rFonts w:asciiTheme="minorHAnsi" w:hAnsiTheme="minorHAnsi" w:cstheme="minorHAnsi"/>
          <w:sz w:val="20"/>
          <w:szCs w:val="20"/>
        </w:rPr>
        <w:t>1</w:t>
      </w:r>
      <w:r w:rsidR="0045664B">
        <w:rPr>
          <w:rFonts w:asciiTheme="minorHAnsi" w:hAnsiTheme="minorHAnsi" w:cstheme="minorHAnsi"/>
          <w:sz w:val="20"/>
          <w:szCs w:val="20"/>
        </w:rPr>
        <w:t xml:space="preserve">4 </w:t>
      </w:r>
      <w:r w:rsidR="006B1DEB">
        <w:rPr>
          <w:rFonts w:asciiTheme="minorHAnsi" w:hAnsiTheme="minorHAnsi" w:cstheme="minorHAnsi"/>
          <w:sz w:val="20"/>
          <w:szCs w:val="20"/>
        </w:rPr>
        <w:t>Umowy i</w:t>
      </w:r>
      <w:r w:rsidR="00F23BB8" w:rsidRPr="007B777F">
        <w:rPr>
          <w:rFonts w:asciiTheme="minorHAnsi" w:hAnsiTheme="minorHAnsi" w:cstheme="minorHAnsi"/>
          <w:sz w:val="20"/>
          <w:szCs w:val="20"/>
        </w:rPr>
        <w:t xml:space="preserve"> stanowiącym załącznik nr 2 do Umowy (zwanym dalej „Regulaminem”) oraz </w:t>
      </w:r>
      <w:r w:rsidR="00F23BB8">
        <w:rPr>
          <w:rFonts w:asciiTheme="minorHAnsi" w:hAnsiTheme="minorHAnsi" w:cstheme="minorHAnsi"/>
          <w:sz w:val="20"/>
          <w:szCs w:val="20"/>
        </w:rPr>
        <w:t>Ofertą</w:t>
      </w:r>
      <w:r w:rsidR="00F23BB8" w:rsidRPr="007B777F">
        <w:rPr>
          <w:rFonts w:asciiTheme="minorHAnsi" w:hAnsiTheme="minorHAnsi" w:cstheme="minorHAnsi"/>
          <w:sz w:val="20"/>
          <w:szCs w:val="20"/>
        </w:rPr>
        <w:t xml:space="preserve"> Wykonawcy stanowiąc</w:t>
      </w:r>
      <w:r w:rsidR="00F23BB8">
        <w:rPr>
          <w:rFonts w:asciiTheme="minorHAnsi" w:hAnsiTheme="minorHAnsi" w:cstheme="minorHAnsi"/>
          <w:sz w:val="20"/>
          <w:szCs w:val="20"/>
        </w:rPr>
        <w:t xml:space="preserve">ą </w:t>
      </w:r>
      <w:r w:rsidR="00F23BB8" w:rsidRPr="007B777F">
        <w:rPr>
          <w:rFonts w:asciiTheme="minorHAnsi" w:hAnsiTheme="minorHAnsi" w:cstheme="minorHAnsi"/>
          <w:sz w:val="20"/>
          <w:szCs w:val="20"/>
        </w:rPr>
        <w:t>załącznik nr 3 do Umowy (zwaną dalej „Ofertą”)</w:t>
      </w:r>
      <w:r w:rsidR="00F23BB8">
        <w:rPr>
          <w:rFonts w:asciiTheme="minorHAnsi" w:hAnsiTheme="minorHAnsi" w:cstheme="minorHAnsi"/>
          <w:sz w:val="20"/>
          <w:szCs w:val="20"/>
        </w:rPr>
        <w:t xml:space="preserve"> obejmujących</w:t>
      </w:r>
      <w:r w:rsidR="00F23BB8" w:rsidRPr="007B777F">
        <w:rPr>
          <w:rFonts w:asciiTheme="minorHAnsi" w:hAnsiTheme="minorHAnsi" w:cstheme="minorHAnsi"/>
          <w:sz w:val="20"/>
          <w:szCs w:val="20"/>
        </w:rPr>
        <w:t xml:space="preserve">: </w:t>
      </w:r>
    </w:p>
    <w:p w14:paraId="56D5BB85" w14:textId="77777777" w:rsidR="00F23BB8" w:rsidRPr="007B777F" w:rsidRDefault="00F23BB8" w:rsidP="00424985">
      <w:pPr>
        <w:numPr>
          <w:ilvl w:val="0"/>
          <w:numId w:val="39"/>
        </w:numPr>
        <w:spacing w:line="276" w:lineRule="auto"/>
        <w:ind w:left="709" w:hanging="283"/>
        <w:jc w:val="both"/>
        <w:rPr>
          <w:rFonts w:asciiTheme="minorHAnsi" w:hAnsiTheme="minorHAnsi" w:cstheme="minorHAnsi"/>
          <w:b/>
          <w:bCs/>
          <w:sz w:val="20"/>
          <w:szCs w:val="20"/>
        </w:rPr>
      </w:pPr>
      <w:r w:rsidRPr="007B777F">
        <w:rPr>
          <w:rFonts w:asciiTheme="minorHAnsi" w:hAnsiTheme="minorHAnsi" w:cstheme="minorHAnsi"/>
          <w:sz w:val="20"/>
          <w:szCs w:val="20"/>
        </w:rPr>
        <w:t>usług łącza głosowego na rzecz Zamawiającego (2x ISDN 30B+D);</w:t>
      </w:r>
    </w:p>
    <w:p w14:paraId="6087C910" w14:textId="77777777" w:rsidR="00F23BB8" w:rsidRPr="007B777F" w:rsidRDefault="00F23BB8" w:rsidP="00424985">
      <w:pPr>
        <w:pStyle w:val="Akapitzlist"/>
        <w:numPr>
          <w:ilvl w:val="0"/>
          <w:numId w:val="39"/>
        </w:numPr>
        <w:spacing w:after="0"/>
        <w:ind w:left="709" w:hanging="283"/>
        <w:jc w:val="both"/>
        <w:rPr>
          <w:rFonts w:asciiTheme="minorHAnsi" w:hAnsiTheme="minorHAnsi" w:cstheme="minorHAnsi"/>
          <w:b/>
          <w:bCs/>
          <w:sz w:val="20"/>
          <w:szCs w:val="20"/>
        </w:rPr>
      </w:pPr>
      <w:r w:rsidRPr="007B777F">
        <w:rPr>
          <w:rFonts w:asciiTheme="minorHAnsi" w:hAnsiTheme="minorHAnsi" w:cstheme="minorHAnsi"/>
          <w:sz w:val="20"/>
          <w:szCs w:val="20"/>
        </w:rPr>
        <w:t>usług telekomunikacyjnych na rzecz Zamawiającego (20x PSTN);</w:t>
      </w:r>
    </w:p>
    <w:p w14:paraId="54394C4B" w14:textId="77777777" w:rsidR="00F23BB8" w:rsidRPr="007B777F" w:rsidRDefault="00F23BB8" w:rsidP="00424985">
      <w:pPr>
        <w:pStyle w:val="Akapitzlist"/>
        <w:numPr>
          <w:ilvl w:val="0"/>
          <w:numId w:val="39"/>
        </w:numPr>
        <w:spacing w:after="0"/>
        <w:ind w:left="709" w:hanging="283"/>
        <w:jc w:val="both"/>
        <w:rPr>
          <w:rFonts w:asciiTheme="minorHAnsi" w:hAnsiTheme="minorHAnsi" w:cstheme="minorHAnsi"/>
          <w:b/>
          <w:bCs/>
          <w:sz w:val="20"/>
          <w:szCs w:val="20"/>
        </w:rPr>
      </w:pPr>
      <w:r w:rsidRPr="007B777F">
        <w:rPr>
          <w:rFonts w:asciiTheme="minorHAnsi" w:hAnsiTheme="minorHAnsi" w:cstheme="minorHAnsi"/>
          <w:sz w:val="20"/>
          <w:szCs w:val="20"/>
        </w:rPr>
        <w:t xml:space="preserve">usługi infolinii „0-801”; </w:t>
      </w:r>
    </w:p>
    <w:p w14:paraId="3530BF26" w14:textId="77777777" w:rsidR="00F23BB8" w:rsidRPr="007B777F" w:rsidRDefault="00F23BB8" w:rsidP="00424985">
      <w:pPr>
        <w:numPr>
          <w:ilvl w:val="0"/>
          <w:numId w:val="39"/>
        </w:numPr>
        <w:spacing w:line="276" w:lineRule="auto"/>
        <w:ind w:left="709" w:hanging="283"/>
        <w:jc w:val="both"/>
        <w:rPr>
          <w:rFonts w:asciiTheme="minorHAnsi" w:hAnsiTheme="minorHAnsi" w:cstheme="minorHAnsi"/>
          <w:sz w:val="20"/>
          <w:szCs w:val="20"/>
        </w:rPr>
      </w:pPr>
      <w:r w:rsidRPr="007B777F">
        <w:rPr>
          <w:rFonts w:asciiTheme="minorHAnsi" w:hAnsiTheme="minorHAnsi" w:cstheme="minorHAnsi"/>
          <w:sz w:val="20"/>
          <w:szCs w:val="20"/>
        </w:rPr>
        <w:t>usług bezpłatnej blokady połączeń o wyższej taryfikacji, np. nr 0-700, 0-400, 0-300, itp.;</w:t>
      </w:r>
    </w:p>
    <w:p w14:paraId="2A21EFD8" w14:textId="77777777" w:rsidR="00F23BB8" w:rsidRPr="007B777F" w:rsidRDefault="00F23BB8" w:rsidP="00424985">
      <w:pPr>
        <w:numPr>
          <w:ilvl w:val="0"/>
          <w:numId w:val="39"/>
        </w:numPr>
        <w:spacing w:line="276" w:lineRule="auto"/>
        <w:ind w:left="709" w:hanging="283"/>
        <w:jc w:val="both"/>
        <w:rPr>
          <w:rFonts w:asciiTheme="minorHAnsi" w:hAnsiTheme="minorHAnsi" w:cstheme="minorHAnsi"/>
          <w:sz w:val="20"/>
          <w:szCs w:val="20"/>
        </w:rPr>
      </w:pPr>
      <w:r w:rsidRPr="007B777F">
        <w:rPr>
          <w:rFonts w:asciiTheme="minorHAnsi" w:hAnsiTheme="minorHAnsi" w:cstheme="minorHAnsi"/>
          <w:sz w:val="20"/>
          <w:szCs w:val="20"/>
        </w:rPr>
        <w:t>usług bezpłatnej blokady połączeń międzynarodowych.</w:t>
      </w:r>
    </w:p>
    <w:p w14:paraId="72FAFF8B" w14:textId="302C34B4" w:rsidR="00F23BB8" w:rsidRPr="007B777F" w:rsidRDefault="00F23BB8" w:rsidP="00424985">
      <w:pPr>
        <w:pStyle w:val="Akapitzlist"/>
        <w:numPr>
          <w:ilvl w:val="0"/>
          <w:numId w:val="11"/>
        </w:numPr>
        <w:tabs>
          <w:tab w:val="clear" w:pos="360"/>
          <w:tab w:val="num" w:pos="426"/>
        </w:tabs>
        <w:spacing w:after="0"/>
        <w:ind w:left="426" w:hanging="426"/>
        <w:jc w:val="both"/>
        <w:rPr>
          <w:rFonts w:asciiTheme="minorHAnsi" w:hAnsiTheme="minorHAnsi" w:cstheme="minorHAnsi"/>
          <w:b/>
          <w:bCs/>
          <w:sz w:val="20"/>
          <w:szCs w:val="20"/>
        </w:rPr>
      </w:pPr>
      <w:r w:rsidRPr="007B777F">
        <w:rPr>
          <w:rFonts w:asciiTheme="minorHAnsi" w:hAnsiTheme="minorHAnsi" w:cstheme="minorHAnsi"/>
          <w:sz w:val="20"/>
          <w:szCs w:val="20"/>
        </w:rPr>
        <w:t xml:space="preserve">Wykonawca w ramach usług łącza głosowego zgodnie z Ofertą i OPZ - świadczy dostęp łącza głosowego. Wykonawca w ramach dostępów łącza głosowego oferuje profile i plany telefoniczne określone w Ofercie. </w:t>
      </w:r>
    </w:p>
    <w:p w14:paraId="222A5BAD" w14:textId="77777777" w:rsidR="00F23BB8" w:rsidRPr="007B777F" w:rsidRDefault="00F23BB8" w:rsidP="00424985">
      <w:pPr>
        <w:pStyle w:val="Akapitzlist"/>
        <w:numPr>
          <w:ilvl w:val="0"/>
          <w:numId w:val="11"/>
        </w:numPr>
        <w:tabs>
          <w:tab w:val="clear" w:pos="360"/>
          <w:tab w:val="num" w:pos="426"/>
        </w:tabs>
        <w:spacing w:after="0"/>
        <w:ind w:left="426" w:hanging="426"/>
        <w:jc w:val="both"/>
        <w:rPr>
          <w:rFonts w:asciiTheme="minorHAnsi" w:hAnsiTheme="minorHAnsi" w:cstheme="minorHAnsi"/>
          <w:b/>
          <w:bCs/>
          <w:sz w:val="20"/>
          <w:szCs w:val="20"/>
        </w:rPr>
      </w:pPr>
      <w:r w:rsidRPr="007B777F">
        <w:rPr>
          <w:rFonts w:asciiTheme="minorHAnsi" w:hAnsiTheme="minorHAnsi" w:cstheme="minorHAnsi"/>
          <w:sz w:val="20"/>
          <w:szCs w:val="20"/>
        </w:rPr>
        <w:t xml:space="preserve">Wykonawca w ramach usługi łącza głosowego świadczy w szczególności poniższe usługi telefoniczne: </w:t>
      </w:r>
    </w:p>
    <w:p w14:paraId="4E0BD024" w14:textId="77777777" w:rsidR="00F23BB8" w:rsidRPr="007B777F" w:rsidRDefault="00F23BB8" w:rsidP="00424985">
      <w:pPr>
        <w:pStyle w:val="Tekstpodstawowy"/>
        <w:numPr>
          <w:ilvl w:val="0"/>
          <w:numId w:val="36"/>
        </w:numPr>
        <w:spacing w:after="0" w:line="276" w:lineRule="auto"/>
        <w:ind w:left="709" w:hanging="283"/>
        <w:jc w:val="both"/>
        <w:rPr>
          <w:rFonts w:asciiTheme="minorHAnsi" w:hAnsiTheme="minorHAnsi" w:cstheme="minorHAnsi"/>
          <w:color w:val="000000"/>
          <w:sz w:val="20"/>
          <w:szCs w:val="20"/>
        </w:rPr>
      </w:pPr>
      <w:r w:rsidRPr="007B777F">
        <w:rPr>
          <w:rFonts w:asciiTheme="minorHAnsi" w:hAnsiTheme="minorHAnsi" w:cstheme="minorHAnsi"/>
          <w:color w:val="000000"/>
          <w:sz w:val="20"/>
          <w:szCs w:val="20"/>
        </w:rPr>
        <w:lastRenderedPageBreak/>
        <w:t>połączenia telefoniczne:</w:t>
      </w:r>
    </w:p>
    <w:p w14:paraId="363CDC2E" w14:textId="77777777" w:rsidR="00F23BB8" w:rsidRPr="007B777F" w:rsidRDefault="00F23BB8" w:rsidP="00424985">
      <w:pPr>
        <w:pStyle w:val="Tekstpodstawowy"/>
        <w:numPr>
          <w:ilvl w:val="0"/>
          <w:numId w:val="38"/>
        </w:numPr>
        <w:spacing w:after="0" w:line="276" w:lineRule="auto"/>
        <w:ind w:left="1134" w:hanging="425"/>
        <w:jc w:val="both"/>
        <w:rPr>
          <w:rFonts w:asciiTheme="minorHAnsi" w:hAnsiTheme="minorHAnsi" w:cstheme="minorHAnsi"/>
          <w:color w:val="000000"/>
          <w:sz w:val="20"/>
          <w:szCs w:val="20"/>
        </w:rPr>
      </w:pPr>
      <w:r w:rsidRPr="007B777F">
        <w:rPr>
          <w:rFonts w:asciiTheme="minorHAnsi" w:hAnsiTheme="minorHAnsi" w:cstheme="minorHAnsi"/>
          <w:color w:val="000000"/>
          <w:sz w:val="20"/>
          <w:szCs w:val="20"/>
        </w:rPr>
        <w:t>krajowe mi</w:t>
      </w:r>
      <w:r w:rsidRPr="007B777F">
        <w:rPr>
          <w:rFonts w:asciiTheme="minorHAnsi" w:hAnsiTheme="minorHAnsi" w:cstheme="minorHAnsi"/>
          <w:bCs/>
          <w:color w:val="000000"/>
          <w:sz w:val="20"/>
          <w:szCs w:val="20"/>
        </w:rPr>
        <w:t>e</w:t>
      </w:r>
      <w:r w:rsidRPr="007B777F">
        <w:rPr>
          <w:rFonts w:asciiTheme="minorHAnsi" w:hAnsiTheme="minorHAnsi" w:cstheme="minorHAnsi"/>
          <w:color w:val="000000"/>
          <w:sz w:val="20"/>
          <w:szCs w:val="20"/>
        </w:rPr>
        <w:t>jscowe,</w:t>
      </w:r>
    </w:p>
    <w:p w14:paraId="57D7A827" w14:textId="77777777" w:rsidR="00F23BB8" w:rsidRPr="007B777F" w:rsidRDefault="00F23BB8" w:rsidP="00424985">
      <w:pPr>
        <w:pStyle w:val="Tekstpodstawowy"/>
        <w:numPr>
          <w:ilvl w:val="0"/>
          <w:numId w:val="38"/>
        </w:numPr>
        <w:spacing w:after="0" w:line="276" w:lineRule="auto"/>
        <w:ind w:left="1134" w:hanging="425"/>
        <w:jc w:val="both"/>
        <w:rPr>
          <w:rFonts w:asciiTheme="minorHAnsi" w:hAnsiTheme="minorHAnsi" w:cstheme="minorHAnsi"/>
          <w:color w:val="000000"/>
          <w:sz w:val="20"/>
          <w:szCs w:val="20"/>
        </w:rPr>
      </w:pPr>
      <w:r w:rsidRPr="007B777F">
        <w:rPr>
          <w:rFonts w:asciiTheme="minorHAnsi" w:hAnsiTheme="minorHAnsi" w:cstheme="minorHAnsi"/>
          <w:color w:val="000000"/>
          <w:sz w:val="20"/>
          <w:szCs w:val="20"/>
        </w:rPr>
        <w:t>krajowe strefowe,</w:t>
      </w:r>
    </w:p>
    <w:p w14:paraId="075AB909" w14:textId="77777777" w:rsidR="00F23BB8" w:rsidRPr="007B777F" w:rsidRDefault="00F23BB8" w:rsidP="00424985">
      <w:pPr>
        <w:pStyle w:val="Tekstpodstawowy"/>
        <w:numPr>
          <w:ilvl w:val="0"/>
          <w:numId w:val="38"/>
        </w:numPr>
        <w:spacing w:after="0" w:line="276" w:lineRule="auto"/>
        <w:ind w:left="1134" w:hanging="425"/>
        <w:jc w:val="both"/>
        <w:rPr>
          <w:rFonts w:asciiTheme="minorHAnsi" w:hAnsiTheme="minorHAnsi" w:cstheme="minorHAnsi"/>
          <w:color w:val="000000"/>
          <w:sz w:val="20"/>
          <w:szCs w:val="20"/>
        </w:rPr>
      </w:pPr>
      <w:r w:rsidRPr="007B777F">
        <w:rPr>
          <w:rFonts w:asciiTheme="minorHAnsi" w:hAnsiTheme="minorHAnsi" w:cstheme="minorHAnsi"/>
          <w:color w:val="000000"/>
          <w:sz w:val="20"/>
          <w:szCs w:val="20"/>
        </w:rPr>
        <w:t>krajowe międzystrefowe,</w:t>
      </w:r>
    </w:p>
    <w:p w14:paraId="3E795214" w14:textId="77777777" w:rsidR="00F23BB8" w:rsidRPr="007B777F" w:rsidRDefault="00F23BB8" w:rsidP="00424985">
      <w:pPr>
        <w:pStyle w:val="Tekstpodstawowy"/>
        <w:numPr>
          <w:ilvl w:val="0"/>
          <w:numId w:val="38"/>
        </w:numPr>
        <w:spacing w:after="0" w:line="276" w:lineRule="auto"/>
        <w:ind w:left="1134" w:hanging="425"/>
        <w:jc w:val="both"/>
        <w:rPr>
          <w:rFonts w:asciiTheme="minorHAnsi" w:hAnsiTheme="minorHAnsi" w:cstheme="minorHAnsi"/>
          <w:color w:val="000000"/>
          <w:sz w:val="20"/>
          <w:szCs w:val="20"/>
        </w:rPr>
      </w:pPr>
      <w:r w:rsidRPr="007B777F">
        <w:rPr>
          <w:rFonts w:asciiTheme="minorHAnsi" w:hAnsiTheme="minorHAnsi" w:cstheme="minorHAnsi"/>
          <w:color w:val="000000"/>
          <w:sz w:val="20"/>
          <w:szCs w:val="20"/>
        </w:rPr>
        <w:t>połączenia do sieci ruchomych (komórkowych),</w:t>
      </w:r>
    </w:p>
    <w:p w14:paraId="4F4EB1DD" w14:textId="77777777" w:rsidR="00F23BB8" w:rsidRPr="007B777F" w:rsidRDefault="00F23BB8" w:rsidP="00424985">
      <w:pPr>
        <w:pStyle w:val="Tekstpodstawowy"/>
        <w:numPr>
          <w:ilvl w:val="0"/>
          <w:numId w:val="38"/>
        </w:numPr>
        <w:spacing w:after="0" w:line="276" w:lineRule="auto"/>
        <w:ind w:left="1134" w:hanging="425"/>
        <w:jc w:val="both"/>
        <w:rPr>
          <w:rFonts w:asciiTheme="minorHAnsi" w:hAnsiTheme="minorHAnsi" w:cstheme="minorHAnsi"/>
          <w:color w:val="000000"/>
          <w:sz w:val="20"/>
          <w:szCs w:val="20"/>
        </w:rPr>
      </w:pPr>
      <w:r w:rsidRPr="007B777F">
        <w:rPr>
          <w:rFonts w:asciiTheme="minorHAnsi" w:hAnsiTheme="minorHAnsi" w:cstheme="minorHAnsi"/>
          <w:color w:val="000000"/>
          <w:sz w:val="20"/>
          <w:szCs w:val="20"/>
        </w:rPr>
        <w:t>zapewnienie transmisji dla faksu,</w:t>
      </w:r>
    </w:p>
    <w:p w14:paraId="190A5B02" w14:textId="77777777" w:rsidR="00F23BB8" w:rsidRPr="007B777F" w:rsidRDefault="00F23BB8" w:rsidP="00424985">
      <w:pPr>
        <w:pStyle w:val="Tekstpodstawowy"/>
        <w:numPr>
          <w:ilvl w:val="0"/>
          <w:numId w:val="36"/>
        </w:numPr>
        <w:spacing w:after="0" w:line="276" w:lineRule="auto"/>
        <w:ind w:left="709" w:hanging="283"/>
        <w:jc w:val="both"/>
        <w:rPr>
          <w:rFonts w:asciiTheme="minorHAnsi" w:hAnsiTheme="minorHAnsi" w:cstheme="minorHAnsi"/>
          <w:color w:val="000000"/>
          <w:sz w:val="20"/>
          <w:szCs w:val="20"/>
        </w:rPr>
      </w:pPr>
      <w:r w:rsidRPr="007B777F">
        <w:rPr>
          <w:rFonts w:asciiTheme="minorHAnsi" w:hAnsiTheme="minorHAnsi" w:cstheme="minorHAnsi"/>
          <w:color w:val="000000"/>
          <w:sz w:val="20"/>
          <w:szCs w:val="20"/>
        </w:rPr>
        <w:t>udzielanie informacji o numerach telefonicznych zwane dalej „usługą biura numerów” oraz udostępnianie spisów abonentów,</w:t>
      </w:r>
    </w:p>
    <w:p w14:paraId="3D520889" w14:textId="77777777" w:rsidR="00F23BB8" w:rsidRPr="007B777F" w:rsidRDefault="00F23BB8" w:rsidP="00424985">
      <w:pPr>
        <w:pStyle w:val="Tekstpodstawowy"/>
        <w:numPr>
          <w:ilvl w:val="0"/>
          <w:numId w:val="36"/>
        </w:numPr>
        <w:spacing w:after="0" w:line="276" w:lineRule="auto"/>
        <w:ind w:left="709" w:hanging="283"/>
        <w:jc w:val="both"/>
        <w:rPr>
          <w:rFonts w:asciiTheme="minorHAnsi" w:hAnsiTheme="minorHAnsi" w:cstheme="minorHAnsi"/>
          <w:color w:val="000000"/>
          <w:sz w:val="20"/>
          <w:szCs w:val="20"/>
        </w:rPr>
      </w:pPr>
      <w:r w:rsidRPr="007B777F">
        <w:rPr>
          <w:rFonts w:asciiTheme="minorHAnsi" w:hAnsiTheme="minorHAnsi" w:cstheme="minorHAnsi"/>
          <w:color w:val="000000"/>
          <w:sz w:val="20"/>
          <w:szCs w:val="20"/>
        </w:rPr>
        <w:t>połączenia do:</w:t>
      </w:r>
    </w:p>
    <w:p w14:paraId="0F1E3B13" w14:textId="77777777" w:rsidR="00F23BB8" w:rsidRPr="007B777F" w:rsidRDefault="00F23BB8" w:rsidP="00424985">
      <w:pPr>
        <w:numPr>
          <w:ilvl w:val="0"/>
          <w:numId w:val="37"/>
        </w:numPr>
        <w:spacing w:line="276" w:lineRule="auto"/>
        <w:ind w:left="1134" w:right="-22" w:hanging="425"/>
        <w:jc w:val="both"/>
        <w:rPr>
          <w:rFonts w:asciiTheme="minorHAnsi" w:hAnsiTheme="minorHAnsi" w:cstheme="minorHAnsi"/>
          <w:sz w:val="20"/>
          <w:szCs w:val="20"/>
        </w:rPr>
      </w:pPr>
      <w:r w:rsidRPr="007B777F">
        <w:rPr>
          <w:rFonts w:asciiTheme="minorHAnsi" w:hAnsiTheme="minorHAnsi" w:cstheme="minorHAnsi"/>
          <w:color w:val="000000"/>
          <w:sz w:val="20"/>
          <w:szCs w:val="20"/>
        </w:rPr>
        <w:t xml:space="preserve">służb powołanych ustawowo do niesienia pomocy posiadających numery skrócone, </w:t>
      </w:r>
    </w:p>
    <w:p w14:paraId="15CD1070" w14:textId="77777777" w:rsidR="00F23BB8" w:rsidRPr="007B777F" w:rsidRDefault="00F23BB8" w:rsidP="00424985">
      <w:pPr>
        <w:numPr>
          <w:ilvl w:val="0"/>
          <w:numId w:val="37"/>
        </w:numPr>
        <w:spacing w:line="276" w:lineRule="auto"/>
        <w:ind w:left="1134" w:right="-22" w:hanging="425"/>
        <w:jc w:val="both"/>
        <w:rPr>
          <w:rFonts w:asciiTheme="minorHAnsi" w:hAnsiTheme="minorHAnsi" w:cstheme="minorHAnsi"/>
          <w:sz w:val="20"/>
          <w:szCs w:val="20"/>
        </w:rPr>
      </w:pPr>
      <w:r w:rsidRPr="007B777F">
        <w:rPr>
          <w:rFonts w:asciiTheme="minorHAnsi" w:hAnsiTheme="minorHAnsi" w:cstheme="minorHAnsi"/>
          <w:sz w:val="20"/>
          <w:szCs w:val="20"/>
        </w:rPr>
        <w:t>usług specjalnych (radio taxi, pogotowia drogowe, informacja o lekach itp. usług informacyjnych,</w:t>
      </w:r>
    </w:p>
    <w:p w14:paraId="76FC4591" w14:textId="77777777" w:rsidR="00F23BB8" w:rsidRPr="007B777F" w:rsidRDefault="00F23BB8" w:rsidP="00424985">
      <w:pPr>
        <w:numPr>
          <w:ilvl w:val="0"/>
          <w:numId w:val="37"/>
        </w:numPr>
        <w:spacing w:line="276" w:lineRule="auto"/>
        <w:ind w:left="1134" w:right="-22" w:hanging="425"/>
        <w:jc w:val="both"/>
        <w:rPr>
          <w:rFonts w:asciiTheme="minorHAnsi" w:hAnsiTheme="minorHAnsi" w:cstheme="minorHAnsi"/>
          <w:sz w:val="20"/>
          <w:szCs w:val="20"/>
        </w:rPr>
      </w:pPr>
      <w:r w:rsidRPr="007B777F">
        <w:rPr>
          <w:rFonts w:asciiTheme="minorHAnsi" w:hAnsiTheme="minorHAnsi" w:cstheme="minorHAnsi"/>
          <w:sz w:val="20"/>
          <w:szCs w:val="20"/>
        </w:rPr>
        <w:t>sieci przywoławczej,</w:t>
      </w:r>
    </w:p>
    <w:p w14:paraId="4705C44F" w14:textId="77777777" w:rsidR="00F23BB8" w:rsidRPr="007B777F" w:rsidRDefault="00F23BB8" w:rsidP="00424985">
      <w:pPr>
        <w:numPr>
          <w:ilvl w:val="0"/>
          <w:numId w:val="37"/>
        </w:numPr>
        <w:tabs>
          <w:tab w:val="left" w:pos="709"/>
        </w:tabs>
        <w:spacing w:line="276" w:lineRule="auto"/>
        <w:ind w:left="1134" w:right="-22" w:hanging="425"/>
        <w:jc w:val="both"/>
        <w:rPr>
          <w:rFonts w:asciiTheme="minorHAnsi" w:hAnsiTheme="minorHAnsi" w:cstheme="minorHAnsi"/>
          <w:sz w:val="20"/>
          <w:szCs w:val="20"/>
        </w:rPr>
      </w:pPr>
      <w:r w:rsidRPr="007B777F">
        <w:rPr>
          <w:rFonts w:asciiTheme="minorHAnsi" w:hAnsiTheme="minorHAnsi" w:cstheme="minorHAnsi"/>
          <w:sz w:val="20"/>
          <w:szCs w:val="20"/>
        </w:rPr>
        <w:t>telefonii internetowej,</w:t>
      </w:r>
    </w:p>
    <w:p w14:paraId="4348F59F" w14:textId="77777777" w:rsidR="00F23BB8" w:rsidRPr="007B777F" w:rsidRDefault="00F23BB8" w:rsidP="00424985">
      <w:pPr>
        <w:pStyle w:val="Tekstpodstawowy"/>
        <w:numPr>
          <w:ilvl w:val="0"/>
          <w:numId w:val="36"/>
        </w:numPr>
        <w:spacing w:after="0" w:line="276" w:lineRule="auto"/>
        <w:ind w:left="709" w:hanging="283"/>
        <w:jc w:val="both"/>
        <w:rPr>
          <w:rFonts w:asciiTheme="minorHAnsi" w:hAnsiTheme="minorHAnsi" w:cstheme="minorHAnsi"/>
          <w:noProof/>
          <w:color w:val="000000"/>
          <w:sz w:val="20"/>
          <w:szCs w:val="20"/>
        </w:rPr>
      </w:pPr>
      <w:r w:rsidRPr="007B777F">
        <w:rPr>
          <w:rFonts w:asciiTheme="minorHAnsi" w:hAnsiTheme="minorHAnsi" w:cstheme="minorHAnsi"/>
          <w:noProof/>
          <w:color w:val="000000"/>
          <w:sz w:val="20"/>
          <w:szCs w:val="20"/>
        </w:rPr>
        <w:t>połączenia w ruchu półautomatycznym realizowane za pośrednictwem operatora</w:t>
      </w:r>
      <w:r w:rsidRPr="007B777F">
        <w:rPr>
          <w:rFonts w:asciiTheme="minorHAnsi" w:hAnsiTheme="minorHAnsi" w:cstheme="minorHAnsi"/>
          <w:noProof/>
          <w:sz w:val="20"/>
          <w:szCs w:val="20"/>
        </w:rPr>
        <w:t>;</w:t>
      </w:r>
    </w:p>
    <w:p w14:paraId="6103B651" w14:textId="65DEC28C" w:rsidR="00F23BB8" w:rsidRPr="007B777F" w:rsidRDefault="00F23BB8" w:rsidP="00424985">
      <w:pPr>
        <w:numPr>
          <w:ilvl w:val="0"/>
          <w:numId w:val="11"/>
        </w:numPr>
        <w:tabs>
          <w:tab w:val="clear" w:pos="360"/>
          <w:tab w:val="num" w:pos="426"/>
        </w:tabs>
        <w:spacing w:line="276" w:lineRule="auto"/>
        <w:ind w:left="426" w:hanging="426"/>
        <w:jc w:val="both"/>
        <w:rPr>
          <w:rFonts w:asciiTheme="minorHAnsi" w:hAnsiTheme="minorHAnsi" w:cstheme="minorHAnsi"/>
          <w:sz w:val="20"/>
          <w:szCs w:val="20"/>
        </w:rPr>
      </w:pPr>
      <w:r w:rsidRPr="007B777F">
        <w:rPr>
          <w:rFonts w:asciiTheme="minorHAnsi" w:hAnsiTheme="minorHAnsi" w:cstheme="minorHAnsi"/>
          <w:sz w:val="20"/>
          <w:szCs w:val="20"/>
        </w:rPr>
        <w:t xml:space="preserve">Integralną część niniejszej Umowy stanowią załączniki wymienione w § 15, które określają w szczegółowy sposób miejsce instalacji oraz inne dane bezpośrednio związane z </w:t>
      </w:r>
      <w:r w:rsidR="00AA7CFD" w:rsidRPr="00AA7CFD">
        <w:rPr>
          <w:rFonts w:asciiTheme="minorHAnsi" w:hAnsiTheme="minorHAnsi" w:cstheme="minorHAnsi"/>
          <w:sz w:val="20"/>
          <w:szCs w:val="20"/>
        </w:rPr>
        <w:t xml:space="preserve"> </w:t>
      </w:r>
      <w:r w:rsidR="00AA7CFD" w:rsidRPr="007B777F">
        <w:rPr>
          <w:rFonts w:asciiTheme="minorHAnsi" w:hAnsiTheme="minorHAnsi" w:cstheme="minorHAnsi"/>
          <w:sz w:val="20"/>
          <w:szCs w:val="20"/>
        </w:rPr>
        <w:t>SOPZ i Ofertą</w:t>
      </w:r>
      <w:r w:rsidRPr="007B777F">
        <w:rPr>
          <w:rFonts w:asciiTheme="minorHAnsi" w:hAnsiTheme="minorHAnsi" w:cstheme="minorHAnsi"/>
          <w:sz w:val="20"/>
          <w:szCs w:val="20"/>
        </w:rPr>
        <w:t>.</w:t>
      </w:r>
    </w:p>
    <w:p w14:paraId="66762E4B" w14:textId="590DE663" w:rsidR="00F23BB8" w:rsidRPr="007B777F" w:rsidRDefault="00F23BB8" w:rsidP="00424985">
      <w:pPr>
        <w:numPr>
          <w:ilvl w:val="0"/>
          <w:numId w:val="11"/>
        </w:numPr>
        <w:tabs>
          <w:tab w:val="clear" w:pos="360"/>
          <w:tab w:val="num" w:pos="426"/>
        </w:tabs>
        <w:spacing w:line="276" w:lineRule="auto"/>
        <w:ind w:left="426" w:hanging="426"/>
        <w:jc w:val="both"/>
        <w:rPr>
          <w:rFonts w:asciiTheme="minorHAnsi" w:hAnsiTheme="minorHAnsi" w:cstheme="minorHAnsi"/>
          <w:sz w:val="20"/>
          <w:szCs w:val="20"/>
        </w:rPr>
      </w:pPr>
      <w:r w:rsidRPr="007B777F">
        <w:rPr>
          <w:rFonts w:asciiTheme="minorHAnsi" w:hAnsiTheme="minorHAnsi" w:cstheme="minorHAnsi"/>
          <w:sz w:val="20"/>
          <w:szCs w:val="20"/>
        </w:rPr>
        <w:t xml:space="preserve">Regulamin oraz Oferta stanowią integralną część Umowy, jednak w przypadku sprzeczności zapisów </w:t>
      </w:r>
      <w:r>
        <w:rPr>
          <w:rFonts w:asciiTheme="minorHAnsi" w:hAnsiTheme="minorHAnsi" w:cstheme="minorHAnsi"/>
          <w:sz w:val="20"/>
          <w:szCs w:val="20"/>
        </w:rPr>
        <w:t xml:space="preserve">Regulaminu </w:t>
      </w:r>
      <w:r w:rsidR="00AA7CFD">
        <w:rPr>
          <w:rFonts w:asciiTheme="minorHAnsi" w:hAnsiTheme="minorHAnsi" w:cstheme="minorHAnsi"/>
          <w:sz w:val="20"/>
          <w:szCs w:val="20"/>
        </w:rPr>
        <w:t xml:space="preserve">Wykonawcy </w:t>
      </w:r>
      <w:r>
        <w:rPr>
          <w:rFonts w:asciiTheme="minorHAnsi" w:hAnsiTheme="minorHAnsi" w:cstheme="minorHAnsi"/>
          <w:sz w:val="20"/>
          <w:szCs w:val="20"/>
        </w:rPr>
        <w:t xml:space="preserve">lub </w:t>
      </w:r>
      <w:r w:rsidRPr="007B777F">
        <w:rPr>
          <w:rFonts w:asciiTheme="minorHAnsi" w:hAnsiTheme="minorHAnsi" w:cstheme="minorHAnsi"/>
          <w:sz w:val="20"/>
          <w:szCs w:val="20"/>
        </w:rPr>
        <w:t>Oferty z Umową lub OPZ, wyższość rozstrzygające znaczenie mają zapisy Umowy oraz OPZ.</w:t>
      </w:r>
    </w:p>
    <w:p w14:paraId="5EDAF086" w14:textId="77777777" w:rsidR="00F23BB8" w:rsidRPr="007B777F" w:rsidRDefault="00F23BB8" w:rsidP="00424985">
      <w:pPr>
        <w:numPr>
          <w:ilvl w:val="0"/>
          <w:numId w:val="11"/>
        </w:numPr>
        <w:tabs>
          <w:tab w:val="clear" w:pos="360"/>
          <w:tab w:val="num" w:pos="426"/>
        </w:tabs>
        <w:spacing w:line="276" w:lineRule="auto"/>
        <w:ind w:left="426" w:hanging="426"/>
        <w:jc w:val="both"/>
        <w:rPr>
          <w:rFonts w:asciiTheme="minorHAnsi" w:hAnsiTheme="minorHAnsi" w:cstheme="minorHAnsi"/>
          <w:b/>
          <w:bCs/>
          <w:sz w:val="20"/>
          <w:szCs w:val="20"/>
        </w:rPr>
      </w:pPr>
      <w:r w:rsidRPr="007B777F">
        <w:rPr>
          <w:rFonts w:asciiTheme="minorHAnsi" w:hAnsiTheme="minorHAnsi" w:cstheme="minorHAnsi"/>
          <w:sz w:val="20"/>
          <w:szCs w:val="20"/>
        </w:rPr>
        <w:t>Wykonawca oświadcza, że zapoznał się z warunkami, które są niezbędne do wykonania przez niego niniejszej Umowy bez konieczności ponoszenia przez Zamawiającego jakichkolwiek dodatkowych nakładów, w tym w szczególności na budowę infrastruktury.</w:t>
      </w:r>
    </w:p>
    <w:p w14:paraId="104A397F" w14:textId="77777777" w:rsidR="00F23BB8" w:rsidRPr="007B777F" w:rsidRDefault="00F23BB8" w:rsidP="00424985">
      <w:pPr>
        <w:numPr>
          <w:ilvl w:val="0"/>
          <w:numId w:val="11"/>
        </w:numPr>
        <w:tabs>
          <w:tab w:val="clear" w:pos="360"/>
          <w:tab w:val="num" w:pos="426"/>
        </w:tabs>
        <w:spacing w:line="276" w:lineRule="auto"/>
        <w:ind w:left="426" w:hanging="426"/>
        <w:jc w:val="both"/>
        <w:rPr>
          <w:rFonts w:asciiTheme="minorHAnsi" w:hAnsiTheme="minorHAnsi" w:cstheme="minorHAnsi"/>
          <w:b/>
          <w:bCs/>
          <w:sz w:val="20"/>
          <w:szCs w:val="20"/>
        </w:rPr>
      </w:pPr>
      <w:r w:rsidRPr="007B777F">
        <w:rPr>
          <w:rFonts w:asciiTheme="minorHAnsi" w:hAnsiTheme="minorHAnsi" w:cstheme="minorHAnsi"/>
          <w:sz w:val="20"/>
          <w:szCs w:val="20"/>
        </w:rPr>
        <w:t>Wykonawca zobowiązuje się wykonać usługi o których mowa w niniejszej Umowie z należytą starannością, wymaganą przy usługach tego rodzaju.</w:t>
      </w:r>
      <w:r w:rsidRPr="007B777F">
        <w:rPr>
          <w:rFonts w:asciiTheme="minorHAnsi" w:hAnsiTheme="minorHAnsi" w:cstheme="minorHAnsi"/>
          <w:b/>
          <w:bCs/>
          <w:sz w:val="20"/>
          <w:szCs w:val="20"/>
        </w:rPr>
        <w:t xml:space="preserve"> </w:t>
      </w:r>
    </w:p>
    <w:p w14:paraId="06B36D88" w14:textId="77777777" w:rsidR="00A9165F" w:rsidRPr="00B65629" w:rsidRDefault="00A9165F" w:rsidP="00424985">
      <w:pPr>
        <w:spacing w:line="276" w:lineRule="auto"/>
        <w:jc w:val="center"/>
        <w:rPr>
          <w:rFonts w:asciiTheme="minorHAnsi" w:hAnsiTheme="minorHAnsi" w:cstheme="minorHAnsi"/>
          <w:b/>
          <w:bCs/>
          <w:sz w:val="20"/>
          <w:szCs w:val="20"/>
        </w:rPr>
      </w:pPr>
      <w:r w:rsidRPr="00B65629">
        <w:rPr>
          <w:rFonts w:asciiTheme="minorHAnsi" w:hAnsiTheme="minorHAnsi" w:cstheme="minorHAnsi"/>
          <w:b/>
          <w:bCs/>
          <w:sz w:val="20"/>
          <w:szCs w:val="20"/>
        </w:rPr>
        <w:t>§ 2</w:t>
      </w:r>
      <w:r w:rsidR="00D35856" w:rsidRPr="00B65629">
        <w:rPr>
          <w:rFonts w:asciiTheme="minorHAnsi" w:hAnsiTheme="minorHAnsi" w:cstheme="minorHAnsi"/>
          <w:b/>
          <w:bCs/>
          <w:sz w:val="20"/>
          <w:szCs w:val="20"/>
        </w:rPr>
        <w:t>.</w:t>
      </w:r>
    </w:p>
    <w:p w14:paraId="2C7DB766" w14:textId="77777777" w:rsidR="00E65474" w:rsidRDefault="00E65474" w:rsidP="00424985">
      <w:pPr>
        <w:spacing w:line="276" w:lineRule="auto"/>
        <w:jc w:val="center"/>
        <w:rPr>
          <w:rFonts w:asciiTheme="minorHAnsi" w:hAnsiTheme="minorHAnsi" w:cstheme="minorHAnsi"/>
          <w:b/>
          <w:bCs/>
          <w:sz w:val="20"/>
          <w:szCs w:val="20"/>
        </w:rPr>
      </w:pPr>
      <w:r w:rsidRPr="00B65629">
        <w:rPr>
          <w:rFonts w:asciiTheme="minorHAnsi" w:hAnsiTheme="minorHAnsi" w:cstheme="minorHAnsi"/>
          <w:b/>
          <w:bCs/>
          <w:sz w:val="20"/>
          <w:szCs w:val="20"/>
        </w:rPr>
        <w:t>Termin</w:t>
      </w:r>
    </w:p>
    <w:p w14:paraId="6C9195FA" w14:textId="77777777" w:rsidR="00F23BB8" w:rsidRPr="007B777F" w:rsidRDefault="00F23BB8" w:rsidP="00424985">
      <w:pPr>
        <w:numPr>
          <w:ilvl w:val="0"/>
          <w:numId w:val="2"/>
        </w:numPr>
        <w:tabs>
          <w:tab w:val="clear" w:pos="360"/>
          <w:tab w:val="num" w:pos="426"/>
        </w:tabs>
        <w:spacing w:line="276" w:lineRule="auto"/>
        <w:ind w:left="426" w:hanging="426"/>
        <w:jc w:val="both"/>
        <w:rPr>
          <w:rFonts w:asciiTheme="minorHAnsi" w:hAnsiTheme="minorHAnsi" w:cstheme="minorHAnsi"/>
          <w:sz w:val="20"/>
          <w:szCs w:val="20"/>
        </w:rPr>
      </w:pPr>
      <w:r w:rsidRPr="007B777F">
        <w:rPr>
          <w:rFonts w:asciiTheme="minorHAnsi" w:hAnsiTheme="minorHAnsi" w:cstheme="minorHAnsi"/>
          <w:sz w:val="20"/>
          <w:szCs w:val="20"/>
        </w:rPr>
        <w:t xml:space="preserve">Wykonawca rozpocznie świadczenie usług, o których mowa w </w:t>
      </w:r>
      <w:r>
        <w:rPr>
          <w:rFonts w:asciiTheme="minorHAnsi" w:hAnsiTheme="minorHAnsi" w:cstheme="minorHAnsi"/>
          <w:sz w:val="20"/>
          <w:szCs w:val="20"/>
        </w:rPr>
        <w:t xml:space="preserve">§ 1 Umowy od dnia 1 stycznia </w:t>
      </w:r>
      <w:r w:rsidRPr="007B777F">
        <w:rPr>
          <w:rFonts w:asciiTheme="minorHAnsi" w:hAnsiTheme="minorHAnsi" w:cstheme="minorHAnsi"/>
          <w:sz w:val="20"/>
          <w:szCs w:val="20"/>
        </w:rPr>
        <w:t>20</w:t>
      </w:r>
      <w:r>
        <w:rPr>
          <w:rFonts w:asciiTheme="minorHAnsi" w:hAnsiTheme="minorHAnsi" w:cstheme="minorHAnsi"/>
          <w:sz w:val="20"/>
          <w:szCs w:val="20"/>
        </w:rPr>
        <w:t>23</w:t>
      </w:r>
      <w:r w:rsidRPr="007B777F">
        <w:rPr>
          <w:rFonts w:asciiTheme="minorHAnsi" w:hAnsiTheme="minorHAnsi" w:cstheme="minorHAnsi"/>
          <w:sz w:val="20"/>
          <w:szCs w:val="20"/>
        </w:rPr>
        <w:t xml:space="preserve"> r.</w:t>
      </w:r>
    </w:p>
    <w:p w14:paraId="283396E7" w14:textId="77777777" w:rsidR="00F23BB8" w:rsidRPr="007B777F" w:rsidRDefault="00F23BB8" w:rsidP="00424985">
      <w:pPr>
        <w:numPr>
          <w:ilvl w:val="0"/>
          <w:numId w:val="2"/>
        </w:numPr>
        <w:tabs>
          <w:tab w:val="clear" w:pos="360"/>
          <w:tab w:val="num" w:pos="426"/>
        </w:tabs>
        <w:spacing w:line="276" w:lineRule="auto"/>
        <w:ind w:left="426" w:hanging="426"/>
        <w:jc w:val="both"/>
        <w:rPr>
          <w:rFonts w:asciiTheme="minorHAnsi" w:hAnsiTheme="minorHAnsi" w:cstheme="minorHAnsi"/>
          <w:sz w:val="20"/>
          <w:szCs w:val="20"/>
        </w:rPr>
      </w:pPr>
      <w:r w:rsidRPr="007B777F">
        <w:rPr>
          <w:rFonts w:asciiTheme="minorHAnsi" w:hAnsiTheme="minorHAnsi" w:cstheme="minorHAnsi"/>
          <w:sz w:val="20"/>
          <w:szCs w:val="20"/>
        </w:rPr>
        <w:t xml:space="preserve">Wykonawca zobowiązuje się do świadczenia usług, o których mowa w § 1 Umowy przez okres </w:t>
      </w:r>
      <w:r>
        <w:rPr>
          <w:rFonts w:asciiTheme="minorHAnsi" w:hAnsiTheme="minorHAnsi" w:cstheme="minorHAnsi"/>
          <w:sz w:val="20"/>
          <w:szCs w:val="20"/>
        </w:rPr>
        <w:t>6</w:t>
      </w:r>
      <w:r w:rsidRPr="007B777F">
        <w:rPr>
          <w:rFonts w:asciiTheme="minorHAnsi" w:hAnsiTheme="minorHAnsi" w:cstheme="minorHAnsi"/>
          <w:sz w:val="20"/>
          <w:szCs w:val="20"/>
        </w:rPr>
        <w:t xml:space="preserve"> kolejnych miesięcy od daty uruchomienia tych usług, potwierdzonej protokołem odbioru, o którym mowa w § 4 Umowy lub do wyczerpania kwoty przeznaczonej na realizację usług objętych przedmiotową Umową, określonej w § 3 ust. 1 Umowy, w zależności od tego co nastąpi wcześniej.</w:t>
      </w:r>
    </w:p>
    <w:p w14:paraId="5E30D1CA" w14:textId="77777777" w:rsidR="00F23BB8" w:rsidRPr="007B777F" w:rsidRDefault="00F23BB8" w:rsidP="00424985">
      <w:pPr>
        <w:pStyle w:val="Akapitzlist"/>
        <w:numPr>
          <w:ilvl w:val="0"/>
          <w:numId w:val="2"/>
        </w:numPr>
        <w:tabs>
          <w:tab w:val="clear" w:pos="360"/>
          <w:tab w:val="num" w:pos="426"/>
        </w:tabs>
        <w:spacing w:after="0"/>
        <w:ind w:left="426" w:hanging="426"/>
        <w:jc w:val="both"/>
        <w:rPr>
          <w:rFonts w:asciiTheme="minorHAnsi" w:hAnsiTheme="minorHAnsi" w:cstheme="minorHAnsi"/>
          <w:sz w:val="20"/>
          <w:szCs w:val="20"/>
        </w:rPr>
      </w:pPr>
      <w:r w:rsidRPr="007B777F">
        <w:rPr>
          <w:rFonts w:asciiTheme="minorHAnsi" w:hAnsiTheme="minorHAnsi" w:cstheme="minorHAnsi"/>
          <w:sz w:val="20"/>
          <w:szCs w:val="20"/>
        </w:rPr>
        <w:t xml:space="preserve">Zamawiający przewiduje możliwość zmiany postanowień zawartej Umowy w stosunku do treści złożonej Oferty, na podstawie, której dokonano wyboru Wykonawcy w zakresie zmiany terminu realizacji przedmiotu Umowy, wskazanego w § 2 ust. 2. Termin realizacji Umowy może zostać wydłużony o okres co najmniej 1 pełnego miesiąca, nie dłużej jednak niż o 6 kolejnych pełnych miesięcy. Przedłużenie terminu realizacji Umowy jest możliwe w przypadku, gdy po upływie </w:t>
      </w:r>
      <w:r>
        <w:rPr>
          <w:rFonts w:asciiTheme="minorHAnsi" w:hAnsiTheme="minorHAnsi" w:cstheme="minorHAnsi"/>
          <w:sz w:val="20"/>
          <w:szCs w:val="20"/>
        </w:rPr>
        <w:t>6</w:t>
      </w:r>
      <w:r w:rsidRPr="007B777F">
        <w:rPr>
          <w:rFonts w:asciiTheme="minorHAnsi" w:hAnsiTheme="minorHAnsi" w:cstheme="minorHAnsi"/>
          <w:sz w:val="20"/>
          <w:szCs w:val="20"/>
        </w:rPr>
        <w:t xml:space="preserve"> miesięcy od daty uruchomienia usług faktyczna wartość poniesionych kosztów </w:t>
      </w:r>
      <w:r>
        <w:rPr>
          <w:rFonts w:asciiTheme="minorHAnsi" w:hAnsiTheme="minorHAnsi" w:cstheme="minorHAnsi"/>
          <w:sz w:val="20"/>
          <w:szCs w:val="20"/>
        </w:rPr>
        <w:t xml:space="preserve">przez Zamawiającego </w:t>
      </w:r>
      <w:r w:rsidRPr="007B777F">
        <w:rPr>
          <w:rFonts w:asciiTheme="minorHAnsi" w:hAnsiTheme="minorHAnsi" w:cstheme="minorHAnsi"/>
          <w:sz w:val="20"/>
          <w:szCs w:val="20"/>
        </w:rPr>
        <w:t xml:space="preserve">nie przekracza wartości maksymalnej </w:t>
      </w:r>
      <w:r>
        <w:rPr>
          <w:rFonts w:asciiTheme="minorHAnsi" w:hAnsiTheme="minorHAnsi" w:cstheme="minorHAnsi"/>
          <w:sz w:val="20"/>
          <w:szCs w:val="20"/>
        </w:rPr>
        <w:t>określo</w:t>
      </w:r>
      <w:r w:rsidRPr="007B777F">
        <w:rPr>
          <w:rFonts w:asciiTheme="minorHAnsi" w:hAnsiTheme="minorHAnsi" w:cstheme="minorHAnsi"/>
          <w:sz w:val="20"/>
          <w:szCs w:val="20"/>
        </w:rPr>
        <w:t>nej w Ofercie</w:t>
      </w:r>
      <w:r>
        <w:rPr>
          <w:rFonts w:asciiTheme="minorHAnsi" w:hAnsiTheme="minorHAnsi" w:cstheme="minorHAnsi"/>
          <w:sz w:val="20"/>
          <w:szCs w:val="20"/>
        </w:rPr>
        <w:t xml:space="preserve"> </w:t>
      </w:r>
      <w:r w:rsidRPr="007B777F">
        <w:rPr>
          <w:rFonts w:asciiTheme="minorHAnsi" w:hAnsiTheme="minorHAnsi" w:cstheme="minorHAnsi"/>
          <w:sz w:val="20"/>
          <w:szCs w:val="20"/>
        </w:rPr>
        <w:t>i wskazanej w § 3 ust. 1 Umowy, przy czym pozostała kwota będzie wystarczająca na sfinansowanie co najmniej 1 pełnego miesiąca świadczenia usług zgodnie z warunkami Zamawiającego i określonymi w niniejszej Umowie.</w:t>
      </w:r>
      <w:r w:rsidRPr="007B777F">
        <w:rPr>
          <w:rFonts w:asciiTheme="minorHAnsi" w:hAnsiTheme="minorHAnsi" w:cstheme="minorHAnsi"/>
          <w:b/>
          <w:bCs/>
          <w:sz w:val="20"/>
          <w:szCs w:val="20"/>
        </w:rPr>
        <w:t xml:space="preserve"> </w:t>
      </w:r>
      <w:r w:rsidRPr="007B777F">
        <w:rPr>
          <w:rFonts w:asciiTheme="minorHAnsi" w:hAnsiTheme="minorHAnsi" w:cstheme="minorHAnsi"/>
          <w:sz w:val="20"/>
          <w:szCs w:val="20"/>
        </w:rPr>
        <w:t xml:space="preserve">Zmiana musi zostać zaakceptowana przez obie Strony Umowy. Powyższa zmiana Umowy nie może spowodować zwiększenia ceny za realizację przedmiotu zamówienia, nie może również wpłynąć na </w:t>
      </w:r>
      <w:r>
        <w:rPr>
          <w:rFonts w:asciiTheme="minorHAnsi" w:hAnsiTheme="minorHAnsi" w:cstheme="minorHAnsi"/>
          <w:sz w:val="20"/>
          <w:szCs w:val="20"/>
        </w:rPr>
        <w:t xml:space="preserve">inne </w:t>
      </w:r>
      <w:r w:rsidRPr="007B777F">
        <w:rPr>
          <w:rFonts w:asciiTheme="minorHAnsi" w:hAnsiTheme="minorHAnsi" w:cstheme="minorHAnsi"/>
          <w:sz w:val="20"/>
          <w:szCs w:val="20"/>
        </w:rPr>
        <w:t>termin</w:t>
      </w:r>
      <w:r>
        <w:rPr>
          <w:rFonts w:asciiTheme="minorHAnsi" w:hAnsiTheme="minorHAnsi" w:cstheme="minorHAnsi"/>
          <w:sz w:val="20"/>
          <w:szCs w:val="20"/>
        </w:rPr>
        <w:t>y</w:t>
      </w:r>
      <w:r w:rsidRPr="007B777F">
        <w:rPr>
          <w:rFonts w:asciiTheme="minorHAnsi" w:hAnsiTheme="minorHAnsi" w:cstheme="minorHAnsi"/>
          <w:sz w:val="20"/>
          <w:szCs w:val="20"/>
        </w:rPr>
        <w:t xml:space="preserve"> i jakość realizowanych usług. Zmiana Umowy w powyższym zakresie wymaga zawarcia aneksu do niniejszej Umowy.</w:t>
      </w:r>
    </w:p>
    <w:p w14:paraId="11ED233A" w14:textId="77777777" w:rsidR="00F23BB8" w:rsidRPr="007B777F" w:rsidRDefault="00F23BB8" w:rsidP="00424985">
      <w:pPr>
        <w:numPr>
          <w:ilvl w:val="0"/>
          <w:numId w:val="2"/>
        </w:numPr>
        <w:tabs>
          <w:tab w:val="clear" w:pos="360"/>
          <w:tab w:val="num" w:pos="426"/>
        </w:tab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B777F">
        <w:rPr>
          <w:rFonts w:asciiTheme="minorHAnsi" w:hAnsiTheme="minorHAnsi" w:cstheme="minorHAnsi"/>
          <w:sz w:val="20"/>
          <w:szCs w:val="20"/>
        </w:rPr>
        <w:t xml:space="preserve">Szczegółowe warunki odbioru uruchomienia usług będących przedmiotem niniejszej Umowy , określone zostały w § 4. W przypadku, gdy Zamawiający lub jego upoważniony przedstawiciel nie wezmą udziału w odbiorze usług, Wykonawca, może dokonać jednostronnie odbioru tych czynności pod warunkiem, iż poinformuje Zamawiającego na co najmniej dwa dni robocze przed planowanym odbiorem. Protokół z tej czynności Wykonawca przekazuje Zamawiającemu w terminie kolejnych 2 dni roboczych. W przypadku nie zgłoszenia sprzeciwu (uwag) przez Zamawiającego, dotyczącego działania usług, w terminie do 3 dni </w:t>
      </w:r>
      <w:r w:rsidRPr="007B777F">
        <w:rPr>
          <w:rFonts w:asciiTheme="minorHAnsi" w:hAnsiTheme="minorHAnsi" w:cstheme="minorHAnsi"/>
          <w:sz w:val="20"/>
          <w:szCs w:val="20"/>
        </w:rPr>
        <w:lastRenderedPageBreak/>
        <w:t>roboczych od dnia otrzymania protokołu, przyjmuje się, że dzień jednostronnego podpisania protokołu usług jest dniem rozpoczęcia świadczenia usług.</w:t>
      </w:r>
    </w:p>
    <w:p w14:paraId="516D30AD" w14:textId="77777777" w:rsidR="00F23BB8" w:rsidRPr="007B777F" w:rsidRDefault="00F23BB8" w:rsidP="00424985">
      <w:pPr>
        <w:numPr>
          <w:ilvl w:val="0"/>
          <w:numId w:val="2"/>
        </w:numPr>
        <w:tabs>
          <w:tab w:val="clear" w:pos="360"/>
          <w:tab w:val="num" w:pos="426"/>
        </w:tab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B777F">
        <w:rPr>
          <w:rFonts w:asciiTheme="minorHAnsi" w:hAnsiTheme="minorHAnsi" w:cstheme="minorHAnsi"/>
          <w:sz w:val="20"/>
          <w:szCs w:val="20"/>
        </w:rPr>
        <w:t>Jeżeli Zamawiający nie zgłosi sprzeciwu (uwag), o którym mowa w ust. </w:t>
      </w:r>
      <w:r>
        <w:rPr>
          <w:rFonts w:asciiTheme="minorHAnsi" w:hAnsiTheme="minorHAnsi" w:cstheme="minorHAnsi"/>
          <w:sz w:val="20"/>
          <w:szCs w:val="20"/>
        </w:rPr>
        <w:t>4</w:t>
      </w:r>
      <w:r w:rsidRPr="007B777F">
        <w:rPr>
          <w:rFonts w:asciiTheme="minorHAnsi" w:hAnsiTheme="minorHAnsi" w:cstheme="minorHAnsi"/>
          <w:sz w:val="20"/>
          <w:szCs w:val="20"/>
        </w:rPr>
        <w:t xml:space="preserve">, Strony Umowy zobowiązane są w terminie kolejnych 7 dni kalendarzowych przystąpić do ponownego odbioru usług, stosując odpowiednio zapisy ust. </w:t>
      </w:r>
      <w:r>
        <w:rPr>
          <w:rFonts w:asciiTheme="minorHAnsi" w:hAnsiTheme="minorHAnsi" w:cstheme="minorHAnsi"/>
          <w:sz w:val="20"/>
          <w:szCs w:val="20"/>
        </w:rPr>
        <w:t>4</w:t>
      </w:r>
      <w:r w:rsidRPr="007B777F">
        <w:rPr>
          <w:rFonts w:asciiTheme="minorHAnsi" w:hAnsiTheme="minorHAnsi" w:cstheme="minorHAnsi"/>
          <w:sz w:val="20"/>
          <w:szCs w:val="20"/>
        </w:rPr>
        <w:t>.</w:t>
      </w:r>
    </w:p>
    <w:p w14:paraId="64F1370F" w14:textId="054C5436" w:rsidR="00F23BB8" w:rsidRPr="002275AF" w:rsidRDefault="00F23BB8" w:rsidP="00424985">
      <w:pPr>
        <w:numPr>
          <w:ilvl w:val="0"/>
          <w:numId w:val="2"/>
        </w:numPr>
        <w:tabs>
          <w:tab w:val="clear" w:pos="360"/>
          <w:tab w:val="num" w:pos="426"/>
        </w:tab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B777F">
        <w:rPr>
          <w:rFonts w:asciiTheme="minorHAnsi" w:hAnsiTheme="minorHAnsi" w:cstheme="minorHAnsi"/>
          <w:sz w:val="20"/>
          <w:szCs w:val="20"/>
        </w:rPr>
        <w:t xml:space="preserve">Zamawiający jest odpowiedzialny za kontrolowanie i poinformowanie Wykonawcy o tym czy i kiedy kwota brutto </w:t>
      </w:r>
      <w:r w:rsidR="001B7097">
        <w:rPr>
          <w:rFonts w:asciiTheme="minorHAnsi" w:hAnsiTheme="minorHAnsi" w:cstheme="minorHAnsi"/>
          <w:sz w:val="20"/>
          <w:szCs w:val="20"/>
        </w:rPr>
        <w:t>Umowy,</w:t>
      </w:r>
      <w:r w:rsidR="001B7097" w:rsidRPr="007B777F">
        <w:rPr>
          <w:rFonts w:asciiTheme="minorHAnsi" w:hAnsiTheme="minorHAnsi" w:cstheme="minorHAnsi"/>
          <w:sz w:val="20"/>
          <w:szCs w:val="20"/>
        </w:rPr>
        <w:t xml:space="preserve"> </w:t>
      </w:r>
      <w:r w:rsidRPr="007B777F">
        <w:rPr>
          <w:rFonts w:asciiTheme="minorHAnsi" w:hAnsiTheme="minorHAnsi" w:cstheme="minorHAnsi"/>
          <w:iCs/>
          <w:color w:val="000000"/>
          <w:sz w:val="20"/>
          <w:szCs w:val="20"/>
        </w:rPr>
        <w:t>o której mowa</w:t>
      </w:r>
      <w:r w:rsidRPr="007B777F">
        <w:rPr>
          <w:rFonts w:asciiTheme="minorHAnsi" w:hAnsiTheme="minorHAnsi" w:cstheme="minorHAnsi"/>
          <w:sz w:val="20"/>
          <w:szCs w:val="20"/>
        </w:rPr>
        <w:t xml:space="preserve"> w § 3 ust. 1 „zbliża się” do wyczerpania/została wyczerpana </w:t>
      </w:r>
      <w:r w:rsidRPr="007B777F">
        <w:rPr>
          <w:rFonts w:asciiTheme="minorHAnsi" w:hAnsiTheme="minorHAnsi" w:cstheme="minorHAnsi"/>
          <w:iCs/>
          <w:color w:val="000000"/>
          <w:sz w:val="20"/>
          <w:szCs w:val="20"/>
        </w:rPr>
        <w:t>z wyprzedzeniem obejmującym co najmniej 1 okres rozliczeniowy.</w:t>
      </w:r>
    </w:p>
    <w:p w14:paraId="21A82097" w14:textId="77777777" w:rsidR="00B3496C" w:rsidRDefault="00B3496C" w:rsidP="00424985">
      <w:pPr>
        <w:spacing w:line="276" w:lineRule="auto"/>
        <w:jc w:val="center"/>
        <w:rPr>
          <w:rFonts w:asciiTheme="minorHAnsi" w:hAnsiTheme="minorHAnsi" w:cstheme="minorHAnsi"/>
          <w:b/>
          <w:bCs/>
          <w:sz w:val="20"/>
          <w:szCs w:val="20"/>
        </w:rPr>
      </w:pPr>
    </w:p>
    <w:p w14:paraId="709BFAC3" w14:textId="77777777" w:rsidR="00A9165F" w:rsidRPr="00B65629" w:rsidRDefault="00A9165F" w:rsidP="00424985">
      <w:pPr>
        <w:spacing w:line="276" w:lineRule="auto"/>
        <w:jc w:val="center"/>
        <w:rPr>
          <w:rFonts w:asciiTheme="minorHAnsi" w:hAnsiTheme="minorHAnsi" w:cstheme="minorHAnsi"/>
          <w:b/>
          <w:bCs/>
          <w:sz w:val="20"/>
          <w:szCs w:val="20"/>
        </w:rPr>
      </w:pPr>
      <w:r w:rsidRPr="00B65629">
        <w:rPr>
          <w:rFonts w:asciiTheme="minorHAnsi" w:hAnsiTheme="minorHAnsi" w:cstheme="minorHAnsi"/>
          <w:b/>
          <w:bCs/>
          <w:sz w:val="20"/>
          <w:szCs w:val="20"/>
        </w:rPr>
        <w:t>§ 3</w:t>
      </w:r>
      <w:r w:rsidR="00D35856" w:rsidRPr="00B65629">
        <w:rPr>
          <w:rFonts w:asciiTheme="minorHAnsi" w:hAnsiTheme="minorHAnsi" w:cstheme="minorHAnsi"/>
          <w:b/>
          <w:bCs/>
          <w:sz w:val="20"/>
          <w:szCs w:val="20"/>
        </w:rPr>
        <w:t>.</w:t>
      </w:r>
    </w:p>
    <w:p w14:paraId="2AF00A12" w14:textId="77777777" w:rsidR="009D1C5A" w:rsidRDefault="000D0E79" w:rsidP="00424985">
      <w:pPr>
        <w:spacing w:line="276" w:lineRule="auto"/>
        <w:jc w:val="center"/>
        <w:rPr>
          <w:rFonts w:asciiTheme="minorHAnsi" w:hAnsiTheme="minorHAnsi" w:cstheme="minorHAnsi"/>
          <w:b/>
          <w:bCs/>
          <w:sz w:val="20"/>
          <w:szCs w:val="20"/>
        </w:rPr>
      </w:pPr>
      <w:r w:rsidRPr="00B65629">
        <w:rPr>
          <w:rFonts w:asciiTheme="minorHAnsi" w:hAnsiTheme="minorHAnsi" w:cstheme="minorHAnsi"/>
          <w:b/>
          <w:bCs/>
          <w:sz w:val="20"/>
          <w:szCs w:val="20"/>
        </w:rPr>
        <w:t>Wynagrodzenie Wykonawcy</w:t>
      </w:r>
    </w:p>
    <w:p w14:paraId="010DEDBA" w14:textId="5C4752D7" w:rsidR="006414EB" w:rsidRPr="007B777F" w:rsidRDefault="006414EB" w:rsidP="00424985">
      <w:pPr>
        <w:numPr>
          <w:ilvl w:val="0"/>
          <w:numId w:val="4"/>
        </w:numPr>
        <w:tabs>
          <w:tab w:val="clear" w:pos="360"/>
          <w:tab w:val="num" w:pos="426"/>
        </w:tabs>
        <w:spacing w:line="276" w:lineRule="auto"/>
        <w:ind w:left="426" w:hanging="426"/>
        <w:jc w:val="both"/>
        <w:rPr>
          <w:rFonts w:asciiTheme="minorHAnsi" w:hAnsiTheme="minorHAnsi" w:cstheme="minorHAnsi"/>
          <w:b/>
          <w:sz w:val="20"/>
          <w:szCs w:val="20"/>
        </w:rPr>
      </w:pPr>
      <w:bookmarkStart w:id="0" w:name="_Hlk115167905"/>
      <w:r w:rsidRPr="007B777F">
        <w:rPr>
          <w:rFonts w:asciiTheme="minorHAnsi" w:hAnsiTheme="minorHAnsi" w:cstheme="minorHAnsi"/>
          <w:sz w:val="20"/>
          <w:szCs w:val="20"/>
        </w:rPr>
        <w:t>Za realizację przedmiotu Umowy Strony ustalają łączne wynagrodzenie Wykonawcy w wysokości nie wyższej niż</w:t>
      </w:r>
      <w:r w:rsidRPr="005A2B54">
        <w:rPr>
          <w:rFonts w:asciiTheme="minorHAnsi" w:hAnsiTheme="minorHAnsi" w:cstheme="minorHAnsi"/>
          <w:sz w:val="20"/>
          <w:szCs w:val="20"/>
        </w:rPr>
        <w:t xml:space="preserve"> ….. zł</w:t>
      </w:r>
      <w:r w:rsidRPr="007B777F">
        <w:rPr>
          <w:rFonts w:asciiTheme="minorHAnsi" w:hAnsiTheme="minorHAnsi" w:cstheme="minorHAnsi"/>
          <w:sz w:val="20"/>
          <w:szCs w:val="20"/>
        </w:rPr>
        <w:t xml:space="preserve"> brutto (słownie: </w:t>
      </w:r>
      <w:r>
        <w:rPr>
          <w:rFonts w:asciiTheme="minorHAnsi" w:hAnsiTheme="minorHAnsi" w:cstheme="minorHAnsi"/>
          <w:sz w:val="20"/>
          <w:szCs w:val="20"/>
        </w:rPr>
        <w:t>…..),</w:t>
      </w:r>
      <w:r w:rsidRPr="007B777F">
        <w:rPr>
          <w:rFonts w:asciiTheme="minorHAnsi" w:hAnsiTheme="minorHAnsi" w:cstheme="minorHAnsi"/>
          <w:sz w:val="20"/>
          <w:szCs w:val="20"/>
        </w:rPr>
        <w:t xml:space="preserve"> w tym ceny jednostkowe za</w:t>
      </w:r>
      <w:r>
        <w:rPr>
          <w:rFonts w:asciiTheme="minorHAnsi" w:hAnsiTheme="minorHAnsi" w:cstheme="minorHAnsi"/>
          <w:sz w:val="20"/>
          <w:szCs w:val="20"/>
        </w:rPr>
        <w:t xml:space="preserve"> poszczególne usługi nie wyższe niż w </w:t>
      </w:r>
      <w:r w:rsidR="001B7097">
        <w:rPr>
          <w:rFonts w:asciiTheme="minorHAnsi" w:hAnsiTheme="minorHAnsi" w:cstheme="minorHAnsi"/>
          <w:sz w:val="20"/>
          <w:szCs w:val="20"/>
        </w:rPr>
        <w:t>O</w:t>
      </w:r>
      <w:r>
        <w:rPr>
          <w:rFonts w:asciiTheme="minorHAnsi" w:hAnsiTheme="minorHAnsi" w:cstheme="minorHAnsi"/>
          <w:sz w:val="20"/>
          <w:szCs w:val="20"/>
        </w:rPr>
        <w:t>fercie.</w:t>
      </w:r>
    </w:p>
    <w:p w14:paraId="0E65A1DC" w14:textId="77777777" w:rsidR="006414EB" w:rsidRPr="007B777F" w:rsidRDefault="006414EB" w:rsidP="00424985">
      <w:pPr>
        <w:numPr>
          <w:ilvl w:val="0"/>
          <w:numId w:val="4"/>
        </w:numPr>
        <w:tabs>
          <w:tab w:val="clear" w:pos="360"/>
          <w:tab w:val="num" w:pos="426"/>
        </w:tabs>
        <w:spacing w:line="276" w:lineRule="auto"/>
        <w:ind w:left="426" w:hanging="426"/>
        <w:jc w:val="both"/>
        <w:rPr>
          <w:rFonts w:asciiTheme="minorHAnsi" w:hAnsiTheme="minorHAnsi" w:cstheme="minorHAnsi"/>
          <w:b/>
          <w:sz w:val="20"/>
          <w:szCs w:val="20"/>
        </w:rPr>
      </w:pPr>
      <w:r w:rsidRPr="007B777F">
        <w:rPr>
          <w:rFonts w:asciiTheme="minorHAnsi" w:hAnsiTheme="minorHAnsi" w:cstheme="minorHAnsi"/>
          <w:sz w:val="20"/>
          <w:szCs w:val="20"/>
        </w:rPr>
        <w:t>Zapłata za realizację usług będących przedmiotem niniejszej Umowy odbywać się będzie na następujących warunkach:</w:t>
      </w:r>
    </w:p>
    <w:p w14:paraId="6BFF2B9E" w14:textId="77777777" w:rsidR="006414EB" w:rsidRPr="007B777F" w:rsidRDefault="006414EB" w:rsidP="00424985">
      <w:pPr>
        <w:numPr>
          <w:ilvl w:val="0"/>
          <w:numId w:val="40"/>
        </w:numPr>
        <w:tabs>
          <w:tab w:val="left" w:pos="720"/>
        </w:tabs>
        <w:spacing w:line="276" w:lineRule="auto"/>
        <w:ind w:hanging="294"/>
        <w:jc w:val="both"/>
        <w:rPr>
          <w:rFonts w:asciiTheme="minorHAnsi" w:hAnsiTheme="minorHAnsi" w:cstheme="minorHAnsi"/>
          <w:sz w:val="20"/>
          <w:szCs w:val="20"/>
        </w:rPr>
      </w:pPr>
      <w:r w:rsidRPr="007B777F">
        <w:rPr>
          <w:rFonts w:asciiTheme="minorHAnsi" w:hAnsiTheme="minorHAnsi" w:cstheme="minorHAnsi"/>
          <w:sz w:val="20"/>
          <w:szCs w:val="20"/>
        </w:rPr>
        <w:t>opłata jednorazowe:</w:t>
      </w:r>
    </w:p>
    <w:p w14:paraId="373948AB" w14:textId="77777777" w:rsidR="006414EB" w:rsidRPr="007B777F" w:rsidRDefault="006414EB" w:rsidP="00424985">
      <w:pPr>
        <w:pStyle w:val="Akapitzlist"/>
        <w:numPr>
          <w:ilvl w:val="0"/>
          <w:numId w:val="41"/>
        </w:numPr>
        <w:spacing w:after="0"/>
        <w:ind w:left="993" w:hanging="294"/>
        <w:jc w:val="both"/>
        <w:rPr>
          <w:rFonts w:asciiTheme="minorHAnsi" w:hAnsiTheme="minorHAnsi" w:cstheme="minorHAnsi"/>
          <w:sz w:val="20"/>
          <w:szCs w:val="20"/>
        </w:rPr>
      </w:pPr>
      <w:r w:rsidRPr="007B777F">
        <w:rPr>
          <w:rFonts w:asciiTheme="minorHAnsi" w:hAnsiTheme="minorHAnsi" w:cstheme="minorHAnsi"/>
          <w:sz w:val="20"/>
          <w:szCs w:val="20"/>
        </w:rPr>
        <w:t>opłata instalacyjna,</w:t>
      </w:r>
    </w:p>
    <w:p w14:paraId="2BA59885" w14:textId="77777777" w:rsidR="006414EB" w:rsidRPr="007B777F" w:rsidRDefault="006414EB" w:rsidP="00424985">
      <w:pPr>
        <w:numPr>
          <w:ilvl w:val="0"/>
          <w:numId w:val="40"/>
        </w:numPr>
        <w:spacing w:line="276" w:lineRule="auto"/>
        <w:ind w:hanging="294"/>
        <w:jc w:val="both"/>
        <w:rPr>
          <w:rFonts w:asciiTheme="minorHAnsi" w:hAnsiTheme="minorHAnsi" w:cstheme="minorHAnsi"/>
          <w:sz w:val="20"/>
          <w:szCs w:val="20"/>
        </w:rPr>
      </w:pPr>
      <w:r w:rsidRPr="007B777F">
        <w:rPr>
          <w:rFonts w:asciiTheme="minorHAnsi" w:hAnsiTheme="minorHAnsi" w:cstheme="minorHAnsi"/>
          <w:sz w:val="20"/>
          <w:szCs w:val="20"/>
        </w:rPr>
        <w:t xml:space="preserve">opłaty abonamentowe podstawowe: </w:t>
      </w:r>
    </w:p>
    <w:p w14:paraId="0AD8FC56" w14:textId="77777777" w:rsidR="006414EB" w:rsidRPr="007B777F" w:rsidRDefault="006414EB" w:rsidP="00424985">
      <w:pPr>
        <w:pStyle w:val="Akapitzlist"/>
        <w:numPr>
          <w:ilvl w:val="0"/>
          <w:numId w:val="41"/>
        </w:numPr>
        <w:spacing w:after="0"/>
        <w:ind w:left="993" w:hanging="284"/>
        <w:jc w:val="both"/>
        <w:rPr>
          <w:rFonts w:asciiTheme="minorHAnsi" w:hAnsiTheme="minorHAnsi" w:cstheme="minorHAnsi"/>
          <w:sz w:val="20"/>
          <w:szCs w:val="20"/>
        </w:rPr>
      </w:pPr>
      <w:r w:rsidRPr="007B777F">
        <w:rPr>
          <w:rFonts w:asciiTheme="minorHAnsi" w:hAnsiTheme="minorHAnsi" w:cstheme="minorHAnsi"/>
          <w:sz w:val="20"/>
          <w:szCs w:val="20"/>
        </w:rPr>
        <w:t>za świadczenie usług będących przedmiotem Umowy,</w:t>
      </w:r>
    </w:p>
    <w:p w14:paraId="415536CD" w14:textId="77777777" w:rsidR="006414EB" w:rsidRPr="007B777F" w:rsidRDefault="006414EB" w:rsidP="00424985">
      <w:pPr>
        <w:numPr>
          <w:ilvl w:val="0"/>
          <w:numId w:val="40"/>
        </w:numPr>
        <w:spacing w:line="276" w:lineRule="auto"/>
        <w:ind w:hanging="294"/>
        <w:jc w:val="both"/>
        <w:rPr>
          <w:rFonts w:asciiTheme="minorHAnsi" w:hAnsiTheme="minorHAnsi" w:cstheme="minorHAnsi"/>
          <w:sz w:val="20"/>
          <w:szCs w:val="20"/>
        </w:rPr>
      </w:pPr>
      <w:r w:rsidRPr="007B777F">
        <w:rPr>
          <w:rFonts w:asciiTheme="minorHAnsi" w:hAnsiTheme="minorHAnsi" w:cstheme="minorHAnsi"/>
          <w:sz w:val="20"/>
          <w:szCs w:val="20"/>
        </w:rPr>
        <w:t>opłaty za połączenia telekomunikacyjne:</w:t>
      </w:r>
    </w:p>
    <w:p w14:paraId="7D241BDA" w14:textId="77777777" w:rsidR="006414EB" w:rsidRPr="007B777F" w:rsidRDefault="006414EB" w:rsidP="00424985">
      <w:pPr>
        <w:pStyle w:val="Akapitzlist"/>
        <w:numPr>
          <w:ilvl w:val="0"/>
          <w:numId w:val="41"/>
        </w:numPr>
        <w:spacing w:after="0"/>
        <w:ind w:left="993" w:hanging="284"/>
        <w:jc w:val="both"/>
        <w:rPr>
          <w:rFonts w:asciiTheme="minorHAnsi" w:hAnsiTheme="minorHAnsi" w:cstheme="minorHAnsi"/>
          <w:sz w:val="20"/>
          <w:szCs w:val="20"/>
        </w:rPr>
      </w:pPr>
      <w:r w:rsidRPr="007B777F">
        <w:rPr>
          <w:rFonts w:asciiTheme="minorHAnsi" w:hAnsiTheme="minorHAnsi" w:cstheme="minorHAnsi"/>
          <w:sz w:val="20"/>
          <w:szCs w:val="20"/>
        </w:rPr>
        <w:t xml:space="preserve">w ramach numeracji wewnętrznej abonenta połączenia bez opłat, </w:t>
      </w:r>
    </w:p>
    <w:p w14:paraId="6D4D820A" w14:textId="77777777" w:rsidR="006414EB" w:rsidRPr="007B777F" w:rsidRDefault="006414EB" w:rsidP="00424985">
      <w:pPr>
        <w:pStyle w:val="Akapitzlist"/>
        <w:numPr>
          <w:ilvl w:val="0"/>
          <w:numId w:val="41"/>
        </w:numPr>
        <w:spacing w:after="0"/>
        <w:ind w:left="993" w:hanging="284"/>
        <w:jc w:val="both"/>
        <w:rPr>
          <w:rFonts w:asciiTheme="minorHAnsi" w:hAnsiTheme="minorHAnsi" w:cstheme="minorHAnsi"/>
          <w:sz w:val="20"/>
          <w:szCs w:val="20"/>
        </w:rPr>
      </w:pPr>
      <w:r w:rsidRPr="007B777F">
        <w:rPr>
          <w:rFonts w:asciiTheme="minorHAnsi" w:hAnsiTheme="minorHAnsi" w:cstheme="minorHAnsi"/>
          <w:sz w:val="20"/>
          <w:szCs w:val="20"/>
        </w:rPr>
        <w:t>połączenia lokalne miedzy strefowe, do sieci komórkowych, operatorów wirtualnych na tych sieciach – opłaty z sieciami przywoławczymi, opłaty za połączenia z numerami 39x, opłaty za połączenia z numerami skróconymi (brak opłaty za połączenia na numery alarmowe),</w:t>
      </w:r>
    </w:p>
    <w:p w14:paraId="51829F9C" w14:textId="77777777" w:rsidR="006414EB" w:rsidRPr="007B777F" w:rsidRDefault="006414EB" w:rsidP="00424985">
      <w:pPr>
        <w:pStyle w:val="Akapitzlist"/>
        <w:numPr>
          <w:ilvl w:val="0"/>
          <w:numId w:val="41"/>
        </w:numPr>
        <w:spacing w:after="0"/>
        <w:ind w:left="993" w:hanging="284"/>
        <w:jc w:val="both"/>
        <w:rPr>
          <w:rFonts w:asciiTheme="minorHAnsi" w:hAnsiTheme="minorHAnsi" w:cstheme="minorHAnsi"/>
          <w:sz w:val="20"/>
          <w:szCs w:val="20"/>
        </w:rPr>
      </w:pPr>
      <w:r w:rsidRPr="007B777F">
        <w:rPr>
          <w:rFonts w:asciiTheme="minorHAnsi" w:hAnsiTheme="minorHAnsi" w:cstheme="minorHAnsi"/>
          <w:sz w:val="20"/>
          <w:szCs w:val="20"/>
        </w:rPr>
        <w:t>opłaty za usługi dodatkowe oraz inne opłaty.</w:t>
      </w:r>
    </w:p>
    <w:p w14:paraId="1B3205C1" w14:textId="77777777" w:rsidR="006414EB" w:rsidRPr="007B777F" w:rsidRDefault="006414EB" w:rsidP="00424985">
      <w:pPr>
        <w:numPr>
          <w:ilvl w:val="0"/>
          <w:numId w:val="4"/>
        </w:numPr>
        <w:tabs>
          <w:tab w:val="clear" w:pos="360"/>
          <w:tab w:val="num" w:pos="426"/>
        </w:tabs>
        <w:spacing w:line="276" w:lineRule="auto"/>
        <w:ind w:left="426" w:hanging="426"/>
        <w:jc w:val="both"/>
        <w:rPr>
          <w:rFonts w:asciiTheme="minorHAnsi" w:hAnsiTheme="minorHAnsi" w:cstheme="minorHAnsi"/>
          <w:b/>
          <w:sz w:val="20"/>
          <w:szCs w:val="20"/>
        </w:rPr>
      </w:pPr>
      <w:bookmarkStart w:id="1" w:name="_Hlk110342754"/>
      <w:r w:rsidRPr="007B777F">
        <w:rPr>
          <w:rFonts w:asciiTheme="minorHAnsi" w:hAnsiTheme="minorHAnsi" w:cstheme="minorHAnsi"/>
          <w:sz w:val="20"/>
          <w:szCs w:val="20"/>
        </w:rPr>
        <w:t>Miesięczne należne wynagrodzenie z tytułu wykonywania usług telekomunikacyjnych jest określone na podstawie cen jednostkowych określonych w Ofercie. Wykonawca oświadcza, że zapłatę za fakturę należy dokonać na konto wskazane na fakturze.</w:t>
      </w:r>
    </w:p>
    <w:bookmarkEnd w:id="1"/>
    <w:p w14:paraId="69138E09" w14:textId="77777777" w:rsidR="006414EB" w:rsidRPr="007B777F" w:rsidRDefault="006414EB" w:rsidP="00424985">
      <w:pPr>
        <w:numPr>
          <w:ilvl w:val="0"/>
          <w:numId w:val="4"/>
        </w:numPr>
        <w:tabs>
          <w:tab w:val="clear" w:pos="360"/>
          <w:tab w:val="num" w:pos="426"/>
        </w:tabs>
        <w:spacing w:line="276" w:lineRule="auto"/>
        <w:ind w:left="426" w:hanging="426"/>
        <w:jc w:val="both"/>
        <w:rPr>
          <w:rFonts w:asciiTheme="minorHAnsi" w:hAnsiTheme="minorHAnsi" w:cstheme="minorHAnsi"/>
          <w:sz w:val="20"/>
          <w:szCs w:val="20"/>
        </w:rPr>
      </w:pPr>
      <w:r w:rsidRPr="007B777F">
        <w:rPr>
          <w:rFonts w:asciiTheme="minorHAnsi" w:hAnsiTheme="minorHAnsi" w:cstheme="minorHAnsi"/>
          <w:spacing w:val="6"/>
          <w:sz w:val="20"/>
          <w:szCs w:val="20"/>
        </w:rPr>
        <w:t>Okresem rozliczeniowym dla usług wyszczególnionych w</w:t>
      </w:r>
      <w:r w:rsidRPr="007B777F">
        <w:rPr>
          <w:rFonts w:asciiTheme="minorHAnsi" w:hAnsiTheme="minorHAnsi" w:cstheme="minorHAnsi"/>
          <w:spacing w:val="-1"/>
          <w:sz w:val="20"/>
          <w:szCs w:val="20"/>
        </w:rPr>
        <w:t xml:space="preserve"> Umowie ustala się okres jednego miesiąca kalendarzowego. Wykonawca będzie wystawi</w:t>
      </w:r>
      <w:r>
        <w:rPr>
          <w:rFonts w:asciiTheme="minorHAnsi" w:hAnsiTheme="minorHAnsi" w:cstheme="minorHAnsi"/>
          <w:spacing w:val="-1"/>
          <w:sz w:val="20"/>
          <w:szCs w:val="20"/>
        </w:rPr>
        <w:t>a</w:t>
      </w:r>
      <w:r w:rsidRPr="007B777F">
        <w:rPr>
          <w:rFonts w:asciiTheme="minorHAnsi" w:hAnsiTheme="minorHAnsi" w:cstheme="minorHAnsi"/>
          <w:spacing w:val="-1"/>
          <w:sz w:val="20"/>
          <w:szCs w:val="20"/>
        </w:rPr>
        <w:t xml:space="preserve">ł fakturę za abonament za dany miesiąc kalendarzowy, </w:t>
      </w:r>
      <w:r>
        <w:rPr>
          <w:rFonts w:asciiTheme="minorHAnsi" w:hAnsiTheme="minorHAnsi" w:cstheme="minorHAnsi"/>
          <w:spacing w:val="-1"/>
          <w:sz w:val="20"/>
          <w:szCs w:val="20"/>
        </w:rPr>
        <w:t xml:space="preserve">                   </w:t>
      </w:r>
      <w:r w:rsidRPr="007B777F">
        <w:rPr>
          <w:rFonts w:asciiTheme="minorHAnsi" w:hAnsiTheme="minorHAnsi" w:cstheme="minorHAnsi"/>
          <w:spacing w:val="-1"/>
          <w:sz w:val="20"/>
          <w:szCs w:val="20"/>
        </w:rPr>
        <w:t>w którym zostanie wystawiona faktura, zaś opłaty za połączenia telekomunikacyjne będą wskazywane na fakturze w następnym miesiącu kalendarzowym.</w:t>
      </w:r>
    </w:p>
    <w:p w14:paraId="2E3CCFB4" w14:textId="77777777" w:rsidR="006414EB" w:rsidRPr="007B777F" w:rsidRDefault="006414EB" w:rsidP="00424985">
      <w:pPr>
        <w:numPr>
          <w:ilvl w:val="0"/>
          <w:numId w:val="4"/>
        </w:numPr>
        <w:tabs>
          <w:tab w:val="clear" w:pos="360"/>
          <w:tab w:val="num" w:pos="426"/>
        </w:tabs>
        <w:spacing w:line="276" w:lineRule="auto"/>
        <w:ind w:left="426" w:hanging="426"/>
        <w:jc w:val="both"/>
        <w:rPr>
          <w:rFonts w:asciiTheme="minorHAnsi" w:hAnsiTheme="minorHAnsi" w:cstheme="minorHAnsi"/>
          <w:b/>
          <w:sz w:val="20"/>
          <w:szCs w:val="20"/>
        </w:rPr>
      </w:pPr>
      <w:r w:rsidRPr="007B777F">
        <w:rPr>
          <w:rFonts w:asciiTheme="minorHAnsi" w:hAnsiTheme="minorHAnsi" w:cstheme="minorHAnsi"/>
          <w:sz w:val="20"/>
          <w:szCs w:val="20"/>
        </w:rPr>
        <w:t xml:space="preserve">Wynagrodzenie, określone w niniejszej Umowie obejmuje wszystkie koszty świadczenia przez Wykonawcę usług będących przedmiotem Umowy. </w:t>
      </w:r>
    </w:p>
    <w:p w14:paraId="6DF8FD76" w14:textId="77777777" w:rsidR="006414EB" w:rsidRPr="00B65629" w:rsidRDefault="006414EB" w:rsidP="00424985">
      <w:pPr>
        <w:numPr>
          <w:ilvl w:val="0"/>
          <w:numId w:val="4"/>
        </w:numPr>
        <w:spacing w:line="276" w:lineRule="auto"/>
        <w:jc w:val="both"/>
        <w:rPr>
          <w:rFonts w:asciiTheme="minorHAnsi" w:hAnsiTheme="minorHAnsi" w:cstheme="minorHAnsi"/>
          <w:b/>
          <w:sz w:val="20"/>
          <w:szCs w:val="20"/>
        </w:rPr>
      </w:pPr>
      <w:r>
        <w:rPr>
          <w:rFonts w:asciiTheme="minorHAnsi" w:hAnsiTheme="minorHAnsi" w:cstheme="minorHAnsi"/>
          <w:sz w:val="20"/>
          <w:szCs w:val="20"/>
        </w:rPr>
        <w:t xml:space="preserve"> </w:t>
      </w:r>
      <w:r w:rsidRPr="00B65629">
        <w:rPr>
          <w:rFonts w:asciiTheme="minorHAnsi" w:hAnsiTheme="minorHAnsi" w:cstheme="minorHAnsi"/>
          <w:sz w:val="20"/>
          <w:szCs w:val="20"/>
        </w:rPr>
        <w:t>Za datę zapłaty Strony będą uważały datę przekazania przez Zamawiającego polecenia przelewu do banku.</w:t>
      </w:r>
    </w:p>
    <w:p w14:paraId="0420863E" w14:textId="77777777" w:rsidR="006414EB" w:rsidRPr="00B65629" w:rsidRDefault="006414EB" w:rsidP="00424985">
      <w:pPr>
        <w:numPr>
          <w:ilvl w:val="0"/>
          <w:numId w:val="4"/>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Płatność za fakturę nastąpi w ciągu 21 dni od daty otrzymania przez Zamawiającego prawidłowo wystawionej faktury i po rozpoczęciu świadczenia usług przewidzianych Umową.</w:t>
      </w:r>
    </w:p>
    <w:p w14:paraId="6ECA9B10" w14:textId="77777777" w:rsidR="006414EB" w:rsidRPr="00B65629" w:rsidRDefault="006414EB" w:rsidP="00424985">
      <w:pPr>
        <w:numPr>
          <w:ilvl w:val="0"/>
          <w:numId w:val="4"/>
        </w:numPr>
        <w:spacing w:line="276" w:lineRule="auto"/>
        <w:jc w:val="both"/>
        <w:rPr>
          <w:rFonts w:asciiTheme="minorHAnsi" w:hAnsiTheme="minorHAnsi" w:cstheme="minorHAnsi"/>
          <w:b/>
          <w:sz w:val="20"/>
          <w:szCs w:val="20"/>
        </w:rPr>
      </w:pPr>
      <w:r w:rsidRPr="00B65629">
        <w:rPr>
          <w:rFonts w:asciiTheme="minorHAnsi" w:hAnsiTheme="minorHAnsi" w:cstheme="minorHAnsi"/>
          <w:sz w:val="20"/>
          <w:szCs w:val="20"/>
        </w:rPr>
        <w:t>Wykonawca wystawi fakturę na: Województwo Mazowieckie, ul. Jagiellońska 26, 03–719 Warszawa,                  NIP: 1132453940. Odbiorcą faktury będzie Mazowiecka Jednostka Wdrażania Programów Unijnych,                     ul. Jagiellońska 74, 03–301 Warszawa, na adres której należy dostarczać fakturę.</w:t>
      </w:r>
    </w:p>
    <w:p w14:paraId="6DABAAE6" w14:textId="77777777" w:rsidR="006414EB" w:rsidRPr="007B777F" w:rsidRDefault="006414EB" w:rsidP="00424985">
      <w:pPr>
        <w:numPr>
          <w:ilvl w:val="0"/>
          <w:numId w:val="4"/>
        </w:numPr>
        <w:tabs>
          <w:tab w:val="clear" w:pos="360"/>
          <w:tab w:val="num" w:pos="426"/>
        </w:tabs>
        <w:spacing w:line="276" w:lineRule="auto"/>
        <w:ind w:left="426" w:hanging="426"/>
        <w:jc w:val="both"/>
        <w:rPr>
          <w:rFonts w:asciiTheme="minorHAnsi" w:hAnsiTheme="minorHAnsi" w:cstheme="minorHAnsi"/>
          <w:b/>
          <w:sz w:val="20"/>
          <w:szCs w:val="20"/>
        </w:rPr>
      </w:pPr>
      <w:r w:rsidRPr="007B777F">
        <w:rPr>
          <w:rFonts w:asciiTheme="minorHAnsi" w:hAnsiTheme="minorHAnsi" w:cstheme="minorHAnsi"/>
          <w:sz w:val="20"/>
          <w:szCs w:val="20"/>
        </w:rPr>
        <w:t>W przypadku skorzystania przez Zamawiającego z usług telekomunikacyjnych, które nie zostały określone w niniejszej Umowie, koszt tych usług zostanie ustalony na podstawie aktualnego i publicznie dostępnego cennika usług telekomunikacyjnych Wykonawcy.</w:t>
      </w:r>
    </w:p>
    <w:p w14:paraId="123C8B25" w14:textId="77DD01FF" w:rsidR="00CC2D26" w:rsidRPr="00EB3EB6" w:rsidRDefault="006414EB" w:rsidP="00424985">
      <w:pPr>
        <w:numPr>
          <w:ilvl w:val="0"/>
          <w:numId w:val="4"/>
        </w:numPr>
        <w:spacing w:line="276" w:lineRule="auto"/>
        <w:jc w:val="both"/>
        <w:rPr>
          <w:rFonts w:asciiTheme="minorHAnsi" w:hAnsiTheme="minorHAnsi" w:cstheme="minorHAnsi"/>
          <w:b/>
          <w:sz w:val="20"/>
          <w:szCs w:val="20"/>
        </w:rPr>
      </w:pPr>
      <w:r w:rsidRPr="00B65629">
        <w:rPr>
          <w:rFonts w:asciiTheme="minorHAnsi" w:hAnsiTheme="minorHAnsi" w:cstheme="minorHAnsi"/>
          <w:sz w:val="20"/>
          <w:szCs w:val="20"/>
        </w:rPr>
        <w:t xml:space="preserve">Zwiększenie stawki podatku VAT nie powoduje zmiany wynagrodzenia Wykonawcy i Strony są związane zaproponowaną przez Wykonawcę ceną brutto. Po wejściu w życie zmiany stawki podatku VAT Wykonawca zobowiązany jest do wystawiania faktur uwzględniających obowiązującą stawkę podatku poprzez zmniejszenie ceny netto, bez zmiany ceny brutto. Zmniejszenie stawki podatku VAT pomniejszy wynagrodzenie Wykonawcy. Po wejściu w życie zmiany stawki podatku VAT Wykonawca zobowiązany jest </w:t>
      </w:r>
      <w:r w:rsidRPr="00B65629">
        <w:rPr>
          <w:rFonts w:asciiTheme="minorHAnsi" w:hAnsiTheme="minorHAnsi" w:cstheme="minorHAnsi"/>
          <w:sz w:val="20"/>
          <w:szCs w:val="20"/>
        </w:rPr>
        <w:lastRenderedPageBreak/>
        <w:t>do wystawiania faktur uwzględniających obowiązującą stawkę podatku poprzez zmniejszenie ceny brutto bez zmiany ceny netto. Powyższe zmiany nie powodują zmiany umowy i konieczności zawierania aneksu.</w:t>
      </w:r>
    </w:p>
    <w:p w14:paraId="74A293D6" w14:textId="55FE9416" w:rsidR="00EB3EB6" w:rsidRDefault="00EB3EB6" w:rsidP="00424985">
      <w:pPr>
        <w:spacing w:line="276" w:lineRule="auto"/>
        <w:ind w:left="360"/>
        <w:jc w:val="both"/>
        <w:rPr>
          <w:rFonts w:asciiTheme="minorHAnsi" w:hAnsiTheme="minorHAnsi" w:cstheme="minorHAnsi"/>
          <w:b/>
          <w:sz w:val="20"/>
          <w:szCs w:val="20"/>
        </w:rPr>
      </w:pPr>
    </w:p>
    <w:p w14:paraId="745F690D" w14:textId="77777777" w:rsidR="00EB3EB6" w:rsidRPr="007B777F" w:rsidRDefault="00EB3EB6" w:rsidP="00424985">
      <w:pPr>
        <w:spacing w:line="276" w:lineRule="auto"/>
        <w:jc w:val="center"/>
        <w:rPr>
          <w:rFonts w:asciiTheme="minorHAnsi" w:hAnsiTheme="minorHAnsi" w:cstheme="minorHAnsi"/>
          <w:b/>
          <w:sz w:val="20"/>
          <w:szCs w:val="20"/>
        </w:rPr>
      </w:pPr>
      <w:r w:rsidRPr="007B777F">
        <w:rPr>
          <w:rFonts w:asciiTheme="minorHAnsi" w:hAnsiTheme="minorHAnsi" w:cstheme="minorHAnsi"/>
          <w:b/>
          <w:sz w:val="20"/>
          <w:szCs w:val="20"/>
        </w:rPr>
        <w:t>§ 4.</w:t>
      </w:r>
    </w:p>
    <w:p w14:paraId="0B4E1E26" w14:textId="77777777" w:rsidR="00EB3EB6" w:rsidRPr="007B777F" w:rsidRDefault="00EB3EB6" w:rsidP="00424985">
      <w:pPr>
        <w:spacing w:line="276" w:lineRule="auto"/>
        <w:jc w:val="center"/>
        <w:rPr>
          <w:rFonts w:asciiTheme="minorHAnsi" w:hAnsiTheme="minorHAnsi" w:cstheme="minorHAnsi"/>
          <w:b/>
          <w:sz w:val="20"/>
          <w:szCs w:val="20"/>
        </w:rPr>
      </w:pPr>
      <w:r w:rsidRPr="007B777F">
        <w:rPr>
          <w:rFonts w:asciiTheme="minorHAnsi" w:hAnsiTheme="minorHAnsi" w:cstheme="minorHAnsi"/>
          <w:b/>
          <w:sz w:val="20"/>
          <w:szCs w:val="20"/>
        </w:rPr>
        <w:t>Warunki odbioru</w:t>
      </w:r>
    </w:p>
    <w:p w14:paraId="4EE7462F" w14:textId="3741D6ED" w:rsidR="00EB3EB6" w:rsidRPr="007B777F" w:rsidRDefault="00EB3EB6" w:rsidP="00424985">
      <w:pPr>
        <w:numPr>
          <w:ilvl w:val="1"/>
          <w:numId w:val="1"/>
        </w:numPr>
        <w:tabs>
          <w:tab w:val="clear" w:pos="360"/>
          <w:tab w:val="num" w:pos="426"/>
        </w:tabs>
        <w:spacing w:line="276" w:lineRule="auto"/>
        <w:ind w:left="426" w:hanging="426"/>
        <w:jc w:val="both"/>
        <w:rPr>
          <w:rFonts w:asciiTheme="minorHAnsi" w:hAnsiTheme="minorHAnsi" w:cstheme="minorHAnsi"/>
          <w:sz w:val="20"/>
          <w:szCs w:val="20"/>
        </w:rPr>
      </w:pPr>
      <w:bookmarkStart w:id="2" w:name="_Hlk110343130"/>
      <w:r w:rsidRPr="007B777F">
        <w:rPr>
          <w:rFonts w:asciiTheme="minorHAnsi" w:hAnsiTheme="minorHAnsi" w:cstheme="minorHAnsi"/>
          <w:sz w:val="20"/>
          <w:szCs w:val="20"/>
        </w:rPr>
        <w:t>Odbiór wykonania usług, o których mowa w § 1 Umowy, nastąpi na podstawie Protokołu Odbioru, podpisanego przez przedstawiciela Zamawiającego w obecności Wykonawcy.</w:t>
      </w:r>
    </w:p>
    <w:p w14:paraId="197C63A0" w14:textId="77777777" w:rsidR="00EB3EB6" w:rsidRPr="007B777F" w:rsidRDefault="00EB3EB6" w:rsidP="00424985">
      <w:pPr>
        <w:numPr>
          <w:ilvl w:val="1"/>
          <w:numId w:val="1"/>
        </w:numPr>
        <w:tabs>
          <w:tab w:val="clear" w:pos="360"/>
          <w:tab w:val="num" w:pos="426"/>
        </w:tabs>
        <w:spacing w:line="276" w:lineRule="auto"/>
        <w:ind w:left="426" w:hanging="426"/>
        <w:jc w:val="both"/>
        <w:rPr>
          <w:rFonts w:asciiTheme="minorHAnsi" w:hAnsiTheme="minorHAnsi" w:cstheme="minorHAnsi"/>
          <w:sz w:val="20"/>
          <w:szCs w:val="20"/>
        </w:rPr>
      </w:pPr>
      <w:r w:rsidRPr="007B777F">
        <w:rPr>
          <w:rFonts w:asciiTheme="minorHAnsi" w:hAnsiTheme="minorHAnsi" w:cstheme="minorHAnsi"/>
          <w:sz w:val="20"/>
          <w:szCs w:val="20"/>
        </w:rPr>
        <w:t xml:space="preserve">Strony przystąpią do odbioru instalacji i włączenia usług będących przedmiotem niniejszej Umowy, niezwłocznie po ich uruchomieniu przez Wykonawcę. </w:t>
      </w:r>
    </w:p>
    <w:p w14:paraId="5406AFD7" w14:textId="77777777" w:rsidR="00EB3EB6" w:rsidRPr="007B777F" w:rsidRDefault="00EB3EB6" w:rsidP="00424985">
      <w:pPr>
        <w:numPr>
          <w:ilvl w:val="1"/>
          <w:numId w:val="1"/>
        </w:numPr>
        <w:tabs>
          <w:tab w:val="clear" w:pos="360"/>
          <w:tab w:val="num" w:pos="426"/>
        </w:tabs>
        <w:spacing w:line="276" w:lineRule="auto"/>
        <w:ind w:left="426" w:hanging="426"/>
        <w:jc w:val="both"/>
        <w:rPr>
          <w:rFonts w:asciiTheme="minorHAnsi" w:hAnsiTheme="minorHAnsi" w:cstheme="minorHAnsi"/>
          <w:sz w:val="20"/>
          <w:szCs w:val="20"/>
        </w:rPr>
      </w:pPr>
      <w:r w:rsidRPr="007B777F">
        <w:rPr>
          <w:rFonts w:asciiTheme="minorHAnsi" w:hAnsiTheme="minorHAnsi" w:cstheme="minorHAnsi"/>
          <w:sz w:val="20"/>
          <w:szCs w:val="20"/>
        </w:rPr>
        <w:t>Protokół Odbioru, o którym mowa w ust. 1, zawiera w szczególności:</w:t>
      </w:r>
    </w:p>
    <w:p w14:paraId="1F94A638" w14:textId="77777777" w:rsidR="00EB3EB6" w:rsidRPr="007B777F" w:rsidRDefault="00EB3EB6" w:rsidP="00424985">
      <w:pPr>
        <w:numPr>
          <w:ilvl w:val="0"/>
          <w:numId w:val="14"/>
        </w:numPr>
        <w:spacing w:line="276" w:lineRule="auto"/>
        <w:ind w:hanging="294"/>
        <w:jc w:val="both"/>
        <w:rPr>
          <w:rFonts w:asciiTheme="minorHAnsi" w:hAnsiTheme="minorHAnsi" w:cstheme="minorHAnsi"/>
          <w:sz w:val="20"/>
          <w:szCs w:val="20"/>
        </w:rPr>
      </w:pPr>
      <w:r w:rsidRPr="007B777F">
        <w:rPr>
          <w:rFonts w:asciiTheme="minorHAnsi" w:hAnsiTheme="minorHAnsi" w:cstheme="minorHAnsi"/>
          <w:sz w:val="20"/>
          <w:szCs w:val="20"/>
        </w:rPr>
        <w:t xml:space="preserve">dzień i miejsce jego podpisania, </w:t>
      </w:r>
    </w:p>
    <w:p w14:paraId="24B98764" w14:textId="77777777" w:rsidR="00EB3EB6" w:rsidRPr="007B777F" w:rsidRDefault="00EB3EB6" w:rsidP="00424985">
      <w:pPr>
        <w:numPr>
          <w:ilvl w:val="0"/>
          <w:numId w:val="14"/>
        </w:numPr>
        <w:spacing w:line="276" w:lineRule="auto"/>
        <w:ind w:hanging="294"/>
        <w:jc w:val="both"/>
        <w:rPr>
          <w:rFonts w:asciiTheme="minorHAnsi" w:hAnsiTheme="minorHAnsi" w:cstheme="minorHAnsi"/>
          <w:sz w:val="20"/>
          <w:szCs w:val="20"/>
        </w:rPr>
      </w:pPr>
      <w:r w:rsidRPr="007B777F">
        <w:rPr>
          <w:rFonts w:asciiTheme="minorHAnsi" w:hAnsiTheme="minorHAnsi" w:cstheme="minorHAnsi"/>
          <w:sz w:val="20"/>
          <w:szCs w:val="20"/>
        </w:rPr>
        <w:t xml:space="preserve">wyniki przeprowadzonych testów, </w:t>
      </w:r>
    </w:p>
    <w:p w14:paraId="7C8BC105" w14:textId="77777777" w:rsidR="00EB3EB6" w:rsidRPr="007B777F" w:rsidRDefault="00EB3EB6" w:rsidP="00424985">
      <w:pPr>
        <w:numPr>
          <w:ilvl w:val="0"/>
          <w:numId w:val="14"/>
        </w:numPr>
        <w:spacing w:line="276" w:lineRule="auto"/>
        <w:ind w:hanging="294"/>
        <w:jc w:val="both"/>
        <w:rPr>
          <w:rFonts w:asciiTheme="minorHAnsi" w:hAnsiTheme="minorHAnsi" w:cstheme="minorHAnsi"/>
          <w:sz w:val="20"/>
          <w:szCs w:val="20"/>
        </w:rPr>
      </w:pPr>
      <w:r w:rsidRPr="007B777F">
        <w:rPr>
          <w:rFonts w:asciiTheme="minorHAnsi" w:hAnsiTheme="minorHAnsi" w:cstheme="minorHAnsi"/>
          <w:sz w:val="20"/>
          <w:szCs w:val="20"/>
        </w:rPr>
        <w:t xml:space="preserve">oświadczenie przedstawiciela Zamawiającego o braku albo o istnieniu zastrzeżeń, wynikających ze stwierdzonych wad w realizacji danej części zamówienia. </w:t>
      </w:r>
    </w:p>
    <w:p w14:paraId="2284058F" w14:textId="5B984F38" w:rsidR="00EB3EB6" w:rsidRPr="00424985" w:rsidRDefault="00EB3EB6" w:rsidP="00424985">
      <w:pPr>
        <w:numPr>
          <w:ilvl w:val="1"/>
          <w:numId w:val="1"/>
        </w:numPr>
        <w:tabs>
          <w:tab w:val="clear" w:pos="360"/>
          <w:tab w:val="num" w:pos="426"/>
        </w:tabs>
        <w:spacing w:line="276" w:lineRule="auto"/>
        <w:ind w:left="426" w:hanging="426"/>
        <w:jc w:val="both"/>
        <w:rPr>
          <w:rFonts w:asciiTheme="minorHAnsi" w:hAnsiTheme="minorHAnsi" w:cstheme="minorHAnsi"/>
          <w:sz w:val="20"/>
          <w:szCs w:val="20"/>
        </w:rPr>
      </w:pPr>
      <w:r w:rsidRPr="007B777F">
        <w:rPr>
          <w:rFonts w:asciiTheme="minorHAnsi" w:hAnsiTheme="minorHAnsi" w:cstheme="minorHAnsi"/>
          <w:sz w:val="20"/>
          <w:szCs w:val="20"/>
        </w:rPr>
        <w:t>W razie zgłoszenia do Protokołu Odbioru: sprzeciwu/zastrzeżeń/uwag, Zamawiający wyznaczy pisemnie Wykonawcy stosowny termin, nie dłuższy niż 3 dni kalendarzowe, w celu usunięcia stwierdzonych nieprawidłowości. Wykonawca zobowiązuje się usunąć nieprawidłowości w wyznaczonym terminie bez dodatkowego wynagrodzenia z tego tytułu.</w:t>
      </w:r>
      <w:bookmarkEnd w:id="2"/>
    </w:p>
    <w:bookmarkEnd w:id="0"/>
    <w:p w14:paraId="37B2D020" w14:textId="77777777" w:rsidR="003A7825" w:rsidRPr="00B65629" w:rsidRDefault="003A7825" w:rsidP="00424985">
      <w:pPr>
        <w:spacing w:line="276" w:lineRule="auto"/>
        <w:rPr>
          <w:rFonts w:asciiTheme="minorHAnsi" w:hAnsiTheme="minorHAnsi" w:cstheme="minorHAnsi"/>
          <w:b/>
          <w:sz w:val="20"/>
          <w:szCs w:val="20"/>
        </w:rPr>
      </w:pPr>
    </w:p>
    <w:p w14:paraId="61E7329D" w14:textId="24AE372A" w:rsidR="002E19AE" w:rsidRPr="00B65629" w:rsidRDefault="00816CB0"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xml:space="preserve">§ </w:t>
      </w:r>
      <w:r w:rsidR="00EB3EB6">
        <w:rPr>
          <w:rFonts w:asciiTheme="minorHAnsi" w:hAnsiTheme="minorHAnsi" w:cstheme="minorHAnsi"/>
          <w:b/>
          <w:sz w:val="20"/>
          <w:szCs w:val="20"/>
        </w:rPr>
        <w:t>5</w:t>
      </w:r>
      <w:r w:rsidR="00D35856" w:rsidRPr="00B65629">
        <w:rPr>
          <w:rFonts w:asciiTheme="minorHAnsi" w:hAnsiTheme="minorHAnsi" w:cstheme="minorHAnsi"/>
          <w:b/>
          <w:sz w:val="20"/>
          <w:szCs w:val="20"/>
        </w:rPr>
        <w:t>.</w:t>
      </w:r>
    </w:p>
    <w:p w14:paraId="7D8DACD0" w14:textId="77777777" w:rsidR="002E19AE"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Zasady wykonywania serwisu</w:t>
      </w:r>
    </w:p>
    <w:p w14:paraId="3F2BAA76" w14:textId="77777777" w:rsidR="00816CB0" w:rsidRPr="00B65629" w:rsidRDefault="00A15BB5" w:rsidP="00424985">
      <w:p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Szczegółowe z</w:t>
      </w:r>
      <w:r w:rsidR="002E19AE" w:rsidRPr="00B65629">
        <w:rPr>
          <w:rFonts w:asciiTheme="minorHAnsi" w:hAnsiTheme="minorHAnsi" w:cstheme="minorHAnsi"/>
          <w:sz w:val="20"/>
          <w:szCs w:val="20"/>
        </w:rPr>
        <w:t xml:space="preserve">asady wykonywania </w:t>
      </w:r>
      <w:r w:rsidRPr="00B65629">
        <w:rPr>
          <w:rFonts w:asciiTheme="minorHAnsi" w:hAnsiTheme="minorHAnsi" w:cstheme="minorHAnsi"/>
          <w:sz w:val="20"/>
          <w:szCs w:val="20"/>
        </w:rPr>
        <w:t>serwisu usług objętych niniejszą Umową</w:t>
      </w:r>
      <w:r w:rsidR="00620134" w:rsidRPr="00B65629">
        <w:rPr>
          <w:rFonts w:asciiTheme="minorHAnsi" w:hAnsiTheme="minorHAnsi" w:cstheme="minorHAnsi"/>
          <w:sz w:val="20"/>
          <w:szCs w:val="20"/>
        </w:rPr>
        <w:t>,</w:t>
      </w:r>
      <w:r w:rsidR="001D4668" w:rsidRPr="00B65629">
        <w:rPr>
          <w:rFonts w:asciiTheme="minorHAnsi" w:hAnsiTheme="minorHAnsi" w:cstheme="minorHAnsi"/>
          <w:sz w:val="20"/>
          <w:szCs w:val="20"/>
        </w:rPr>
        <w:t xml:space="preserve"> określone zostały</w:t>
      </w:r>
      <w:r w:rsidR="0014687E" w:rsidRPr="00B65629">
        <w:rPr>
          <w:rFonts w:asciiTheme="minorHAnsi" w:hAnsiTheme="minorHAnsi" w:cstheme="minorHAnsi"/>
          <w:sz w:val="20"/>
          <w:szCs w:val="20"/>
        </w:rPr>
        <w:t xml:space="preserve"> </w:t>
      </w:r>
      <w:r w:rsidR="00731F64" w:rsidRPr="00B65629">
        <w:rPr>
          <w:rFonts w:asciiTheme="minorHAnsi" w:hAnsiTheme="minorHAnsi" w:cstheme="minorHAnsi"/>
          <w:sz w:val="20"/>
          <w:szCs w:val="20"/>
        </w:rPr>
        <w:t xml:space="preserve">w </w:t>
      </w:r>
      <w:r w:rsidRPr="00B65629">
        <w:rPr>
          <w:rFonts w:asciiTheme="minorHAnsi" w:hAnsiTheme="minorHAnsi" w:cstheme="minorHAnsi"/>
          <w:sz w:val="20"/>
          <w:szCs w:val="20"/>
        </w:rPr>
        <w:t>OPZ.</w:t>
      </w:r>
      <w:r w:rsidR="002E19AE" w:rsidRPr="00B65629">
        <w:rPr>
          <w:rFonts w:asciiTheme="minorHAnsi" w:hAnsiTheme="minorHAnsi" w:cstheme="minorHAnsi"/>
          <w:sz w:val="20"/>
          <w:szCs w:val="20"/>
        </w:rPr>
        <w:t xml:space="preserve"> </w:t>
      </w:r>
    </w:p>
    <w:p w14:paraId="0937574C" w14:textId="1F866681" w:rsidR="00024782" w:rsidRDefault="00024782" w:rsidP="00424985">
      <w:pPr>
        <w:spacing w:line="276" w:lineRule="auto"/>
        <w:jc w:val="both"/>
        <w:rPr>
          <w:rFonts w:asciiTheme="minorHAnsi" w:hAnsiTheme="minorHAnsi" w:cstheme="minorHAnsi"/>
          <w:sz w:val="20"/>
          <w:szCs w:val="20"/>
        </w:rPr>
      </w:pPr>
    </w:p>
    <w:p w14:paraId="12535B9D" w14:textId="77777777" w:rsidR="00EB3EB6" w:rsidRPr="007B777F" w:rsidRDefault="00EB3EB6" w:rsidP="00424985">
      <w:pPr>
        <w:spacing w:line="276" w:lineRule="auto"/>
        <w:jc w:val="center"/>
        <w:rPr>
          <w:rFonts w:asciiTheme="minorHAnsi" w:hAnsiTheme="minorHAnsi" w:cstheme="minorHAnsi"/>
          <w:b/>
          <w:sz w:val="20"/>
          <w:szCs w:val="20"/>
        </w:rPr>
      </w:pPr>
      <w:r w:rsidRPr="007B777F">
        <w:rPr>
          <w:rFonts w:asciiTheme="minorHAnsi" w:hAnsiTheme="minorHAnsi" w:cstheme="minorHAnsi"/>
          <w:b/>
          <w:sz w:val="20"/>
          <w:szCs w:val="20"/>
        </w:rPr>
        <w:t>§ 6.</w:t>
      </w:r>
    </w:p>
    <w:p w14:paraId="22EE5FFE" w14:textId="77777777" w:rsidR="00EB3EB6" w:rsidRPr="007B777F" w:rsidRDefault="00EB3EB6" w:rsidP="00424985">
      <w:pPr>
        <w:spacing w:line="276" w:lineRule="auto"/>
        <w:jc w:val="center"/>
        <w:rPr>
          <w:rFonts w:asciiTheme="minorHAnsi" w:hAnsiTheme="minorHAnsi" w:cstheme="minorHAnsi"/>
          <w:b/>
          <w:sz w:val="20"/>
          <w:szCs w:val="20"/>
        </w:rPr>
      </w:pPr>
      <w:r w:rsidRPr="007B777F">
        <w:rPr>
          <w:rFonts w:asciiTheme="minorHAnsi" w:hAnsiTheme="minorHAnsi" w:cstheme="minorHAnsi"/>
          <w:b/>
          <w:sz w:val="20"/>
          <w:szCs w:val="20"/>
        </w:rPr>
        <w:t>Zasady wykonywania reklamacji</w:t>
      </w:r>
    </w:p>
    <w:p w14:paraId="2DE55177" w14:textId="77777777" w:rsidR="00EB3EB6" w:rsidRPr="007B777F" w:rsidRDefault="00EB3EB6" w:rsidP="00424985">
      <w:pPr>
        <w:spacing w:line="276" w:lineRule="auto"/>
        <w:rPr>
          <w:rFonts w:asciiTheme="minorHAnsi" w:hAnsiTheme="minorHAnsi" w:cstheme="minorHAnsi"/>
          <w:color w:val="000000" w:themeColor="text1"/>
          <w:sz w:val="20"/>
          <w:szCs w:val="20"/>
        </w:rPr>
      </w:pPr>
      <w:r w:rsidRPr="007B777F">
        <w:rPr>
          <w:rFonts w:asciiTheme="minorHAnsi" w:hAnsiTheme="minorHAnsi" w:cstheme="minorHAnsi"/>
          <w:sz w:val="20"/>
          <w:szCs w:val="20"/>
        </w:rPr>
        <w:t xml:space="preserve">Zasady wykonywania reklamacji reguluje </w:t>
      </w:r>
      <w:r w:rsidRPr="007B777F">
        <w:rPr>
          <w:rFonts w:asciiTheme="minorHAnsi" w:hAnsiTheme="minorHAnsi" w:cstheme="minorHAnsi"/>
          <w:color w:val="000000" w:themeColor="text1"/>
          <w:sz w:val="20"/>
          <w:szCs w:val="20"/>
        </w:rPr>
        <w:t>Rozporządzenie Ministra Administracji i Cyfryzacji z dnia 24 lutego 2014 r. w sprawie reklamacji usług telekomunikacyjnych (Dz. U. z 2014</w:t>
      </w:r>
      <w:r>
        <w:rPr>
          <w:rFonts w:asciiTheme="minorHAnsi" w:hAnsiTheme="minorHAnsi" w:cstheme="minorHAnsi"/>
          <w:color w:val="000000" w:themeColor="text1"/>
          <w:sz w:val="20"/>
          <w:szCs w:val="20"/>
        </w:rPr>
        <w:t xml:space="preserve"> r. </w:t>
      </w:r>
      <w:r w:rsidRPr="007B777F">
        <w:rPr>
          <w:rFonts w:asciiTheme="minorHAnsi" w:hAnsiTheme="minorHAnsi" w:cstheme="minorHAnsi"/>
          <w:color w:val="000000" w:themeColor="text1"/>
          <w:sz w:val="20"/>
          <w:szCs w:val="20"/>
        </w:rPr>
        <w:t>, poz.284).</w:t>
      </w:r>
    </w:p>
    <w:p w14:paraId="1FA83058" w14:textId="77777777" w:rsidR="00EB3EB6" w:rsidRPr="00B65629" w:rsidRDefault="00EB3EB6" w:rsidP="00424985">
      <w:pPr>
        <w:spacing w:line="276" w:lineRule="auto"/>
        <w:jc w:val="both"/>
        <w:rPr>
          <w:rFonts w:asciiTheme="minorHAnsi" w:hAnsiTheme="minorHAnsi" w:cstheme="minorHAnsi"/>
          <w:sz w:val="20"/>
          <w:szCs w:val="20"/>
        </w:rPr>
      </w:pPr>
    </w:p>
    <w:p w14:paraId="2B1CBDB3" w14:textId="79A1B7B5" w:rsidR="00062B9C" w:rsidRPr="00B65629" w:rsidRDefault="002E7EA4"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xml:space="preserve">§ </w:t>
      </w:r>
      <w:r w:rsidR="00EB3EB6">
        <w:rPr>
          <w:rFonts w:asciiTheme="minorHAnsi" w:hAnsiTheme="minorHAnsi" w:cstheme="minorHAnsi"/>
          <w:b/>
          <w:sz w:val="20"/>
          <w:szCs w:val="20"/>
        </w:rPr>
        <w:t>7</w:t>
      </w:r>
      <w:r w:rsidR="00D35856" w:rsidRPr="00B65629">
        <w:rPr>
          <w:rFonts w:asciiTheme="minorHAnsi" w:hAnsiTheme="minorHAnsi" w:cstheme="minorHAnsi"/>
          <w:b/>
          <w:sz w:val="20"/>
          <w:szCs w:val="20"/>
        </w:rPr>
        <w:t>.</w:t>
      </w:r>
    </w:p>
    <w:p w14:paraId="08A6539F" w14:textId="77777777" w:rsidR="00257881" w:rsidRDefault="00257881"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Poufność</w:t>
      </w:r>
    </w:p>
    <w:p w14:paraId="6FE2BB33" w14:textId="77777777" w:rsidR="00257881" w:rsidRPr="00B65629" w:rsidRDefault="00257881" w:rsidP="00424985">
      <w:pPr>
        <w:pStyle w:val="Teksttreci0"/>
        <w:numPr>
          <w:ilvl w:val="0"/>
          <w:numId w:val="26"/>
        </w:numPr>
        <w:shd w:val="clear" w:color="auto" w:fill="auto"/>
        <w:tabs>
          <w:tab w:val="left" w:pos="466"/>
        </w:tabs>
        <w:spacing w:line="276" w:lineRule="auto"/>
        <w:ind w:left="360" w:hanging="360"/>
        <w:jc w:val="both"/>
        <w:rPr>
          <w:rFonts w:asciiTheme="minorHAnsi" w:hAnsiTheme="minorHAnsi" w:cstheme="minorHAnsi"/>
        </w:rPr>
      </w:pPr>
      <w:r w:rsidRPr="00B65629">
        <w:rPr>
          <w:rFonts w:asciiTheme="minorHAnsi" w:hAnsiTheme="minorHAnsi" w:cstheme="minorHAnsi"/>
          <w:color w:val="000000"/>
        </w:rPr>
        <w:t>Wykonawca zobowiązuje się do zachowania</w:t>
      </w:r>
      <w:r w:rsidR="00F77C0E" w:rsidRPr="00B65629">
        <w:rPr>
          <w:rFonts w:asciiTheme="minorHAnsi" w:hAnsiTheme="minorHAnsi" w:cstheme="minorHAnsi"/>
          <w:color w:val="000000"/>
        </w:rPr>
        <w:t xml:space="preserve"> w</w:t>
      </w:r>
      <w:r w:rsidRPr="00B65629">
        <w:rPr>
          <w:rFonts w:asciiTheme="minorHAnsi" w:hAnsiTheme="minorHAnsi" w:cstheme="minorHAnsi"/>
          <w:color w:val="000000"/>
        </w:rPr>
        <w:t xml:space="preserve"> poufności oraz nieprzekazywania osobom trzecim danych, informacji i wiedzy, do których uzyska dostęp w trakcie realizacji przedmiotu </w:t>
      </w:r>
      <w:r w:rsidR="00F77C0E" w:rsidRPr="00B65629">
        <w:rPr>
          <w:rFonts w:asciiTheme="minorHAnsi" w:hAnsiTheme="minorHAnsi" w:cstheme="minorHAnsi"/>
          <w:color w:val="000000"/>
        </w:rPr>
        <w:t>U</w:t>
      </w:r>
      <w:r w:rsidRPr="00B65629">
        <w:rPr>
          <w:rFonts w:asciiTheme="minorHAnsi" w:hAnsiTheme="minorHAnsi" w:cstheme="minorHAnsi"/>
          <w:color w:val="000000"/>
        </w:rPr>
        <w:t xml:space="preserve">mowy, oraz do dbałości </w:t>
      </w:r>
      <w:r w:rsidR="00024782" w:rsidRPr="00B65629">
        <w:rPr>
          <w:rFonts w:asciiTheme="minorHAnsi" w:hAnsiTheme="minorHAnsi" w:cstheme="minorHAnsi"/>
          <w:color w:val="000000"/>
        </w:rPr>
        <w:t xml:space="preserve">                </w:t>
      </w:r>
      <w:r w:rsidRPr="00B65629">
        <w:rPr>
          <w:rFonts w:asciiTheme="minorHAnsi" w:hAnsiTheme="minorHAnsi" w:cstheme="minorHAnsi"/>
          <w:color w:val="000000"/>
        </w:rPr>
        <w:t xml:space="preserve">o bezpieczeństwo danych, do których będzie miał dostęp, a także gwarantuje zachowanie poufności przez osoby, przy pomocy których będzie wykonywać </w:t>
      </w:r>
      <w:r w:rsidR="00F77C0E" w:rsidRPr="00B65629">
        <w:rPr>
          <w:rFonts w:asciiTheme="minorHAnsi" w:hAnsiTheme="minorHAnsi" w:cstheme="minorHAnsi"/>
          <w:color w:val="000000"/>
        </w:rPr>
        <w:t>U</w:t>
      </w:r>
      <w:r w:rsidRPr="00B65629">
        <w:rPr>
          <w:rFonts w:asciiTheme="minorHAnsi" w:hAnsiTheme="minorHAnsi" w:cstheme="minorHAnsi"/>
          <w:color w:val="000000"/>
        </w:rPr>
        <w:t>mowę.</w:t>
      </w:r>
    </w:p>
    <w:p w14:paraId="68347575" w14:textId="77777777" w:rsidR="00257881" w:rsidRPr="00B65629" w:rsidRDefault="00257881" w:rsidP="00424985">
      <w:pPr>
        <w:pStyle w:val="Teksttreci0"/>
        <w:numPr>
          <w:ilvl w:val="0"/>
          <w:numId w:val="26"/>
        </w:numPr>
        <w:shd w:val="clear" w:color="auto" w:fill="auto"/>
        <w:tabs>
          <w:tab w:val="left" w:pos="476"/>
        </w:tabs>
        <w:spacing w:line="276" w:lineRule="auto"/>
        <w:ind w:left="360" w:hanging="360"/>
        <w:jc w:val="both"/>
        <w:rPr>
          <w:rFonts w:asciiTheme="minorHAnsi" w:hAnsiTheme="minorHAnsi" w:cstheme="minorHAnsi"/>
        </w:rPr>
      </w:pPr>
      <w:r w:rsidRPr="00B65629">
        <w:rPr>
          <w:rFonts w:asciiTheme="minorHAnsi" w:hAnsiTheme="minorHAnsi" w:cstheme="minorHAnsi"/>
          <w:color w:val="000000"/>
        </w:rPr>
        <w:t xml:space="preserve">Wykonawca zobowiązuje się do niewykorzystywania informacji, do których uzyska dostęp w trakcie realizacji </w:t>
      </w:r>
      <w:r w:rsidR="00F77C0E" w:rsidRPr="00B65629">
        <w:rPr>
          <w:rFonts w:asciiTheme="minorHAnsi" w:hAnsiTheme="minorHAnsi" w:cstheme="minorHAnsi"/>
          <w:color w:val="000000"/>
        </w:rPr>
        <w:t>U</w:t>
      </w:r>
      <w:r w:rsidRPr="00B65629">
        <w:rPr>
          <w:rFonts w:asciiTheme="minorHAnsi" w:hAnsiTheme="minorHAnsi" w:cstheme="minorHAnsi"/>
          <w:color w:val="000000"/>
        </w:rPr>
        <w:t xml:space="preserve">mowy, do innych celów niż wykonywanie czynności wynikających z </w:t>
      </w:r>
      <w:r w:rsidR="00F77C0E" w:rsidRPr="00B65629">
        <w:rPr>
          <w:rFonts w:asciiTheme="minorHAnsi" w:hAnsiTheme="minorHAnsi" w:cstheme="minorHAnsi"/>
          <w:color w:val="000000"/>
        </w:rPr>
        <w:t>U</w:t>
      </w:r>
      <w:r w:rsidRPr="00B65629">
        <w:rPr>
          <w:rFonts w:asciiTheme="minorHAnsi" w:hAnsiTheme="minorHAnsi" w:cstheme="minorHAnsi"/>
          <w:color w:val="000000"/>
        </w:rPr>
        <w:t>mowy, bez uprzedniej zgody Zamawiającego wyrażonej pisemnie pod rygorem nieważności.</w:t>
      </w:r>
    </w:p>
    <w:p w14:paraId="50965DBD" w14:textId="64B1329E" w:rsidR="00420336" w:rsidRPr="00545C97" w:rsidRDefault="00257881" w:rsidP="00424985">
      <w:pPr>
        <w:pStyle w:val="Teksttreci0"/>
        <w:numPr>
          <w:ilvl w:val="0"/>
          <w:numId w:val="26"/>
        </w:numPr>
        <w:shd w:val="clear" w:color="auto" w:fill="auto"/>
        <w:tabs>
          <w:tab w:val="left" w:pos="476"/>
        </w:tabs>
        <w:spacing w:line="276" w:lineRule="auto"/>
        <w:ind w:left="360" w:hanging="360"/>
        <w:jc w:val="both"/>
        <w:rPr>
          <w:rFonts w:asciiTheme="minorHAnsi" w:hAnsiTheme="minorHAnsi" w:cstheme="minorHAnsi"/>
        </w:rPr>
      </w:pPr>
      <w:r w:rsidRPr="00B65629">
        <w:rPr>
          <w:rFonts w:asciiTheme="minorHAnsi" w:hAnsiTheme="minorHAnsi" w:cstheme="minorHAnsi"/>
          <w:color w:val="000000"/>
        </w:rPr>
        <w:t xml:space="preserve">Wykonawca </w:t>
      </w:r>
      <w:r w:rsidR="004C1804" w:rsidRPr="00B65629">
        <w:rPr>
          <w:rFonts w:asciiTheme="minorHAnsi" w:hAnsiTheme="minorHAnsi" w:cstheme="minorHAnsi"/>
          <w:color w:val="000000"/>
        </w:rPr>
        <w:t xml:space="preserve">z którym zostanie zawarta </w:t>
      </w:r>
      <w:r w:rsidR="00F77C0E" w:rsidRPr="00B65629">
        <w:rPr>
          <w:rFonts w:asciiTheme="minorHAnsi" w:hAnsiTheme="minorHAnsi" w:cstheme="minorHAnsi"/>
          <w:color w:val="000000"/>
        </w:rPr>
        <w:t>U</w:t>
      </w:r>
      <w:r w:rsidR="004C1804" w:rsidRPr="00B65629">
        <w:rPr>
          <w:rFonts w:asciiTheme="minorHAnsi" w:hAnsiTheme="minorHAnsi" w:cstheme="minorHAnsi"/>
          <w:color w:val="000000"/>
        </w:rPr>
        <w:t xml:space="preserve">mowa </w:t>
      </w:r>
      <w:r w:rsidRPr="00B65629">
        <w:rPr>
          <w:rFonts w:asciiTheme="minorHAnsi" w:hAnsiTheme="minorHAnsi" w:cstheme="minorHAnsi"/>
          <w:color w:val="000000"/>
        </w:rPr>
        <w:t>oświadcza, że zapoznał się z Polityką bezpieczeństwa informacji Mazowieckiej Jednostki Wdrażania Programów Unijnych przekazaną mu przez Zamawiającego oraz, że zobowiązuje się do</w:t>
      </w:r>
      <w:r w:rsidR="00F77C0E" w:rsidRPr="00B65629">
        <w:rPr>
          <w:rFonts w:asciiTheme="minorHAnsi" w:hAnsiTheme="minorHAnsi" w:cstheme="minorHAnsi"/>
          <w:color w:val="000000"/>
        </w:rPr>
        <w:t xml:space="preserve"> jej</w:t>
      </w:r>
      <w:r w:rsidRPr="00B65629">
        <w:rPr>
          <w:rFonts w:asciiTheme="minorHAnsi" w:hAnsiTheme="minorHAnsi" w:cstheme="minorHAnsi"/>
          <w:color w:val="000000"/>
        </w:rPr>
        <w:t xml:space="preserve"> przestrzegania.</w:t>
      </w:r>
    </w:p>
    <w:p w14:paraId="7CEFB7D4" w14:textId="77777777" w:rsidR="00545C97" w:rsidRPr="00424985" w:rsidRDefault="00545C97" w:rsidP="00545C97">
      <w:pPr>
        <w:pStyle w:val="Teksttreci0"/>
        <w:shd w:val="clear" w:color="auto" w:fill="auto"/>
        <w:tabs>
          <w:tab w:val="left" w:pos="476"/>
        </w:tabs>
        <w:spacing w:line="276" w:lineRule="auto"/>
        <w:ind w:left="360" w:firstLine="0"/>
        <w:jc w:val="both"/>
        <w:rPr>
          <w:rFonts w:asciiTheme="minorHAnsi" w:hAnsiTheme="minorHAnsi" w:cstheme="minorHAnsi"/>
        </w:rPr>
      </w:pPr>
    </w:p>
    <w:p w14:paraId="33970E3A" w14:textId="59A38410" w:rsidR="002E19AE" w:rsidRPr="00B65629"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xml:space="preserve">§ </w:t>
      </w:r>
      <w:r w:rsidR="00EB3EB6">
        <w:rPr>
          <w:rFonts w:asciiTheme="minorHAnsi" w:hAnsiTheme="minorHAnsi" w:cstheme="minorHAnsi"/>
          <w:b/>
          <w:sz w:val="20"/>
          <w:szCs w:val="20"/>
        </w:rPr>
        <w:t>8</w:t>
      </w:r>
      <w:r w:rsidR="00D35856" w:rsidRPr="00B65629">
        <w:rPr>
          <w:rFonts w:asciiTheme="minorHAnsi" w:hAnsiTheme="minorHAnsi" w:cstheme="minorHAnsi"/>
          <w:b/>
          <w:sz w:val="20"/>
          <w:szCs w:val="20"/>
        </w:rPr>
        <w:t>.</w:t>
      </w:r>
    </w:p>
    <w:p w14:paraId="4509967F" w14:textId="77777777" w:rsidR="002E19AE"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Postanowienia w zakresie podwykonawstwa</w:t>
      </w:r>
    </w:p>
    <w:p w14:paraId="1BDF4E4C" w14:textId="77777777" w:rsidR="002E19AE" w:rsidRPr="00B65629" w:rsidRDefault="002E19AE" w:rsidP="00424985">
      <w:pPr>
        <w:numPr>
          <w:ilvl w:val="0"/>
          <w:numId w:val="6"/>
        </w:numPr>
        <w:tabs>
          <w:tab w:val="clear" w:pos="720"/>
          <w:tab w:val="num" w:pos="360"/>
        </w:tabs>
        <w:spacing w:line="276" w:lineRule="auto"/>
        <w:ind w:left="360"/>
        <w:jc w:val="both"/>
        <w:rPr>
          <w:rFonts w:asciiTheme="minorHAnsi" w:hAnsiTheme="minorHAnsi" w:cstheme="minorHAnsi"/>
          <w:sz w:val="20"/>
          <w:szCs w:val="20"/>
        </w:rPr>
      </w:pPr>
      <w:r w:rsidRPr="00B65629">
        <w:rPr>
          <w:rFonts w:asciiTheme="minorHAnsi" w:hAnsiTheme="minorHAnsi" w:cstheme="minorHAnsi"/>
          <w:sz w:val="20"/>
          <w:szCs w:val="20"/>
        </w:rPr>
        <w:t xml:space="preserve">Wykonawca może powierzyć wykonanie </w:t>
      </w:r>
      <w:r w:rsidR="00A14872" w:rsidRPr="00B65629">
        <w:rPr>
          <w:rFonts w:asciiTheme="minorHAnsi" w:hAnsiTheme="minorHAnsi" w:cstheme="minorHAnsi"/>
          <w:sz w:val="20"/>
          <w:szCs w:val="20"/>
        </w:rPr>
        <w:t>Umowy</w:t>
      </w:r>
      <w:r w:rsidRPr="00B65629">
        <w:rPr>
          <w:rFonts w:asciiTheme="minorHAnsi" w:hAnsiTheme="minorHAnsi" w:cstheme="minorHAnsi"/>
          <w:sz w:val="20"/>
          <w:szCs w:val="20"/>
        </w:rPr>
        <w:t xml:space="preserve"> </w:t>
      </w:r>
      <w:r w:rsidR="007F2390" w:rsidRPr="00B65629">
        <w:rPr>
          <w:rFonts w:asciiTheme="minorHAnsi" w:hAnsiTheme="minorHAnsi" w:cstheme="minorHAnsi"/>
          <w:sz w:val="20"/>
          <w:szCs w:val="20"/>
        </w:rPr>
        <w:t>p</w:t>
      </w:r>
      <w:r w:rsidRPr="00B65629">
        <w:rPr>
          <w:rFonts w:asciiTheme="minorHAnsi" w:hAnsiTheme="minorHAnsi" w:cstheme="minorHAnsi"/>
          <w:sz w:val="20"/>
          <w:szCs w:val="20"/>
        </w:rPr>
        <w:t xml:space="preserve">odwykonawcom tylko w zakresie wskazanym w </w:t>
      </w:r>
      <w:r w:rsidR="00110043">
        <w:rPr>
          <w:rFonts w:asciiTheme="minorHAnsi" w:hAnsiTheme="minorHAnsi" w:cstheme="minorHAnsi"/>
          <w:sz w:val="20"/>
          <w:szCs w:val="20"/>
        </w:rPr>
        <w:t>O</w:t>
      </w:r>
      <w:r w:rsidRPr="00B65629">
        <w:rPr>
          <w:rFonts w:asciiTheme="minorHAnsi" w:hAnsiTheme="minorHAnsi" w:cstheme="minorHAnsi"/>
          <w:sz w:val="20"/>
          <w:szCs w:val="20"/>
        </w:rPr>
        <w:t>fercie.</w:t>
      </w:r>
    </w:p>
    <w:p w14:paraId="60CB6A03" w14:textId="77777777" w:rsidR="002E19AE" w:rsidRPr="00B65629" w:rsidRDefault="002E19AE" w:rsidP="00424985">
      <w:pPr>
        <w:numPr>
          <w:ilvl w:val="0"/>
          <w:numId w:val="6"/>
        </w:numPr>
        <w:tabs>
          <w:tab w:val="clear" w:pos="720"/>
          <w:tab w:val="num" w:pos="360"/>
        </w:tabs>
        <w:spacing w:line="276" w:lineRule="auto"/>
        <w:ind w:left="360"/>
        <w:jc w:val="both"/>
        <w:rPr>
          <w:rFonts w:asciiTheme="minorHAnsi" w:hAnsiTheme="minorHAnsi" w:cstheme="minorHAnsi"/>
          <w:sz w:val="20"/>
          <w:szCs w:val="20"/>
        </w:rPr>
      </w:pPr>
      <w:r w:rsidRPr="00B65629">
        <w:rPr>
          <w:rFonts w:asciiTheme="minorHAnsi" w:hAnsiTheme="minorHAnsi" w:cstheme="minorHAnsi"/>
          <w:sz w:val="20"/>
          <w:szCs w:val="20"/>
        </w:rPr>
        <w:t xml:space="preserve">W przypadku naruszenia postanowień ust. 1, Zamawiający może wypowiedzieć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mowę ze skutkiem natychmiastowym.</w:t>
      </w:r>
    </w:p>
    <w:p w14:paraId="76AEDBF7" w14:textId="77777777" w:rsidR="002E19AE" w:rsidRPr="00B65629" w:rsidRDefault="002E19AE" w:rsidP="00424985">
      <w:pPr>
        <w:numPr>
          <w:ilvl w:val="0"/>
          <w:numId w:val="6"/>
        </w:numPr>
        <w:tabs>
          <w:tab w:val="clear" w:pos="720"/>
          <w:tab w:val="num" w:pos="360"/>
        </w:tabs>
        <w:spacing w:line="276" w:lineRule="auto"/>
        <w:ind w:left="360"/>
        <w:jc w:val="both"/>
        <w:rPr>
          <w:rFonts w:asciiTheme="minorHAnsi" w:hAnsiTheme="minorHAnsi" w:cstheme="minorHAnsi"/>
          <w:sz w:val="20"/>
          <w:szCs w:val="20"/>
        </w:rPr>
      </w:pPr>
      <w:r w:rsidRPr="00B65629">
        <w:rPr>
          <w:rFonts w:asciiTheme="minorHAnsi" w:hAnsiTheme="minorHAnsi" w:cstheme="minorHAnsi"/>
          <w:sz w:val="20"/>
          <w:szCs w:val="20"/>
        </w:rPr>
        <w:t xml:space="preserve">Za działania lub zaniechania podmiotów, którym Wykonawca powierzył wykonanie części </w:t>
      </w:r>
      <w:r w:rsidR="00A14872" w:rsidRPr="00B65629">
        <w:rPr>
          <w:rFonts w:asciiTheme="minorHAnsi" w:hAnsiTheme="minorHAnsi" w:cstheme="minorHAnsi"/>
          <w:sz w:val="20"/>
          <w:szCs w:val="20"/>
        </w:rPr>
        <w:t xml:space="preserve">Umowy </w:t>
      </w:r>
      <w:r w:rsidRPr="00B65629">
        <w:rPr>
          <w:rFonts w:asciiTheme="minorHAnsi" w:hAnsiTheme="minorHAnsi" w:cstheme="minorHAnsi"/>
          <w:sz w:val="20"/>
          <w:szCs w:val="20"/>
        </w:rPr>
        <w:t>Wykonawca odpowiada jak za własne.</w:t>
      </w:r>
    </w:p>
    <w:p w14:paraId="2D397BA2" w14:textId="77777777" w:rsidR="002E19AE" w:rsidRPr="00B65629" w:rsidRDefault="002E19AE" w:rsidP="00424985">
      <w:pPr>
        <w:numPr>
          <w:ilvl w:val="0"/>
          <w:numId w:val="6"/>
        </w:numPr>
        <w:tabs>
          <w:tab w:val="clear" w:pos="720"/>
          <w:tab w:val="num" w:pos="360"/>
        </w:tabs>
        <w:spacing w:line="276" w:lineRule="auto"/>
        <w:ind w:left="360"/>
        <w:jc w:val="both"/>
        <w:rPr>
          <w:rFonts w:asciiTheme="minorHAnsi" w:hAnsiTheme="minorHAnsi" w:cstheme="minorHAnsi"/>
          <w:sz w:val="20"/>
          <w:szCs w:val="20"/>
        </w:rPr>
      </w:pPr>
      <w:r w:rsidRPr="00B65629">
        <w:rPr>
          <w:rFonts w:asciiTheme="minorHAnsi" w:hAnsiTheme="minorHAnsi" w:cstheme="minorHAnsi"/>
          <w:sz w:val="20"/>
          <w:szCs w:val="20"/>
        </w:rPr>
        <w:t xml:space="preserve">Wykonawca zapewnia, że jego </w:t>
      </w:r>
      <w:r w:rsidR="007F2390" w:rsidRPr="00B65629">
        <w:rPr>
          <w:rFonts w:asciiTheme="minorHAnsi" w:hAnsiTheme="minorHAnsi" w:cstheme="minorHAnsi"/>
          <w:sz w:val="20"/>
          <w:szCs w:val="20"/>
        </w:rPr>
        <w:t>p</w:t>
      </w:r>
      <w:r w:rsidRPr="00B65629">
        <w:rPr>
          <w:rFonts w:asciiTheme="minorHAnsi" w:hAnsiTheme="minorHAnsi" w:cstheme="minorHAnsi"/>
          <w:sz w:val="20"/>
          <w:szCs w:val="20"/>
        </w:rPr>
        <w:t>odwykonawcy:</w:t>
      </w:r>
    </w:p>
    <w:p w14:paraId="1148B4B8" w14:textId="77777777" w:rsidR="002E19AE" w:rsidRPr="00B65629" w:rsidRDefault="002E19AE" w:rsidP="00424985">
      <w:pPr>
        <w:numPr>
          <w:ilvl w:val="0"/>
          <w:numId w:val="7"/>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lastRenderedPageBreak/>
        <w:t xml:space="preserve">zachowają w poufności informacje i dokumenty, </w:t>
      </w:r>
      <w:r w:rsidR="0014687E" w:rsidRPr="00B65629">
        <w:rPr>
          <w:rFonts w:asciiTheme="minorHAnsi" w:hAnsiTheme="minorHAnsi" w:cstheme="minorHAnsi"/>
          <w:sz w:val="20"/>
          <w:szCs w:val="20"/>
        </w:rPr>
        <w:t>wynikające z</w:t>
      </w:r>
      <w:r w:rsidRPr="00B65629">
        <w:rPr>
          <w:rFonts w:asciiTheme="minorHAnsi" w:hAnsiTheme="minorHAnsi" w:cstheme="minorHAnsi"/>
          <w:sz w:val="20"/>
          <w:szCs w:val="20"/>
        </w:rPr>
        <w:t xml:space="preserve">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na tych samych zasadach </w:t>
      </w:r>
      <w:r w:rsidR="00024782" w:rsidRPr="00B65629">
        <w:rPr>
          <w:rFonts w:asciiTheme="minorHAnsi" w:hAnsiTheme="minorHAnsi" w:cstheme="minorHAnsi"/>
          <w:sz w:val="20"/>
          <w:szCs w:val="20"/>
        </w:rPr>
        <w:t xml:space="preserve">                       </w:t>
      </w:r>
      <w:r w:rsidRPr="00B65629">
        <w:rPr>
          <w:rFonts w:asciiTheme="minorHAnsi" w:hAnsiTheme="minorHAnsi" w:cstheme="minorHAnsi"/>
          <w:sz w:val="20"/>
          <w:szCs w:val="20"/>
        </w:rPr>
        <w:t>i w tym samym okresie, jakie obowiązują Wykonawcę,</w:t>
      </w:r>
    </w:p>
    <w:p w14:paraId="2D49B988" w14:textId="77777777" w:rsidR="002E19AE" w:rsidRPr="00B65629" w:rsidRDefault="00102DBD" w:rsidP="00424985">
      <w:pPr>
        <w:numPr>
          <w:ilvl w:val="0"/>
          <w:numId w:val="7"/>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zobowiążą się do</w:t>
      </w:r>
      <w:r w:rsidR="00A14872" w:rsidRPr="00B65629">
        <w:rPr>
          <w:rFonts w:asciiTheme="minorHAnsi" w:hAnsiTheme="minorHAnsi" w:cstheme="minorHAnsi"/>
          <w:sz w:val="20"/>
          <w:szCs w:val="20"/>
        </w:rPr>
        <w:t xml:space="preserve"> stosowania</w:t>
      </w:r>
      <w:r w:rsidRPr="00B65629">
        <w:rPr>
          <w:rFonts w:asciiTheme="minorHAnsi" w:hAnsiTheme="minorHAnsi" w:cstheme="minorHAnsi"/>
          <w:sz w:val="20"/>
          <w:szCs w:val="20"/>
        </w:rPr>
        <w:t xml:space="preserve"> postanowień wynikających z § 5 </w:t>
      </w:r>
      <w:r w:rsidR="00A14872" w:rsidRPr="00B65629">
        <w:rPr>
          <w:rFonts w:asciiTheme="minorHAnsi" w:hAnsiTheme="minorHAnsi" w:cstheme="minorHAnsi"/>
          <w:sz w:val="20"/>
          <w:szCs w:val="20"/>
        </w:rPr>
        <w:t>powyżej</w:t>
      </w:r>
      <w:r w:rsidR="002E19AE" w:rsidRPr="00B65629">
        <w:rPr>
          <w:rFonts w:asciiTheme="minorHAnsi" w:hAnsiTheme="minorHAnsi" w:cstheme="minorHAnsi"/>
          <w:sz w:val="20"/>
          <w:szCs w:val="20"/>
        </w:rPr>
        <w:t>.</w:t>
      </w:r>
    </w:p>
    <w:p w14:paraId="1CC7385E" w14:textId="59D49707" w:rsidR="00931289" w:rsidRDefault="00931289" w:rsidP="00424985">
      <w:pPr>
        <w:spacing w:line="276" w:lineRule="auto"/>
        <w:rPr>
          <w:rFonts w:asciiTheme="minorHAnsi" w:hAnsiTheme="minorHAnsi" w:cstheme="minorHAnsi"/>
          <w:b/>
          <w:sz w:val="20"/>
          <w:szCs w:val="20"/>
        </w:rPr>
      </w:pPr>
    </w:p>
    <w:p w14:paraId="21CA2FF0" w14:textId="485385AD" w:rsidR="002E19AE" w:rsidRPr="00B65629"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xml:space="preserve">§ </w:t>
      </w:r>
      <w:r w:rsidR="00EB3EB6">
        <w:rPr>
          <w:rFonts w:asciiTheme="minorHAnsi" w:hAnsiTheme="minorHAnsi" w:cstheme="minorHAnsi"/>
          <w:b/>
          <w:sz w:val="20"/>
          <w:szCs w:val="20"/>
        </w:rPr>
        <w:t>9</w:t>
      </w:r>
      <w:r w:rsidR="00D35856" w:rsidRPr="00B65629">
        <w:rPr>
          <w:rFonts w:asciiTheme="minorHAnsi" w:hAnsiTheme="minorHAnsi" w:cstheme="minorHAnsi"/>
          <w:b/>
          <w:sz w:val="20"/>
          <w:szCs w:val="20"/>
        </w:rPr>
        <w:t>.</w:t>
      </w:r>
    </w:p>
    <w:p w14:paraId="649DD018" w14:textId="77777777" w:rsidR="002E19AE" w:rsidRDefault="000A6364"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xml:space="preserve">Odstąpienie od </w:t>
      </w:r>
      <w:r w:rsidR="00A14872" w:rsidRPr="00B65629">
        <w:rPr>
          <w:rFonts w:asciiTheme="minorHAnsi" w:hAnsiTheme="minorHAnsi" w:cstheme="minorHAnsi"/>
          <w:b/>
          <w:sz w:val="20"/>
          <w:szCs w:val="20"/>
        </w:rPr>
        <w:t>U</w:t>
      </w:r>
      <w:r w:rsidR="002E19AE" w:rsidRPr="00B65629">
        <w:rPr>
          <w:rFonts w:asciiTheme="minorHAnsi" w:hAnsiTheme="minorHAnsi" w:cstheme="minorHAnsi"/>
          <w:b/>
          <w:sz w:val="20"/>
          <w:szCs w:val="20"/>
        </w:rPr>
        <w:t>mowy</w:t>
      </w:r>
    </w:p>
    <w:p w14:paraId="1545149E" w14:textId="27C49F4A" w:rsidR="002E19AE" w:rsidRPr="00B65629" w:rsidRDefault="002E19AE" w:rsidP="00424985">
      <w:pPr>
        <w:numPr>
          <w:ilvl w:val="0"/>
          <w:numId w:val="8"/>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 xml:space="preserve">Zamawiający może odstąpić od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z zachowaniem prawa do naliczania kar umownych zastrzeżonych na jego rzecz w § </w:t>
      </w:r>
      <w:r w:rsidR="009F2855" w:rsidRPr="00B65629">
        <w:rPr>
          <w:rFonts w:asciiTheme="minorHAnsi" w:hAnsiTheme="minorHAnsi" w:cstheme="minorHAnsi"/>
          <w:sz w:val="20"/>
          <w:szCs w:val="20"/>
        </w:rPr>
        <w:t>1</w:t>
      </w:r>
      <w:r w:rsidR="007326F3">
        <w:rPr>
          <w:rFonts w:asciiTheme="minorHAnsi" w:hAnsiTheme="minorHAnsi" w:cstheme="minorHAnsi"/>
          <w:sz w:val="20"/>
          <w:szCs w:val="20"/>
        </w:rPr>
        <w:t>3</w:t>
      </w:r>
      <w:r w:rsidRPr="00B65629">
        <w:rPr>
          <w:rFonts w:asciiTheme="minorHAnsi" w:hAnsiTheme="minorHAnsi" w:cstheme="minorHAnsi"/>
          <w:sz w:val="20"/>
          <w:szCs w:val="20"/>
        </w:rPr>
        <w:t xml:space="preserve"> </w:t>
      </w:r>
      <w:r w:rsidR="00A14872" w:rsidRPr="00B65629">
        <w:rPr>
          <w:rFonts w:asciiTheme="minorHAnsi" w:hAnsiTheme="minorHAnsi" w:cstheme="minorHAnsi"/>
          <w:sz w:val="20"/>
          <w:szCs w:val="20"/>
        </w:rPr>
        <w:t>U</w:t>
      </w:r>
      <w:r w:rsidR="00A21A2C" w:rsidRPr="00B65629">
        <w:rPr>
          <w:rFonts w:asciiTheme="minorHAnsi" w:hAnsiTheme="minorHAnsi" w:cstheme="minorHAnsi"/>
          <w:sz w:val="20"/>
          <w:szCs w:val="20"/>
        </w:rPr>
        <w:t xml:space="preserve">mowy, w przypadku, gdy </w:t>
      </w:r>
      <w:r w:rsidRPr="00B65629">
        <w:rPr>
          <w:rFonts w:asciiTheme="minorHAnsi" w:hAnsiTheme="minorHAnsi" w:cstheme="minorHAnsi"/>
          <w:sz w:val="20"/>
          <w:szCs w:val="20"/>
        </w:rPr>
        <w:t>Wykonawca przekroczy termin</w:t>
      </w:r>
      <w:r w:rsidR="00A21A2C" w:rsidRPr="00B65629">
        <w:rPr>
          <w:rFonts w:asciiTheme="minorHAnsi" w:hAnsiTheme="minorHAnsi" w:cstheme="minorHAnsi"/>
          <w:sz w:val="20"/>
          <w:szCs w:val="20"/>
        </w:rPr>
        <w:t xml:space="preserve"> </w:t>
      </w:r>
      <w:r w:rsidR="00102DBD" w:rsidRPr="00B65629">
        <w:rPr>
          <w:rFonts w:asciiTheme="minorHAnsi" w:hAnsiTheme="minorHAnsi" w:cstheme="minorHAnsi"/>
          <w:sz w:val="20"/>
          <w:szCs w:val="20"/>
        </w:rPr>
        <w:t xml:space="preserve">rozpoczęcia świadczenia </w:t>
      </w:r>
      <w:r w:rsidR="00A14872" w:rsidRPr="00B65629">
        <w:rPr>
          <w:rFonts w:asciiTheme="minorHAnsi" w:hAnsiTheme="minorHAnsi" w:cstheme="minorHAnsi"/>
          <w:sz w:val="20"/>
          <w:szCs w:val="20"/>
        </w:rPr>
        <w:t xml:space="preserve">usług przewidzianych Umową </w:t>
      </w:r>
      <w:r w:rsidRPr="00B65629">
        <w:rPr>
          <w:rFonts w:asciiTheme="minorHAnsi" w:hAnsiTheme="minorHAnsi" w:cstheme="minorHAnsi"/>
          <w:sz w:val="20"/>
          <w:szCs w:val="20"/>
        </w:rPr>
        <w:t xml:space="preserve">, określony w § 2 </w:t>
      </w:r>
      <w:r w:rsidR="00A14872" w:rsidRPr="00B65629">
        <w:rPr>
          <w:rFonts w:asciiTheme="minorHAnsi" w:hAnsiTheme="minorHAnsi" w:cstheme="minorHAnsi"/>
          <w:sz w:val="20"/>
          <w:szCs w:val="20"/>
        </w:rPr>
        <w:t>powyżej</w:t>
      </w:r>
      <w:r w:rsidRPr="00B65629">
        <w:rPr>
          <w:rFonts w:asciiTheme="minorHAnsi" w:hAnsiTheme="minorHAnsi" w:cstheme="minorHAnsi"/>
          <w:sz w:val="20"/>
          <w:szCs w:val="20"/>
        </w:rPr>
        <w:t>, o okres 7 dni kalendarzowych, z przyczyn le</w:t>
      </w:r>
      <w:r w:rsidR="004F7D92" w:rsidRPr="00B65629">
        <w:rPr>
          <w:rFonts w:asciiTheme="minorHAnsi" w:hAnsiTheme="minorHAnsi" w:cstheme="minorHAnsi"/>
          <w:sz w:val="20"/>
          <w:szCs w:val="20"/>
        </w:rPr>
        <w:t>żących po stronie Wykonawcy</w:t>
      </w:r>
      <w:r w:rsidR="00A14872" w:rsidRPr="00B65629">
        <w:rPr>
          <w:rFonts w:asciiTheme="minorHAnsi" w:hAnsiTheme="minorHAnsi" w:cstheme="minorHAnsi"/>
          <w:sz w:val="20"/>
          <w:szCs w:val="20"/>
        </w:rPr>
        <w:t>.</w:t>
      </w:r>
      <w:r w:rsidR="00931289" w:rsidRPr="00931289">
        <w:rPr>
          <w:rFonts w:asciiTheme="minorHAnsi" w:hAnsiTheme="minorHAnsi" w:cstheme="minorHAnsi"/>
          <w:sz w:val="20"/>
          <w:szCs w:val="20"/>
        </w:rPr>
        <w:t xml:space="preserve"> </w:t>
      </w:r>
      <w:r w:rsidR="00931289" w:rsidRPr="00B65629">
        <w:rPr>
          <w:rFonts w:asciiTheme="minorHAnsi" w:hAnsiTheme="minorHAnsi" w:cstheme="minorHAnsi"/>
          <w:sz w:val="20"/>
          <w:szCs w:val="20"/>
        </w:rPr>
        <w:t>Zamawiający może odstąpić od Umowy w terminie 30 dni od powzięcia wiadomości o powyższych okolicznościach.</w:t>
      </w:r>
    </w:p>
    <w:p w14:paraId="1634BA75" w14:textId="77777777" w:rsidR="002E19AE" w:rsidRPr="00B65629" w:rsidRDefault="002E19AE" w:rsidP="00424985">
      <w:pPr>
        <w:numPr>
          <w:ilvl w:val="0"/>
          <w:numId w:val="8"/>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 xml:space="preserve">Zamawiającemu przysługuje prawo do odstąpienia od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w razie wystąpienia istotnej zmiany okoliczności powodującej, że wykonanie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nie leży w interesie publicznym, czego nie można było przewidzieć w chwili zawarcia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Zamawiający może odstąpić od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mowy w</w:t>
      </w:r>
      <w:r w:rsidR="007F2390" w:rsidRPr="00B65629">
        <w:rPr>
          <w:rFonts w:asciiTheme="minorHAnsi" w:hAnsiTheme="minorHAnsi" w:cstheme="minorHAnsi"/>
          <w:sz w:val="20"/>
          <w:szCs w:val="20"/>
        </w:rPr>
        <w:t> </w:t>
      </w:r>
      <w:r w:rsidRPr="00B65629">
        <w:rPr>
          <w:rFonts w:asciiTheme="minorHAnsi" w:hAnsiTheme="minorHAnsi" w:cstheme="minorHAnsi"/>
          <w:sz w:val="20"/>
          <w:szCs w:val="20"/>
        </w:rPr>
        <w:t xml:space="preserve">terminie 30 dni od powzięcia wiadomości o powyższych okolicznościach. W takim wypadku Wykonawca może żądać jedynie wynagrodzenia należnego mu z tytułu wykonania części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mowy.</w:t>
      </w:r>
    </w:p>
    <w:p w14:paraId="3FBF0EC3" w14:textId="1CE0C60A" w:rsidR="00CC173B" w:rsidRDefault="002E19AE" w:rsidP="00424985">
      <w:pPr>
        <w:numPr>
          <w:ilvl w:val="0"/>
          <w:numId w:val="8"/>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 xml:space="preserve">Oświadczenie o odstąpieniu </w:t>
      </w:r>
      <w:r w:rsidR="00C07FF2" w:rsidRPr="00B65629">
        <w:rPr>
          <w:rFonts w:asciiTheme="minorHAnsi" w:hAnsiTheme="minorHAnsi" w:cstheme="minorHAnsi"/>
          <w:sz w:val="20"/>
          <w:szCs w:val="20"/>
        </w:rPr>
        <w:t xml:space="preserve">Zamawiającego </w:t>
      </w:r>
      <w:r w:rsidRPr="00B65629">
        <w:rPr>
          <w:rFonts w:asciiTheme="minorHAnsi" w:hAnsiTheme="minorHAnsi" w:cstheme="minorHAnsi"/>
          <w:sz w:val="20"/>
          <w:szCs w:val="20"/>
        </w:rPr>
        <w:t xml:space="preserve">od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mowy dla swej skuteczności w</w:t>
      </w:r>
      <w:r w:rsidR="00C07FF2" w:rsidRPr="00B65629">
        <w:rPr>
          <w:rFonts w:asciiTheme="minorHAnsi" w:hAnsiTheme="minorHAnsi" w:cstheme="minorHAnsi"/>
          <w:sz w:val="20"/>
          <w:szCs w:val="20"/>
        </w:rPr>
        <w:t>ymaga zachowania formy pisemnej i doręczenia go Wykonawcy.</w:t>
      </w:r>
    </w:p>
    <w:p w14:paraId="761A2959" w14:textId="77777777" w:rsidR="00545C97" w:rsidRPr="00424985" w:rsidRDefault="00545C97" w:rsidP="00545C97">
      <w:pPr>
        <w:spacing w:line="276" w:lineRule="auto"/>
        <w:ind w:left="360"/>
        <w:jc w:val="both"/>
        <w:rPr>
          <w:rFonts w:asciiTheme="minorHAnsi" w:hAnsiTheme="minorHAnsi" w:cstheme="minorHAnsi"/>
          <w:sz w:val="20"/>
          <w:szCs w:val="20"/>
        </w:rPr>
      </w:pPr>
    </w:p>
    <w:p w14:paraId="153A8143" w14:textId="3D91DBD9" w:rsidR="002E19AE" w:rsidRPr="00B65629"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w:t>
      </w:r>
      <w:r w:rsidR="00356575" w:rsidRPr="00B65629">
        <w:rPr>
          <w:rFonts w:asciiTheme="minorHAnsi" w:hAnsiTheme="minorHAnsi" w:cstheme="minorHAnsi"/>
          <w:b/>
          <w:sz w:val="20"/>
          <w:szCs w:val="20"/>
        </w:rPr>
        <w:t xml:space="preserve"> </w:t>
      </w:r>
      <w:r w:rsidR="00EB3EB6">
        <w:rPr>
          <w:rFonts w:asciiTheme="minorHAnsi" w:hAnsiTheme="minorHAnsi" w:cstheme="minorHAnsi"/>
          <w:b/>
          <w:sz w:val="20"/>
          <w:szCs w:val="20"/>
        </w:rPr>
        <w:t>10</w:t>
      </w:r>
      <w:r w:rsidR="00D35856" w:rsidRPr="00B65629">
        <w:rPr>
          <w:rFonts w:asciiTheme="minorHAnsi" w:hAnsiTheme="minorHAnsi" w:cstheme="minorHAnsi"/>
          <w:b/>
          <w:sz w:val="20"/>
          <w:szCs w:val="20"/>
        </w:rPr>
        <w:t>.</w:t>
      </w:r>
    </w:p>
    <w:p w14:paraId="007DAE73" w14:textId="77777777" w:rsidR="002E19AE"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xml:space="preserve">Rozwiązanie i wypowiedzenie </w:t>
      </w:r>
      <w:r w:rsidR="00A14872" w:rsidRPr="00B65629">
        <w:rPr>
          <w:rFonts w:asciiTheme="minorHAnsi" w:hAnsiTheme="minorHAnsi" w:cstheme="minorHAnsi"/>
          <w:b/>
          <w:sz w:val="20"/>
          <w:szCs w:val="20"/>
        </w:rPr>
        <w:t>U</w:t>
      </w:r>
      <w:r w:rsidRPr="00B65629">
        <w:rPr>
          <w:rFonts w:asciiTheme="minorHAnsi" w:hAnsiTheme="minorHAnsi" w:cstheme="minorHAnsi"/>
          <w:b/>
          <w:sz w:val="20"/>
          <w:szCs w:val="20"/>
        </w:rPr>
        <w:t>mowy</w:t>
      </w:r>
    </w:p>
    <w:p w14:paraId="709A33B6" w14:textId="77777777" w:rsidR="002E19AE" w:rsidRPr="00B65629" w:rsidRDefault="002E19AE" w:rsidP="00424985">
      <w:pPr>
        <w:numPr>
          <w:ilvl w:val="0"/>
          <w:numId w:val="3"/>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 xml:space="preserve">Każdej ze </w:t>
      </w:r>
      <w:r w:rsidR="00C07FF2" w:rsidRPr="00B65629">
        <w:rPr>
          <w:rFonts w:asciiTheme="minorHAnsi" w:hAnsiTheme="minorHAnsi" w:cstheme="minorHAnsi"/>
          <w:sz w:val="20"/>
          <w:szCs w:val="20"/>
        </w:rPr>
        <w:t>S</w:t>
      </w:r>
      <w:r w:rsidRPr="00B65629">
        <w:rPr>
          <w:rFonts w:asciiTheme="minorHAnsi" w:hAnsiTheme="minorHAnsi" w:cstheme="minorHAnsi"/>
          <w:sz w:val="20"/>
          <w:szCs w:val="20"/>
        </w:rPr>
        <w:t xml:space="preserve">tron przysługuje prawo natychmiastowego rozwiązania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mowy w przypadku istotnego naruszenia jej postanowień</w:t>
      </w:r>
      <w:r w:rsidR="00C07FF2" w:rsidRPr="00B65629">
        <w:rPr>
          <w:rFonts w:asciiTheme="minorHAnsi" w:hAnsiTheme="minorHAnsi" w:cstheme="minorHAnsi"/>
          <w:sz w:val="20"/>
          <w:szCs w:val="20"/>
        </w:rPr>
        <w:t xml:space="preserve"> przez drugą Stronę </w:t>
      </w:r>
      <w:r w:rsidR="00A14872" w:rsidRPr="00B65629">
        <w:rPr>
          <w:rFonts w:asciiTheme="minorHAnsi" w:hAnsiTheme="minorHAnsi" w:cstheme="minorHAnsi"/>
          <w:sz w:val="20"/>
          <w:szCs w:val="20"/>
        </w:rPr>
        <w:t>U</w:t>
      </w:r>
      <w:r w:rsidR="00C07FF2" w:rsidRPr="00B65629">
        <w:rPr>
          <w:rFonts w:asciiTheme="minorHAnsi" w:hAnsiTheme="minorHAnsi" w:cstheme="minorHAnsi"/>
          <w:sz w:val="20"/>
          <w:szCs w:val="20"/>
        </w:rPr>
        <w:t>mowy</w:t>
      </w:r>
      <w:r w:rsidRPr="00B65629">
        <w:rPr>
          <w:rFonts w:asciiTheme="minorHAnsi" w:hAnsiTheme="minorHAnsi" w:cstheme="minorHAnsi"/>
          <w:sz w:val="20"/>
          <w:szCs w:val="20"/>
        </w:rPr>
        <w:t xml:space="preserve">. Zamawiającemu przysługuje prawo natychmiastowego rozwiązania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mowy w przypadku istotnego naruszenia przez Wykonawcę</w:t>
      </w:r>
      <w:r w:rsidR="000A6364" w:rsidRPr="00B65629">
        <w:rPr>
          <w:rFonts w:asciiTheme="minorHAnsi" w:hAnsiTheme="minorHAnsi" w:cstheme="minorHAnsi"/>
          <w:sz w:val="20"/>
          <w:szCs w:val="20"/>
        </w:rPr>
        <w:t xml:space="preserve"> postanowień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lub zapisów </w:t>
      </w:r>
      <w:r w:rsidR="00A14872" w:rsidRPr="00B65629">
        <w:rPr>
          <w:rFonts w:asciiTheme="minorHAnsi" w:hAnsiTheme="minorHAnsi" w:cstheme="minorHAnsi"/>
          <w:sz w:val="20"/>
          <w:szCs w:val="20"/>
        </w:rPr>
        <w:t>OPZ.</w:t>
      </w:r>
    </w:p>
    <w:p w14:paraId="66BEC753" w14:textId="77777777" w:rsidR="002E19AE" w:rsidRPr="00B65629" w:rsidRDefault="007C58CE" w:rsidP="00424985">
      <w:pPr>
        <w:numPr>
          <w:ilvl w:val="0"/>
          <w:numId w:val="3"/>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 xml:space="preserve">Istotne naruszenie zapisów </w:t>
      </w:r>
      <w:r w:rsidR="00A14872" w:rsidRPr="00B65629">
        <w:rPr>
          <w:rFonts w:asciiTheme="minorHAnsi" w:hAnsiTheme="minorHAnsi" w:cstheme="minorHAnsi"/>
          <w:sz w:val="20"/>
          <w:szCs w:val="20"/>
        </w:rPr>
        <w:t xml:space="preserve">Umowy </w:t>
      </w:r>
      <w:r w:rsidRPr="00B65629">
        <w:rPr>
          <w:rFonts w:asciiTheme="minorHAnsi" w:hAnsiTheme="minorHAnsi" w:cstheme="minorHAnsi"/>
          <w:sz w:val="20"/>
          <w:szCs w:val="20"/>
        </w:rPr>
        <w:t xml:space="preserve">wiąże się z naruszeniem któregokolwiek z postanowień wynikających </w:t>
      </w:r>
      <w:r w:rsidR="00024782" w:rsidRPr="00B65629">
        <w:rPr>
          <w:rFonts w:asciiTheme="minorHAnsi" w:hAnsiTheme="minorHAnsi" w:cstheme="minorHAnsi"/>
          <w:sz w:val="20"/>
          <w:szCs w:val="20"/>
        </w:rPr>
        <w:t xml:space="preserve">             </w:t>
      </w:r>
      <w:r w:rsidRPr="00B65629">
        <w:rPr>
          <w:rFonts w:asciiTheme="minorHAnsi" w:hAnsiTheme="minorHAnsi" w:cstheme="minorHAnsi"/>
          <w:sz w:val="20"/>
          <w:szCs w:val="20"/>
        </w:rPr>
        <w:t xml:space="preserve">z tejże </w:t>
      </w:r>
      <w:r w:rsidR="00A14872" w:rsidRPr="00B65629">
        <w:rPr>
          <w:rFonts w:asciiTheme="minorHAnsi" w:hAnsiTheme="minorHAnsi" w:cstheme="minorHAnsi"/>
          <w:sz w:val="20"/>
          <w:szCs w:val="20"/>
        </w:rPr>
        <w:t>Umowy</w:t>
      </w:r>
      <w:r w:rsidRPr="00B65629">
        <w:rPr>
          <w:rFonts w:asciiTheme="minorHAnsi" w:hAnsiTheme="minorHAnsi" w:cstheme="minorHAnsi"/>
          <w:sz w:val="20"/>
          <w:szCs w:val="20"/>
        </w:rPr>
        <w:t xml:space="preserve">. Istotnym naruszeniem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jest </w:t>
      </w:r>
      <w:r w:rsidR="00C07FF2" w:rsidRPr="00B65629">
        <w:rPr>
          <w:rFonts w:asciiTheme="minorHAnsi" w:hAnsiTheme="minorHAnsi" w:cstheme="minorHAnsi"/>
          <w:sz w:val="20"/>
          <w:szCs w:val="20"/>
        </w:rPr>
        <w:t xml:space="preserve">w szczególności </w:t>
      </w:r>
      <w:r w:rsidRPr="00B65629">
        <w:rPr>
          <w:rFonts w:asciiTheme="minorHAnsi" w:hAnsiTheme="minorHAnsi" w:cstheme="minorHAnsi"/>
          <w:sz w:val="20"/>
          <w:szCs w:val="20"/>
        </w:rPr>
        <w:t xml:space="preserve">świadczenie </w:t>
      </w:r>
      <w:r w:rsidR="00A14872" w:rsidRPr="00B65629">
        <w:rPr>
          <w:rFonts w:asciiTheme="minorHAnsi" w:hAnsiTheme="minorHAnsi" w:cstheme="minorHAnsi"/>
          <w:sz w:val="20"/>
          <w:szCs w:val="20"/>
        </w:rPr>
        <w:t xml:space="preserve">usług </w:t>
      </w:r>
      <w:r w:rsidRPr="00B65629">
        <w:rPr>
          <w:rFonts w:asciiTheme="minorHAnsi" w:hAnsiTheme="minorHAnsi" w:cstheme="minorHAnsi"/>
          <w:sz w:val="20"/>
          <w:szCs w:val="20"/>
        </w:rPr>
        <w:t>będąc</w:t>
      </w:r>
      <w:r w:rsidR="00927DF4" w:rsidRPr="00B65629">
        <w:rPr>
          <w:rFonts w:asciiTheme="minorHAnsi" w:hAnsiTheme="minorHAnsi" w:cstheme="minorHAnsi"/>
          <w:sz w:val="20"/>
          <w:szCs w:val="20"/>
        </w:rPr>
        <w:t>y</w:t>
      </w:r>
      <w:r w:rsidR="00A14872" w:rsidRPr="00B65629">
        <w:rPr>
          <w:rFonts w:asciiTheme="minorHAnsi" w:hAnsiTheme="minorHAnsi" w:cstheme="minorHAnsi"/>
          <w:sz w:val="20"/>
          <w:szCs w:val="20"/>
        </w:rPr>
        <w:t>ch</w:t>
      </w:r>
      <w:r w:rsidRPr="00B65629">
        <w:rPr>
          <w:rFonts w:asciiTheme="minorHAnsi" w:hAnsiTheme="minorHAnsi" w:cstheme="minorHAnsi"/>
          <w:sz w:val="20"/>
          <w:szCs w:val="20"/>
        </w:rPr>
        <w:t xml:space="preserve"> przedmiotem </w:t>
      </w:r>
      <w:r w:rsidR="00A14872" w:rsidRPr="00B65629">
        <w:rPr>
          <w:rFonts w:asciiTheme="minorHAnsi" w:hAnsiTheme="minorHAnsi" w:cstheme="minorHAnsi"/>
          <w:sz w:val="20"/>
          <w:szCs w:val="20"/>
        </w:rPr>
        <w:t xml:space="preserve">niniejszej Umowy </w:t>
      </w:r>
      <w:r w:rsidRPr="00B65629">
        <w:rPr>
          <w:rFonts w:asciiTheme="minorHAnsi" w:hAnsiTheme="minorHAnsi" w:cstheme="minorHAnsi"/>
          <w:sz w:val="20"/>
          <w:szCs w:val="20"/>
        </w:rPr>
        <w:t xml:space="preserve">niezgodnie z </w:t>
      </w:r>
      <w:r w:rsidR="00A14872" w:rsidRPr="00B65629">
        <w:rPr>
          <w:rFonts w:asciiTheme="minorHAnsi" w:hAnsiTheme="minorHAnsi" w:cstheme="minorHAnsi"/>
          <w:sz w:val="20"/>
          <w:szCs w:val="20"/>
        </w:rPr>
        <w:t>O</w:t>
      </w:r>
      <w:r w:rsidR="00864F02">
        <w:rPr>
          <w:rFonts w:asciiTheme="minorHAnsi" w:hAnsiTheme="minorHAnsi" w:cstheme="minorHAnsi"/>
          <w:sz w:val="20"/>
          <w:szCs w:val="20"/>
        </w:rPr>
        <w:t>P</w:t>
      </w:r>
      <w:r w:rsidR="00A14872" w:rsidRPr="00B65629">
        <w:rPr>
          <w:rFonts w:asciiTheme="minorHAnsi" w:hAnsiTheme="minorHAnsi" w:cstheme="minorHAnsi"/>
          <w:sz w:val="20"/>
          <w:szCs w:val="20"/>
        </w:rPr>
        <w:t>Z.</w:t>
      </w:r>
    </w:p>
    <w:p w14:paraId="3FF1AA6C" w14:textId="77777777" w:rsidR="007C58CE" w:rsidRPr="00B65629" w:rsidRDefault="00A14872" w:rsidP="00424985">
      <w:pPr>
        <w:numPr>
          <w:ilvl w:val="0"/>
          <w:numId w:val="3"/>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 xml:space="preserve">Rozwiązanie Umowy </w:t>
      </w:r>
      <w:r w:rsidR="002E19AE" w:rsidRPr="00B65629">
        <w:rPr>
          <w:rFonts w:asciiTheme="minorHAnsi" w:hAnsiTheme="minorHAnsi" w:cstheme="minorHAnsi"/>
          <w:sz w:val="20"/>
          <w:szCs w:val="20"/>
        </w:rPr>
        <w:t>dla swej skuteczności wymaga zachowania formy pisemnej.</w:t>
      </w:r>
    </w:p>
    <w:p w14:paraId="3523C0F6" w14:textId="02E9EC84" w:rsidR="00A17CAB" w:rsidRDefault="007C58CE" w:rsidP="00424985">
      <w:pPr>
        <w:numPr>
          <w:ilvl w:val="0"/>
          <w:numId w:val="3"/>
        </w:numPr>
        <w:spacing w:line="276" w:lineRule="auto"/>
        <w:jc w:val="both"/>
        <w:rPr>
          <w:rFonts w:asciiTheme="minorHAnsi" w:hAnsiTheme="minorHAnsi" w:cstheme="minorHAnsi"/>
          <w:sz w:val="20"/>
          <w:szCs w:val="20"/>
        </w:rPr>
      </w:pPr>
      <w:r w:rsidRPr="00B65629">
        <w:rPr>
          <w:rFonts w:asciiTheme="minorHAnsi" w:hAnsiTheme="minorHAnsi" w:cstheme="minorHAnsi"/>
          <w:sz w:val="20"/>
          <w:szCs w:val="20"/>
        </w:rPr>
        <w:t xml:space="preserve">Zamawiający dopuszcza możliwość wypowiedzenia </w:t>
      </w:r>
      <w:r w:rsidR="00A14872" w:rsidRPr="00B65629">
        <w:rPr>
          <w:rFonts w:asciiTheme="minorHAnsi" w:hAnsiTheme="minorHAnsi" w:cstheme="minorHAnsi"/>
          <w:sz w:val="20"/>
          <w:szCs w:val="20"/>
        </w:rPr>
        <w:t>U</w:t>
      </w:r>
      <w:r w:rsidR="00C07FF2" w:rsidRPr="00B65629">
        <w:rPr>
          <w:rFonts w:asciiTheme="minorHAnsi" w:hAnsiTheme="minorHAnsi" w:cstheme="minorHAnsi"/>
          <w:sz w:val="20"/>
          <w:szCs w:val="20"/>
        </w:rPr>
        <w:t xml:space="preserve">mowy z zachowaniem </w:t>
      </w:r>
      <w:r w:rsidRPr="00B65629">
        <w:rPr>
          <w:rFonts w:asciiTheme="minorHAnsi" w:hAnsiTheme="minorHAnsi" w:cstheme="minorHAnsi"/>
          <w:sz w:val="20"/>
          <w:szCs w:val="20"/>
        </w:rPr>
        <w:t xml:space="preserve">miesięcznego okresu wypowiedzenia i zachowaniem </w:t>
      </w:r>
      <w:r w:rsidR="00270898" w:rsidRPr="00B65629">
        <w:rPr>
          <w:rFonts w:asciiTheme="minorHAnsi" w:hAnsiTheme="minorHAnsi" w:cstheme="minorHAnsi"/>
          <w:sz w:val="20"/>
          <w:szCs w:val="20"/>
        </w:rPr>
        <w:t xml:space="preserve">formy pisemnej, w sytuacji gdy </w:t>
      </w:r>
      <w:r w:rsidRPr="00B65629">
        <w:rPr>
          <w:rFonts w:asciiTheme="minorHAnsi" w:hAnsiTheme="minorHAnsi" w:cstheme="minorHAnsi"/>
          <w:sz w:val="20"/>
          <w:szCs w:val="20"/>
        </w:rPr>
        <w:t xml:space="preserve">Wykonawca pięciokrotnie nie usunie niesprawności uniemożliwiających realizację </w:t>
      </w:r>
      <w:r w:rsidR="00A14872" w:rsidRPr="00B65629">
        <w:rPr>
          <w:rFonts w:asciiTheme="minorHAnsi" w:hAnsiTheme="minorHAnsi" w:cstheme="minorHAnsi"/>
          <w:sz w:val="20"/>
          <w:szCs w:val="20"/>
        </w:rPr>
        <w:t>Umowy</w:t>
      </w:r>
      <w:r w:rsidRPr="00B65629">
        <w:rPr>
          <w:rFonts w:asciiTheme="minorHAnsi" w:hAnsiTheme="minorHAnsi" w:cstheme="minorHAnsi"/>
          <w:sz w:val="20"/>
          <w:szCs w:val="20"/>
        </w:rPr>
        <w:t xml:space="preserve"> w terminie wskazanym przez Zamawiającego, </w:t>
      </w:r>
      <w:r w:rsidR="00024782" w:rsidRPr="00B65629">
        <w:rPr>
          <w:rFonts w:asciiTheme="minorHAnsi" w:hAnsiTheme="minorHAnsi" w:cstheme="minorHAnsi"/>
          <w:sz w:val="20"/>
          <w:szCs w:val="20"/>
        </w:rPr>
        <w:t xml:space="preserve">                        </w:t>
      </w:r>
      <w:r w:rsidRPr="00B65629">
        <w:rPr>
          <w:rFonts w:asciiTheme="minorHAnsi" w:hAnsiTheme="minorHAnsi" w:cstheme="minorHAnsi"/>
          <w:sz w:val="20"/>
          <w:szCs w:val="20"/>
        </w:rPr>
        <w:t>z przyczyn leżących po stronie Wykonawcy</w:t>
      </w:r>
      <w:r w:rsidR="00270898" w:rsidRPr="00B65629">
        <w:rPr>
          <w:rFonts w:asciiTheme="minorHAnsi" w:hAnsiTheme="minorHAnsi" w:cstheme="minorHAnsi"/>
          <w:sz w:val="20"/>
          <w:szCs w:val="20"/>
        </w:rPr>
        <w:t xml:space="preserve"> z zachowaniem prawa do naliczania kar umownych zastrzeżonych  w § 11 </w:t>
      </w:r>
      <w:r w:rsidR="00A17CAB" w:rsidRPr="00B65629">
        <w:rPr>
          <w:rFonts w:asciiTheme="minorHAnsi" w:hAnsiTheme="minorHAnsi" w:cstheme="minorHAnsi"/>
          <w:sz w:val="20"/>
          <w:szCs w:val="20"/>
        </w:rPr>
        <w:t>poniżej.</w:t>
      </w:r>
    </w:p>
    <w:p w14:paraId="63233EEB" w14:textId="1BDB1F5F" w:rsidR="00EB3EB6" w:rsidRPr="00AD532D" w:rsidRDefault="00AD532D" w:rsidP="00424985">
      <w:pPr>
        <w:numPr>
          <w:ilvl w:val="0"/>
          <w:numId w:val="3"/>
        </w:numPr>
        <w:tabs>
          <w:tab w:val="clear" w:pos="360"/>
          <w:tab w:val="num" w:pos="426"/>
        </w:tabs>
        <w:overflowPunct w:val="0"/>
        <w:autoSpaceDE w:val="0"/>
        <w:autoSpaceDN w:val="0"/>
        <w:adjustRightInd w:val="0"/>
        <w:spacing w:line="276" w:lineRule="auto"/>
        <w:ind w:left="426" w:hanging="426"/>
        <w:jc w:val="both"/>
        <w:textAlignment w:val="baseline"/>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Zamawiający może złożyć zlecenie na zmianę lokalizacji którejkolwiek z usług i wyznaczyć termin przeniesienia z 30 dniowym wyprzedzeniem, po uzyskaniu potwierdzenia pozytywnych warunków technicznych na które to potwierdzenie Wykonawca ma 14 dni. Za przeniesienie usługi do nowej lokalizacji Zamawiający nie poniesie żadnej opłaty. W przypadku wskazania przez Wykonawcę braku możliwości zmiany lokalizacji którejkolwiek z usługi będących przedmiotem Umowy (braku warunków technicznych w nowej lokalizacji lub przekroczenia terminu przeniesienia usługi) Zamawiającemu przysługuje prawo wypowiedzenia umowy ze skutkiem natychmiastowym.</w:t>
      </w:r>
    </w:p>
    <w:p w14:paraId="1B2BF663" w14:textId="77777777" w:rsidR="00CC173B" w:rsidRPr="00931289" w:rsidRDefault="00CC173B" w:rsidP="00424985">
      <w:pPr>
        <w:spacing w:line="276" w:lineRule="auto"/>
        <w:ind w:left="360"/>
        <w:jc w:val="both"/>
        <w:rPr>
          <w:rFonts w:asciiTheme="minorHAnsi" w:hAnsiTheme="minorHAnsi" w:cstheme="minorHAnsi"/>
          <w:sz w:val="20"/>
          <w:szCs w:val="20"/>
        </w:rPr>
      </w:pPr>
    </w:p>
    <w:p w14:paraId="37AE5B09" w14:textId="7EF11CC7" w:rsidR="002E19AE" w:rsidRPr="00B65629" w:rsidRDefault="000A6364"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xml:space="preserve">§ </w:t>
      </w:r>
      <w:r w:rsidR="00EB3EB6">
        <w:rPr>
          <w:rFonts w:asciiTheme="minorHAnsi" w:hAnsiTheme="minorHAnsi" w:cstheme="minorHAnsi"/>
          <w:b/>
          <w:sz w:val="20"/>
          <w:szCs w:val="20"/>
        </w:rPr>
        <w:t>11</w:t>
      </w:r>
      <w:r w:rsidR="00D35856" w:rsidRPr="00B65629">
        <w:rPr>
          <w:rFonts w:asciiTheme="minorHAnsi" w:hAnsiTheme="minorHAnsi" w:cstheme="minorHAnsi"/>
          <w:b/>
          <w:sz w:val="20"/>
          <w:szCs w:val="20"/>
        </w:rPr>
        <w:t>.</w:t>
      </w:r>
    </w:p>
    <w:p w14:paraId="36E72E8E" w14:textId="77777777" w:rsidR="002E19AE"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xml:space="preserve">Sposób porozumiewania się </w:t>
      </w:r>
      <w:r w:rsidR="00C07FF2" w:rsidRPr="00B65629">
        <w:rPr>
          <w:rFonts w:asciiTheme="minorHAnsi" w:hAnsiTheme="minorHAnsi" w:cstheme="minorHAnsi"/>
          <w:b/>
          <w:sz w:val="20"/>
          <w:szCs w:val="20"/>
        </w:rPr>
        <w:t>S</w:t>
      </w:r>
      <w:r w:rsidRPr="00B65629">
        <w:rPr>
          <w:rFonts w:asciiTheme="minorHAnsi" w:hAnsiTheme="minorHAnsi" w:cstheme="minorHAnsi"/>
          <w:b/>
          <w:sz w:val="20"/>
          <w:szCs w:val="20"/>
        </w:rPr>
        <w:t>tron</w:t>
      </w:r>
    </w:p>
    <w:p w14:paraId="5DF1BF99" w14:textId="77777777" w:rsidR="003A7825" w:rsidRPr="00B65629" w:rsidRDefault="002E19AE" w:rsidP="00424985">
      <w:pPr>
        <w:numPr>
          <w:ilvl w:val="0"/>
          <w:numId w:val="9"/>
        </w:numPr>
        <w:tabs>
          <w:tab w:val="clear" w:pos="720"/>
          <w:tab w:val="num" w:pos="360"/>
        </w:tabs>
        <w:spacing w:line="276" w:lineRule="auto"/>
        <w:ind w:left="360"/>
        <w:jc w:val="both"/>
        <w:rPr>
          <w:rFonts w:asciiTheme="minorHAnsi" w:hAnsiTheme="minorHAnsi" w:cstheme="minorHAnsi"/>
          <w:sz w:val="20"/>
          <w:szCs w:val="20"/>
        </w:rPr>
      </w:pPr>
      <w:r w:rsidRPr="00B65629">
        <w:rPr>
          <w:rFonts w:asciiTheme="minorHAnsi" w:hAnsiTheme="minorHAnsi" w:cstheme="minorHAnsi"/>
          <w:sz w:val="20"/>
          <w:szCs w:val="20"/>
        </w:rPr>
        <w:t xml:space="preserve">Do bieżącej współpracy w sprawach związanych </w:t>
      </w:r>
      <w:r w:rsidR="00A21A2C" w:rsidRPr="00B65629">
        <w:rPr>
          <w:rFonts w:asciiTheme="minorHAnsi" w:hAnsiTheme="minorHAnsi" w:cstheme="minorHAnsi"/>
          <w:sz w:val="20"/>
          <w:szCs w:val="20"/>
        </w:rPr>
        <w:t>z</w:t>
      </w:r>
      <w:r w:rsidRPr="00B65629">
        <w:rPr>
          <w:rFonts w:asciiTheme="minorHAnsi" w:hAnsiTheme="minorHAnsi" w:cstheme="minorHAnsi"/>
          <w:sz w:val="20"/>
          <w:szCs w:val="20"/>
        </w:rPr>
        <w:t xml:space="preserve"> realizacj</w:t>
      </w:r>
      <w:r w:rsidR="00A21A2C" w:rsidRPr="00B65629">
        <w:rPr>
          <w:rFonts w:asciiTheme="minorHAnsi" w:hAnsiTheme="minorHAnsi" w:cstheme="minorHAnsi"/>
          <w:sz w:val="20"/>
          <w:szCs w:val="20"/>
        </w:rPr>
        <w:t>ą</w:t>
      </w:r>
      <w:r w:rsidRPr="00B65629">
        <w:rPr>
          <w:rFonts w:asciiTheme="minorHAnsi" w:hAnsiTheme="minorHAnsi" w:cstheme="minorHAnsi"/>
          <w:sz w:val="20"/>
          <w:szCs w:val="20"/>
        </w:rPr>
        <w:t xml:space="preserve"> </w:t>
      </w:r>
      <w:r w:rsidR="00EB1658" w:rsidRPr="00B65629">
        <w:rPr>
          <w:rFonts w:asciiTheme="minorHAnsi" w:hAnsiTheme="minorHAnsi" w:cstheme="minorHAnsi"/>
          <w:sz w:val="20"/>
          <w:szCs w:val="20"/>
        </w:rPr>
        <w:t>U</w:t>
      </w:r>
      <w:r w:rsidRPr="00B65629">
        <w:rPr>
          <w:rFonts w:asciiTheme="minorHAnsi" w:hAnsiTheme="minorHAnsi" w:cstheme="minorHAnsi"/>
          <w:sz w:val="20"/>
          <w:szCs w:val="20"/>
        </w:rPr>
        <w:t>mowy</w:t>
      </w:r>
      <w:r w:rsidR="00EB1658" w:rsidRPr="00B65629">
        <w:rPr>
          <w:rFonts w:asciiTheme="minorHAnsi" w:hAnsiTheme="minorHAnsi" w:cstheme="minorHAnsi"/>
          <w:sz w:val="20"/>
          <w:szCs w:val="20"/>
        </w:rPr>
        <w:t xml:space="preserve"> (w tym do zgłaszania usterek i awarii</w:t>
      </w:r>
      <w:r w:rsidRPr="00B65629">
        <w:rPr>
          <w:rFonts w:asciiTheme="minorHAnsi" w:hAnsiTheme="minorHAnsi" w:cstheme="minorHAnsi"/>
          <w:sz w:val="20"/>
          <w:szCs w:val="20"/>
        </w:rPr>
        <w:t xml:space="preserve"> upoważnione są następujące osoby:</w:t>
      </w:r>
    </w:p>
    <w:p w14:paraId="1E502B66" w14:textId="77777777" w:rsidR="003A7825" w:rsidRPr="00B65629" w:rsidRDefault="00CC2D26" w:rsidP="00424985">
      <w:pPr>
        <w:numPr>
          <w:ilvl w:val="0"/>
          <w:numId w:val="10"/>
        </w:numPr>
        <w:tabs>
          <w:tab w:val="num" w:pos="720"/>
        </w:tabs>
        <w:spacing w:line="276" w:lineRule="auto"/>
        <w:ind w:left="720"/>
        <w:jc w:val="both"/>
        <w:rPr>
          <w:rFonts w:asciiTheme="minorHAnsi" w:hAnsiTheme="minorHAnsi" w:cstheme="minorHAnsi"/>
          <w:sz w:val="20"/>
          <w:szCs w:val="20"/>
        </w:rPr>
      </w:pPr>
      <w:r w:rsidRPr="00B65629">
        <w:rPr>
          <w:rFonts w:asciiTheme="minorHAnsi" w:hAnsiTheme="minorHAnsi" w:cstheme="minorHAnsi"/>
          <w:sz w:val="20"/>
          <w:szCs w:val="20"/>
        </w:rPr>
        <w:t xml:space="preserve">ze strony Zamawiającego: </w:t>
      </w:r>
    </w:p>
    <w:p w14:paraId="049DA13B" w14:textId="77777777" w:rsidR="00B21A57" w:rsidRPr="00B65629" w:rsidRDefault="00133D1A" w:rsidP="00424985">
      <w:pPr>
        <w:numPr>
          <w:ilvl w:val="3"/>
          <w:numId w:val="15"/>
        </w:numPr>
        <w:tabs>
          <w:tab w:val="clear" w:pos="2880"/>
        </w:tabs>
        <w:spacing w:line="276" w:lineRule="auto"/>
        <w:ind w:left="1134" w:hanging="425"/>
        <w:jc w:val="both"/>
        <w:rPr>
          <w:rFonts w:asciiTheme="minorHAnsi" w:hAnsiTheme="minorHAnsi" w:cstheme="minorHAnsi"/>
          <w:sz w:val="20"/>
          <w:szCs w:val="20"/>
        </w:rPr>
      </w:pPr>
      <w:r>
        <w:rPr>
          <w:rFonts w:asciiTheme="minorHAnsi" w:hAnsiTheme="minorHAnsi" w:cstheme="minorHAnsi"/>
          <w:sz w:val="20"/>
          <w:szCs w:val="20"/>
        </w:rPr>
        <w:t>………………………………………………………………………………………………………………………..</w:t>
      </w:r>
      <w:r w:rsidR="00E206A8">
        <w:rPr>
          <w:rFonts w:asciiTheme="minorHAnsi" w:hAnsiTheme="minorHAnsi" w:cstheme="minorHAnsi"/>
          <w:sz w:val="20"/>
          <w:szCs w:val="20"/>
        </w:rPr>
        <w:t>,</w:t>
      </w:r>
      <w:r w:rsidR="00B21A57" w:rsidRPr="00B65629">
        <w:rPr>
          <w:rFonts w:asciiTheme="minorHAnsi" w:hAnsiTheme="minorHAnsi" w:cstheme="minorHAnsi"/>
          <w:sz w:val="20"/>
          <w:szCs w:val="20"/>
        </w:rPr>
        <w:t xml:space="preserve"> </w:t>
      </w:r>
      <w:r w:rsidR="003A6BF6" w:rsidRPr="00B65629">
        <w:rPr>
          <w:rFonts w:asciiTheme="minorHAnsi" w:hAnsiTheme="minorHAnsi" w:cstheme="minorHAnsi"/>
          <w:sz w:val="20"/>
          <w:szCs w:val="20"/>
        </w:rPr>
        <w:t>lub</w:t>
      </w:r>
      <w:r w:rsidR="006F2816" w:rsidRPr="00B65629">
        <w:rPr>
          <w:rFonts w:asciiTheme="minorHAnsi" w:hAnsiTheme="minorHAnsi" w:cstheme="minorHAnsi"/>
          <w:sz w:val="20"/>
          <w:szCs w:val="20"/>
        </w:rPr>
        <w:t>;</w:t>
      </w:r>
      <w:r w:rsidR="00197686" w:rsidRPr="00B65629">
        <w:rPr>
          <w:rFonts w:asciiTheme="minorHAnsi" w:hAnsiTheme="minorHAnsi" w:cstheme="minorHAnsi"/>
          <w:sz w:val="20"/>
          <w:szCs w:val="20"/>
        </w:rPr>
        <w:t xml:space="preserve"> </w:t>
      </w:r>
    </w:p>
    <w:p w14:paraId="2E3EF840" w14:textId="77777777" w:rsidR="00C97A5A" w:rsidRDefault="00133D1A" w:rsidP="00424985">
      <w:pPr>
        <w:numPr>
          <w:ilvl w:val="3"/>
          <w:numId w:val="15"/>
        </w:numPr>
        <w:tabs>
          <w:tab w:val="clear" w:pos="2880"/>
        </w:tabs>
        <w:spacing w:line="276" w:lineRule="auto"/>
        <w:ind w:left="1134" w:hanging="425"/>
        <w:jc w:val="both"/>
        <w:rPr>
          <w:rFonts w:asciiTheme="minorHAnsi" w:hAnsiTheme="minorHAnsi" w:cstheme="minorHAnsi"/>
          <w:sz w:val="20"/>
          <w:szCs w:val="20"/>
        </w:rPr>
      </w:pPr>
      <w:r>
        <w:rPr>
          <w:rFonts w:asciiTheme="minorHAnsi" w:hAnsiTheme="minorHAnsi" w:cstheme="minorHAnsi"/>
          <w:sz w:val="20"/>
          <w:szCs w:val="20"/>
        </w:rPr>
        <w:t>………………………………………………………………………………………………………………………..</w:t>
      </w:r>
      <w:r w:rsidR="00E206A8">
        <w:rPr>
          <w:rFonts w:asciiTheme="minorHAnsi" w:hAnsiTheme="minorHAnsi" w:cstheme="minorHAnsi"/>
          <w:sz w:val="20"/>
          <w:szCs w:val="20"/>
        </w:rPr>
        <w:t xml:space="preserve">, </w:t>
      </w:r>
      <w:r w:rsidR="003A6BF6" w:rsidRPr="00B65629">
        <w:rPr>
          <w:rFonts w:asciiTheme="minorHAnsi" w:hAnsiTheme="minorHAnsi" w:cstheme="minorHAnsi"/>
          <w:sz w:val="20"/>
          <w:szCs w:val="20"/>
        </w:rPr>
        <w:t>lub</w:t>
      </w:r>
      <w:r w:rsidR="006F2816" w:rsidRPr="00B65629">
        <w:rPr>
          <w:rFonts w:asciiTheme="minorHAnsi" w:hAnsiTheme="minorHAnsi" w:cstheme="minorHAnsi"/>
          <w:sz w:val="20"/>
          <w:szCs w:val="20"/>
        </w:rPr>
        <w:t>;</w:t>
      </w:r>
    </w:p>
    <w:p w14:paraId="40C68259" w14:textId="77777777" w:rsidR="00E206A8" w:rsidRPr="00B65629" w:rsidRDefault="00133D1A" w:rsidP="00424985">
      <w:pPr>
        <w:numPr>
          <w:ilvl w:val="3"/>
          <w:numId w:val="15"/>
        </w:numPr>
        <w:tabs>
          <w:tab w:val="clear" w:pos="2880"/>
        </w:tabs>
        <w:spacing w:line="276" w:lineRule="auto"/>
        <w:ind w:left="1134" w:hanging="425"/>
        <w:jc w:val="both"/>
        <w:rPr>
          <w:rFonts w:asciiTheme="minorHAnsi" w:hAnsiTheme="minorHAnsi" w:cstheme="minorHAnsi"/>
          <w:sz w:val="20"/>
          <w:szCs w:val="20"/>
        </w:rPr>
      </w:pPr>
      <w:r>
        <w:rPr>
          <w:rFonts w:asciiTheme="minorHAnsi" w:hAnsiTheme="minorHAnsi" w:cstheme="minorHAnsi"/>
          <w:sz w:val="20"/>
          <w:szCs w:val="20"/>
        </w:rPr>
        <w:t>………………………………………………………………………………………………………………………..</w:t>
      </w:r>
      <w:r w:rsidR="007E25EB">
        <w:rPr>
          <w:rFonts w:asciiTheme="minorHAnsi" w:hAnsiTheme="minorHAnsi" w:cstheme="minorHAnsi"/>
          <w:sz w:val="20"/>
          <w:szCs w:val="20"/>
        </w:rPr>
        <w:t>,</w:t>
      </w:r>
    </w:p>
    <w:p w14:paraId="1A8354AB" w14:textId="77777777" w:rsidR="00A57584" w:rsidRPr="00B65629" w:rsidRDefault="00CC2D26" w:rsidP="00424985">
      <w:pPr>
        <w:numPr>
          <w:ilvl w:val="0"/>
          <w:numId w:val="10"/>
        </w:numPr>
        <w:tabs>
          <w:tab w:val="num" w:pos="720"/>
        </w:tabs>
        <w:spacing w:line="276" w:lineRule="auto"/>
        <w:ind w:left="720"/>
        <w:jc w:val="both"/>
        <w:rPr>
          <w:rFonts w:asciiTheme="minorHAnsi" w:hAnsiTheme="minorHAnsi" w:cstheme="minorHAnsi"/>
          <w:sz w:val="20"/>
          <w:szCs w:val="20"/>
        </w:rPr>
      </w:pPr>
      <w:r w:rsidRPr="00B65629">
        <w:rPr>
          <w:rFonts w:asciiTheme="minorHAnsi" w:hAnsiTheme="minorHAnsi" w:cstheme="minorHAnsi"/>
          <w:sz w:val="20"/>
          <w:szCs w:val="20"/>
        </w:rPr>
        <w:t xml:space="preserve">ze strony Wykonawcy: </w:t>
      </w:r>
    </w:p>
    <w:p w14:paraId="3B53F0C6" w14:textId="77777777" w:rsidR="00CC2D26" w:rsidRPr="00B65629" w:rsidRDefault="007E25EB" w:rsidP="00424985">
      <w:pPr>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w:t>
      </w:r>
      <w:r w:rsidR="00866EAC" w:rsidRPr="00B65629">
        <w:rPr>
          <w:rFonts w:asciiTheme="minorHAnsi" w:hAnsiTheme="minorHAnsi" w:cstheme="minorHAnsi"/>
          <w:sz w:val="20"/>
          <w:szCs w:val="20"/>
        </w:rPr>
        <w:t xml:space="preserve"> tel</w:t>
      </w:r>
      <w:r w:rsidR="00E206A8">
        <w:rPr>
          <w:rFonts w:asciiTheme="minorHAnsi" w:hAnsiTheme="minorHAnsi" w:cstheme="minorHAnsi"/>
          <w:sz w:val="20"/>
          <w:szCs w:val="20"/>
        </w:rPr>
        <w:t>.</w:t>
      </w:r>
      <w:r>
        <w:rPr>
          <w:rFonts w:asciiTheme="minorHAnsi" w:hAnsiTheme="minorHAnsi" w:cstheme="minorHAnsi"/>
          <w:sz w:val="20"/>
          <w:szCs w:val="20"/>
        </w:rPr>
        <w:t>: ……………………………, email: ………………………………</w:t>
      </w:r>
      <w:r w:rsidR="00F00331" w:rsidRPr="00B65629">
        <w:rPr>
          <w:rFonts w:asciiTheme="minorHAnsi" w:hAnsiTheme="minorHAnsi" w:cstheme="minorHAnsi"/>
          <w:sz w:val="20"/>
          <w:szCs w:val="20"/>
        </w:rPr>
        <w:t>……………</w:t>
      </w:r>
      <w:r w:rsidR="00866EAC" w:rsidRPr="00B65629">
        <w:rPr>
          <w:rFonts w:asciiTheme="minorHAnsi" w:hAnsiTheme="minorHAnsi" w:cstheme="minorHAnsi"/>
          <w:sz w:val="20"/>
          <w:szCs w:val="20"/>
        </w:rPr>
        <w:t>.</w:t>
      </w:r>
      <w:r>
        <w:rPr>
          <w:rFonts w:asciiTheme="minorHAnsi" w:hAnsiTheme="minorHAnsi" w:cstheme="minorHAnsi"/>
          <w:sz w:val="20"/>
          <w:szCs w:val="20"/>
        </w:rPr>
        <w:t>,</w:t>
      </w:r>
      <w:r w:rsidR="00F00331" w:rsidRPr="00B65629">
        <w:rPr>
          <w:rFonts w:asciiTheme="minorHAnsi" w:hAnsiTheme="minorHAnsi" w:cstheme="minorHAnsi"/>
          <w:sz w:val="20"/>
          <w:szCs w:val="20"/>
        </w:rPr>
        <w:t xml:space="preserve"> </w:t>
      </w:r>
      <w:r w:rsidR="00C07FF2" w:rsidRPr="00B65629">
        <w:rPr>
          <w:rFonts w:asciiTheme="minorHAnsi" w:hAnsiTheme="minorHAnsi" w:cstheme="minorHAnsi"/>
          <w:sz w:val="20"/>
          <w:szCs w:val="20"/>
        </w:rPr>
        <w:t>lub</w:t>
      </w:r>
      <w:r w:rsidR="006F2816" w:rsidRPr="00B65629">
        <w:rPr>
          <w:rFonts w:asciiTheme="minorHAnsi" w:hAnsiTheme="minorHAnsi" w:cstheme="minorHAnsi"/>
          <w:sz w:val="20"/>
          <w:szCs w:val="20"/>
        </w:rPr>
        <w:t>;</w:t>
      </w:r>
    </w:p>
    <w:p w14:paraId="1E48AECE" w14:textId="77777777" w:rsidR="00551576" w:rsidRPr="00B65629" w:rsidRDefault="007E25EB" w:rsidP="00424985">
      <w:pPr>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w:t>
      </w:r>
      <w:r w:rsidRPr="00B65629">
        <w:rPr>
          <w:rFonts w:asciiTheme="minorHAnsi" w:hAnsiTheme="minorHAnsi" w:cstheme="minorHAnsi"/>
          <w:sz w:val="20"/>
          <w:szCs w:val="20"/>
        </w:rPr>
        <w:t xml:space="preserve"> tel</w:t>
      </w:r>
      <w:r>
        <w:rPr>
          <w:rFonts w:asciiTheme="minorHAnsi" w:hAnsiTheme="minorHAnsi" w:cstheme="minorHAnsi"/>
          <w:sz w:val="20"/>
          <w:szCs w:val="20"/>
        </w:rPr>
        <w:t>.: ……………………………, email: ………………………………</w:t>
      </w:r>
      <w:r w:rsidRPr="00B65629">
        <w:rPr>
          <w:rFonts w:asciiTheme="minorHAnsi" w:hAnsiTheme="minorHAnsi" w:cstheme="minorHAnsi"/>
          <w:sz w:val="20"/>
          <w:szCs w:val="20"/>
        </w:rPr>
        <w:t>…………….</w:t>
      </w:r>
      <w:r>
        <w:rPr>
          <w:rFonts w:asciiTheme="minorHAnsi" w:hAnsiTheme="minorHAnsi" w:cstheme="minorHAnsi"/>
          <w:sz w:val="20"/>
          <w:szCs w:val="20"/>
        </w:rPr>
        <w:t xml:space="preserve"> .</w:t>
      </w:r>
    </w:p>
    <w:p w14:paraId="6566C443" w14:textId="3B35B404" w:rsidR="002E19AE" w:rsidRPr="00B65629" w:rsidRDefault="002E19AE" w:rsidP="00424985">
      <w:pPr>
        <w:numPr>
          <w:ilvl w:val="0"/>
          <w:numId w:val="9"/>
        </w:numPr>
        <w:tabs>
          <w:tab w:val="clear" w:pos="720"/>
          <w:tab w:val="num" w:pos="360"/>
        </w:tabs>
        <w:spacing w:line="276" w:lineRule="auto"/>
        <w:ind w:left="360"/>
        <w:jc w:val="both"/>
        <w:rPr>
          <w:rFonts w:asciiTheme="minorHAnsi" w:hAnsiTheme="minorHAnsi" w:cstheme="minorHAnsi"/>
          <w:sz w:val="20"/>
          <w:szCs w:val="20"/>
        </w:rPr>
      </w:pPr>
      <w:r w:rsidRPr="00B65629">
        <w:rPr>
          <w:rFonts w:asciiTheme="minorHAnsi" w:hAnsiTheme="minorHAnsi" w:cstheme="minorHAnsi"/>
          <w:sz w:val="20"/>
          <w:szCs w:val="20"/>
        </w:rPr>
        <w:t xml:space="preserve">Zmiana osób, </w:t>
      </w:r>
      <w:r w:rsidR="00C07FF2" w:rsidRPr="00B65629">
        <w:rPr>
          <w:rFonts w:asciiTheme="minorHAnsi" w:hAnsiTheme="minorHAnsi" w:cstheme="minorHAnsi"/>
          <w:sz w:val="20"/>
          <w:szCs w:val="20"/>
        </w:rPr>
        <w:t xml:space="preserve">o </w:t>
      </w:r>
      <w:r w:rsidRPr="00B65629">
        <w:rPr>
          <w:rFonts w:asciiTheme="minorHAnsi" w:hAnsiTheme="minorHAnsi" w:cstheme="minorHAnsi"/>
          <w:sz w:val="20"/>
          <w:szCs w:val="20"/>
        </w:rPr>
        <w:t>których mowa w ust</w:t>
      </w:r>
      <w:r w:rsidR="00C07FF2" w:rsidRPr="00B65629">
        <w:rPr>
          <w:rFonts w:asciiTheme="minorHAnsi" w:hAnsiTheme="minorHAnsi" w:cstheme="minorHAnsi"/>
          <w:sz w:val="20"/>
          <w:szCs w:val="20"/>
        </w:rPr>
        <w:t>. 1, następuje poprzez pisemne (bądź</w:t>
      </w:r>
      <w:r w:rsidRPr="00B65629">
        <w:rPr>
          <w:rFonts w:asciiTheme="minorHAnsi" w:hAnsiTheme="minorHAnsi" w:cstheme="minorHAnsi"/>
          <w:sz w:val="20"/>
          <w:szCs w:val="20"/>
        </w:rPr>
        <w:t xml:space="preserve"> </w:t>
      </w:r>
      <w:r w:rsidR="005049D5">
        <w:rPr>
          <w:rFonts w:asciiTheme="minorHAnsi" w:hAnsiTheme="minorHAnsi" w:cstheme="minorHAnsi"/>
          <w:sz w:val="20"/>
          <w:szCs w:val="20"/>
        </w:rPr>
        <w:t xml:space="preserve">za </w:t>
      </w:r>
      <w:r w:rsidRPr="00B65629">
        <w:rPr>
          <w:rFonts w:asciiTheme="minorHAnsi" w:hAnsiTheme="minorHAnsi" w:cstheme="minorHAnsi"/>
          <w:sz w:val="20"/>
          <w:szCs w:val="20"/>
        </w:rPr>
        <w:t>pomocą faksu lub drogą elektroniczną</w:t>
      </w:r>
      <w:r w:rsidR="00C07FF2" w:rsidRPr="00B65629">
        <w:rPr>
          <w:rFonts w:asciiTheme="minorHAnsi" w:hAnsiTheme="minorHAnsi" w:cstheme="minorHAnsi"/>
          <w:sz w:val="20"/>
          <w:szCs w:val="20"/>
        </w:rPr>
        <w:t>)</w:t>
      </w:r>
      <w:r w:rsidRPr="00B65629">
        <w:rPr>
          <w:rFonts w:asciiTheme="minorHAnsi" w:hAnsiTheme="minorHAnsi" w:cstheme="minorHAnsi"/>
          <w:sz w:val="20"/>
          <w:szCs w:val="20"/>
        </w:rPr>
        <w:t xml:space="preserve"> powiadomienie drugiej </w:t>
      </w:r>
      <w:r w:rsidR="00C07FF2" w:rsidRPr="00B65629">
        <w:rPr>
          <w:rFonts w:asciiTheme="minorHAnsi" w:hAnsiTheme="minorHAnsi" w:cstheme="minorHAnsi"/>
          <w:sz w:val="20"/>
          <w:szCs w:val="20"/>
        </w:rPr>
        <w:t>S</w:t>
      </w:r>
      <w:r w:rsidRPr="00B65629">
        <w:rPr>
          <w:rFonts w:asciiTheme="minorHAnsi" w:hAnsiTheme="minorHAnsi" w:cstheme="minorHAnsi"/>
          <w:sz w:val="20"/>
          <w:szCs w:val="20"/>
        </w:rPr>
        <w:t xml:space="preserve">trony i nie stanowi zmiany treści </w:t>
      </w:r>
      <w:r w:rsidR="00A1487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w:t>
      </w:r>
      <w:r w:rsidR="005049D5">
        <w:rPr>
          <w:rFonts w:asciiTheme="minorHAnsi" w:hAnsiTheme="minorHAnsi" w:cstheme="minorHAnsi"/>
          <w:sz w:val="20"/>
          <w:szCs w:val="20"/>
        </w:rPr>
        <w:t>zgodnie z</w:t>
      </w:r>
      <w:r w:rsidRPr="00B65629">
        <w:rPr>
          <w:rFonts w:asciiTheme="minorHAnsi" w:hAnsiTheme="minorHAnsi" w:cstheme="minorHAnsi"/>
          <w:sz w:val="20"/>
          <w:szCs w:val="20"/>
        </w:rPr>
        <w:t xml:space="preserve"> §</w:t>
      </w:r>
      <w:r w:rsidR="009B61C7" w:rsidRPr="00B65629">
        <w:rPr>
          <w:rFonts w:asciiTheme="minorHAnsi" w:hAnsiTheme="minorHAnsi" w:cstheme="minorHAnsi"/>
          <w:sz w:val="20"/>
          <w:szCs w:val="20"/>
        </w:rPr>
        <w:t> </w:t>
      </w:r>
      <w:r w:rsidRPr="00B65629">
        <w:rPr>
          <w:rFonts w:asciiTheme="minorHAnsi" w:hAnsiTheme="minorHAnsi" w:cstheme="minorHAnsi"/>
          <w:sz w:val="20"/>
          <w:szCs w:val="20"/>
        </w:rPr>
        <w:t>1</w:t>
      </w:r>
      <w:r w:rsidR="00551576" w:rsidRPr="00B65629">
        <w:rPr>
          <w:rFonts w:asciiTheme="minorHAnsi" w:hAnsiTheme="minorHAnsi" w:cstheme="minorHAnsi"/>
          <w:sz w:val="20"/>
          <w:szCs w:val="20"/>
        </w:rPr>
        <w:t>2</w:t>
      </w:r>
      <w:r w:rsidR="00024782" w:rsidRPr="00B65629">
        <w:rPr>
          <w:rFonts w:asciiTheme="minorHAnsi" w:hAnsiTheme="minorHAnsi" w:cstheme="minorHAnsi"/>
          <w:sz w:val="20"/>
          <w:szCs w:val="20"/>
        </w:rPr>
        <w:t xml:space="preserve"> </w:t>
      </w:r>
      <w:r w:rsidR="00746360" w:rsidRPr="00B65629">
        <w:rPr>
          <w:rFonts w:asciiTheme="minorHAnsi" w:hAnsiTheme="minorHAnsi" w:cstheme="minorHAnsi"/>
          <w:sz w:val="20"/>
          <w:szCs w:val="20"/>
        </w:rPr>
        <w:t xml:space="preserve">ust. </w:t>
      </w:r>
      <w:r w:rsidR="00E30F87" w:rsidRPr="00B65629">
        <w:rPr>
          <w:rFonts w:asciiTheme="minorHAnsi" w:hAnsiTheme="minorHAnsi" w:cstheme="minorHAnsi"/>
          <w:sz w:val="20"/>
          <w:szCs w:val="20"/>
        </w:rPr>
        <w:t>2</w:t>
      </w:r>
      <w:r w:rsidR="00746360" w:rsidRPr="00B65629">
        <w:rPr>
          <w:rFonts w:asciiTheme="minorHAnsi" w:hAnsiTheme="minorHAnsi" w:cstheme="minorHAnsi"/>
          <w:sz w:val="20"/>
          <w:szCs w:val="20"/>
        </w:rPr>
        <w:t xml:space="preserve"> </w:t>
      </w:r>
      <w:r w:rsidR="00A14872" w:rsidRPr="00B65629">
        <w:rPr>
          <w:rFonts w:asciiTheme="minorHAnsi" w:hAnsiTheme="minorHAnsi" w:cstheme="minorHAnsi"/>
          <w:sz w:val="20"/>
          <w:szCs w:val="20"/>
        </w:rPr>
        <w:t xml:space="preserve"> </w:t>
      </w:r>
      <w:r w:rsidR="00EB1658" w:rsidRPr="00B65629">
        <w:rPr>
          <w:rFonts w:asciiTheme="minorHAnsi" w:hAnsiTheme="minorHAnsi" w:cstheme="minorHAnsi"/>
          <w:sz w:val="20"/>
          <w:szCs w:val="20"/>
        </w:rPr>
        <w:t>poniżej</w:t>
      </w:r>
      <w:r w:rsidRPr="00B65629">
        <w:rPr>
          <w:rFonts w:asciiTheme="minorHAnsi" w:hAnsiTheme="minorHAnsi" w:cstheme="minorHAnsi"/>
          <w:sz w:val="20"/>
          <w:szCs w:val="20"/>
        </w:rPr>
        <w:t>.</w:t>
      </w:r>
    </w:p>
    <w:p w14:paraId="13AFB832" w14:textId="5A3C40A0" w:rsidR="00CC173B" w:rsidRPr="00CC173B" w:rsidRDefault="00EB1658" w:rsidP="00424985">
      <w:pPr>
        <w:numPr>
          <w:ilvl w:val="0"/>
          <w:numId w:val="9"/>
        </w:numPr>
        <w:tabs>
          <w:tab w:val="clear" w:pos="720"/>
          <w:tab w:val="num" w:pos="360"/>
        </w:tabs>
        <w:spacing w:line="276" w:lineRule="auto"/>
        <w:ind w:left="360"/>
        <w:jc w:val="both"/>
        <w:rPr>
          <w:rFonts w:asciiTheme="minorHAnsi" w:hAnsiTheme="minorHAnsi" w:cstheme="minorHAnsi"/>
          <w:sz w:val="20"/>
          <w:szCs w:val="20"/>
        </w:rPr>
      </w:pPr>
      <w:r w:rsidRPr="00B65629">
        <w:rPr>
          <w:rFonts w:asciiTheme="minorHAnsi" w:hAnsiTheme="minorHAnsi" w:cstheme="minorHAnsi"/>
          <w:sz w:val="20"/>
          <w:szCs w:val="20"/>
        </w:rPr>
        <w:t xml:space="preserve">Osoby o których mowa w ust. 1 pkt 1) powyżej upoważnione są również do zgłaszania usterek i awarii, </w:t>
      </w:r>
      <w:r w:rsidR="00024782" w:rsidRPr="00B65629">
        <w:rPr>
          <w:rFonts w:asciiTheme="minorHAnsi" w:hAnsiTheme="minorHAnsi" w:cstheme="minorHAnsi"/>
          <w:sz w:val="20"/>
          <w:szCs w:val="20"/>
        </w:rPr>
        <w:t xml:space="preserve">                </w:t>
      </w:r>
      <w:r w:rsidRPr="00B65629">
        <w:rPr>
          <w:rFonts w:asciiTheme="minorHAnsi" w:hAnsiTheme="minorHAnsi" w:cstheme="minorHAnsi"/>
          <w:sz w:val="20"/>
          <w:szCs w:val="20"/>
        </w:rPr>
        <w:t>o których mowa w OPZ, na numery telefonów i adresy mailowe wskazan</w:t>
      </w:r>
      <w:r w:rsidR="00746360" w:rsidRPr="00B65629">
        <w:rPr>
          <w:rFonts w:asciiTheme="minorHAnsi" w:hAnsiTheme="minorHAnsi" w:cstheme="minorHAnsi"/>
          <w:sz w:val="20"/>
          <w:szCs w:val="20"/>
        </w:rPr>
        <w:t>e</w:t>
      </w:r>
      <w:r w:rsidRPr="00B65629">
        <w:rPr>
          <w:rFonts w:asciiTheme="minorHAnsi" w:hAnsiTheme="minorHAnsi" w:cstheme="minorHAnsi"/>
          <w:sz w:val="20"/>
          <w:szCs w:val="20"/>
        </w:rPr>
        <w:t xml:space="preserve"> w ust. 1 pkt 2) powyżej.</w:t>
      </w:r>
    </w:p>
    <w:p w14:paraId="351042E3" w14:textId="77777777" w:rsidR="00CC173B" w:rsidRDefault="00CC173B" w:rsidP="00424985">
      <w:pPr>
        <w:spacing w:line="276" w:lineRule="auto"/>
        <w:rPr>
          <w:rFonts w:asciiTheme="minorHAnsi" w:hAnsiTheme="minorHAnsi" w:cstheme="minorHAnsi"/>
          <w:b/>
          <w:sz w:val="20"/>
          <w:szCs w:val="20"/>
        </w:rPr>
      </w:pPr>
    </w:p>
    <w:p w14:paraId="4584BA37" w14:textId="393BA765" w:rsidR="00A97042" w:rsidRPr="00B65629" w:rsidRDefault="00A97042"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1</w:t>
      </w:r>
      <w:r w:rsidR="00AD532D">
        <w:rPr>
          <w:rFonts w:asciiTheme="minorHAnsi" w:hAnsiTheme="minorHAnsi" w:cstheme="minorHAnsi"/>
          <w:b/>
          <w:sz w:val="20"/>
          <w:szCs w:val="20"/>
        </w:rPr>
        <w:t>2</w:t>
      </w:r>
      <w:r w:rsidRPr="00B65629">
        <w:rPr>
          <w:rFonts w:asciiTheme="minorHAnsi" w:hAnsiTheme="minorHAnsi" w:cstheme="minorHAnsi"/>
          <w:b/>
          <w:sz w:val="20"/>
          <w:szCs w:val="20"/>
        </w:rPr>
        <w:t>.</w:t>
      </w:r>
    </w:p>
    <w:p w14:paraId="0FE89A16" w14:textId="77777777" w:rsidR="00A97042" w:rsidRDefault="00A97042"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Przetwarzanie danych osobowych</w:t>
      </w:r>
    </w:p>
    <w:p w14:paraId="68F0772E" w14:textId="63B6A596" w:rsidR="00545776" w:rsidRDefault="00545776" w:rsidP="00424985">
      <w:pPr>
        <w:pStyle w:val="Akapitzlist"/>
        <w:numPr>
          <w:ilvl w:val="0"/>
          <w:numId w:val="35"/>
        </w:numPr>
        <w:ind w:left="426" w:hanging="426"/>
        <w:jc w:val="both"/>
        <w:rPr>
          <w:rFonts w:asciiTheme="minorHAnsi" w:hAnsiTheme="minorHAnsi" w:cstheme="minorHAnsi"/>
          <w:sz w:val="20"/>
          <w:szCs w:val="20"/>
        </w:rPr>
      </w:pPr>
      <w:r w:rsidRPr="00C44E75">
        <w:rPr>
          <w:rFonts w:asciiTheme="minorHAnsi" w:hAnsiTheme="minorHAnsi" w:cstheme="minorHAnsi"/>
          <w:sz w:val="20"/>
          <w:szCs w:val="20"/>
        </w:rPr>
        <w:t>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w:t>
      </w:r>
      <w:r w:rsidR="00451FC0" w:rsidRPr="00C44E75">
        <w:rPr>
          <w:rFonts w:asciiTheme="minorHAnsi" w:hAnsiTheme="minorHAnsi" w:cstheme="minorHAnsi"/>
          <w:sz w:val="20"/>
          <w:szCs w:val="20"/>
        </w:rPr>
        <w:t>, str. 1)</w:t>
      </w:r>
      <w:r w:rsidR="00C44E75">
        <w:rPr>
          <w:rFonts w:asciiTheme="minorHAnsi" w:hAnsiTheme="minorHAnsi" w:cstheme="minorHAnsi"/>
          <w:sz w:val="20"/>
          <w:szCs w:val="20"/>
        </w:rPr>
        <w:t xml:space="preserve"> zwanego RODO</w:t>
      </w:r>
      <w:r w:rsidR="00451FC0" w:rsidRPr="00C44E75">
        <w:rPr>
          <w:rFonts w:asciiTheme="minorHAnsi" w:hAnsiTheme="minorHAnsi" w:cstheme="minorHAnsi"/>
          <w:sz w:val="20"/>
          <w:szCs w:val="20"/>
        </w:rPr>
        <w:t xml:space="preserve">, Mazowiecka Jednostka Wdrażania Programów Unijnych powierza Wykonawcy do przetwarzania dane osobowe, wyłącznie w celu i zakresie niezbędnym do wykonania Umowy. Powierzenie przetwarzania danych osobowych odbywa się na podstawie umowy powierzenia przetwarzania stanowiącej Załącznik </w:t>
      </w:r>
      <w:r w:rsidR="00451FC0" w:rsidRPr="00CC173B">
        <w:rPr>
          <w:rFonts w:asciiTheme="minorHAnsi" w:hAnsiTheme="minorHAnsi" w:cstheme="minorHAnsi"/>
          <w:sz w:val="20"/>
          <w:szCs w:val="20"/>
        </w:rPr>
        <w:t>nr</w:t>
      </w:r>
      <w:r w:rsidR="00CC173B">
        <w:rPr>
          <w:rFonts w:asciiTheme="minorHAnsi" w:hAnsiTheme="minorHAnsi" w:cstheme="minorHAnsi"/>
          <w:sz w:val="20"/>
          <w:szCs w:val="20"/>
        </w:rPr>
        <w:t xml:space="preserve"> </w:t>
      </w:r>
      <w:r w:rsidR="00203CB5">
        <w:rPr>
          <w:rFonts w:asciiTheme="minorHAnsi" w:hAnsiTheme="minorHAnsi" w:cstheme="minorHAnsi"/>
          <w:sz w:val="20"/>
          <w:szCs w:val="20"/>
        </w:rPr>
        <w:t>3</w:t>
      </w:r>
      <w:r w:rsidR="00203CB5" w:rsidRPr="00C44E75">
        <w:rPr>
          <w:rFonts w:asciiTheme="minorHAnsi" w:hAnsiTheme="minorHAnsi" w:cstheme="minorHAnsi"/>
          <w:sz w:val="20"/>
          <w:szCs w:val="20"/>
        </w:rPr>
        <w:t xml:space="preserve"> </w:t>
      </w:r>
      <w:r w:rsidR="00451FC0" w:rsidRPr="00C44E75">
        <w:rPr>
          <w:rFonts w:asciiTheme="minorHAnsi" w:hAnsiTheme="minorHAnsi" w:cstheme="minorHAnsi"/>
          <w:sz w:val="20"/>
          <w:szCs w:val="20"/>
        </w:rPr>
        <w:t>do Umowy, która określa przedmiot i czas trwania przetwarzania, charakter i cel przetwarzania, rodzaj danych osobowych oraz kategorie osób, których dane dotyczą, obowiązki i prawa Wykonawcy.</w:t>
      </w:r>
    </w:p>
    <w:p w14:paraId="73C6F4D9" w14:textId="1C0584A4" w:rsidR="00C44E75" w:rsidRDefault="00C44E75" w:rsidP="00424985">
      <w:pPr>
        <w:pStyle w:val="Akapitzlist"/>
        <w:numPr>
          <w:ilvl w:val="0"/>
          <w:numId w:val="35"/>
        </w:numPr>
        <w:ind w:left="426" w:hanging="426"/>
        <w:jc w:val="both"/>
        <w:rPr>
          <w:rFonts w:asciiTheme="minorHAnsi" w:hAnsiTheme="minorHAnsi" w:cstheme="minorHAnsi"/>
          <w:sz w:val="20"/>
          <w:szCs w:val="20"/>
        </w:rPr>
      </w:pPr>
      <w:r w:rsidRPr="00C44E75">
        <w:rPr>
          <w:rFonts w:asciiTheme="minorHAnsi" w:hAnsiTheme="minorHAnsi" w:cstheme="minorHAnsi"/>
          <w:sz w:val="20"/>
          <w:szCs w:val="20"/>
        </w:rPr>
        <w:t>Dane osobowe reprezentantów Strony oraz osób w</w:t>
      </w:r>
      <w:r>
        <w:rPr>
          <w:rFonts w:asciiTheme="minorHAnsi" w:hAnsiTheme="minorHAnsi" w:cstheme="minorHAnsi"/>
          <w:sz w:val="20"/>
          <w:szCs w:val="20"/>
        </w:rPr>
        <w:t xml:space="preserve">skazanych do kontaktu, zawarte </w:t>
      </w:r>
      <w:r w:rsidRPr="00C44E75">
        <w:rPr>
          <w:rFonts w:asciiTheme="minorHAnsi" w:hAnsiTheme="minorHAnsi" w:cstheme="minorHAnsi"/>
          <w:sz w:val="20"/>
          <w:szCs w:val="20"/>
        </w:rPr>
        <w:t>w niniejszej Umowie, będą przetwarzane przez drugą Stronę jako administratora danych osobowych wyłącznie w celu koordynowania i realizacji ustaleń wynikających z niniejszej Umowy oraz w celu realizacji uprawnień i obowiązków wynikających z przepisów prawa, Każda ze Stron zobowiązuje się we własnym zakresie wykonać obowiązek informacyjny w powyższym zakresie zgodnie z RODO</w:t>
      </w:r>
      <w:r>
        <w:rPr>
          <w:rFonts w:asciiTheme="minorHAnsi" w:hAnsiTheme="minorHAnsi" w:cstheme="minorHAnsi"/>
          <w:sz w:val="20"/>
          <w:szCs w:val="20"/>
        </w:rPr>
        <w:t>.</w:t>
      </w:r>
      <w:r w:rsidR="00552A7F">
        <w:rPr>
          <w:rFonts w:asciiTheme="minorHAnsi" w:hAnsiTheme="minorHAnsi" w:cstheme="minorHAnsi"/>
          <w:sz w:val="20"/>
          <w:szCs w:val="20"/>
        </w:rPr>
        <w:t xml:space="preserve"> </w:t>
      </w:r>
      <w:r w:rsidR="00552A7F" w:rsidRPr="00552A7F">
        <w:rPr>
          <w:rFonts w:asciiTheme="minorHAnsi" w:hAnsiTheme="minorHAnsi" w:cstheme="minorHAnsi"/>
          <w:sz w:val="20"/>
          <w:szCs w:val="20"/>
        </w:rPr>
        <w:t>Klauzula</w:t>
      </w:r>
      <w:r w:rsidR="00552A7F">
        <w:rPr>
          <w:rFonts w:asciiTheme="minorHAnsi" w:hAnsiTheme="minorHAnsi" w:cstheme="minorHAnsi"/>
          <w:sz w:val="20"/>
          <w:szCs w:val="20"/>
        </w:rPr>
        <w:t xml:space="preserve"> </w:t>
      </w:r>
      <w:r w:rsidR="00552A7F" w:rsidRPr="00552A7F">
        <w:rPr>
          <w:rFonts w:asciiTheme="minorHAnsi" w:hAnsiTheme="minorHAnsi" w:cstheme="minorHAnsi"/>
          <w:sz w:val="20"/>
          <w:szCs w:val="20"/>
        </w:rPr>
        <w:t>informacyjna</w:t>
      </w:r>
      <w:r w:rsidR="00552A7F">
        <w:rPr>
          <w:rFonts w:asciiTheme="minorHAnsi" w:hAnsiTheme="minorHAnsi" w:cstheme="minorHAnsi"/>
          <w:sz w:val="20"/>
          <w:szCs w:val="20"/>
        </w:rPr>
        <w:t xml:space="preserve"> stanowi załącznik 3_7 do umowy</w:t>
      </w:r>
      <w:r w:rsidR="00424985">
        <w:rPr>
          <w:rFonts w:asciiTheme="minorHAnsi" w:hAnsiTheme="minorHAnsi" w:cstheme="minorHAnsi"/>
          <w:sz w:val="20"/>
          <w:szCs w:val="20"/>
        </w:rPr>
        <w:t>.</w:t>
      </w:r>
    </w:p>
    <w:p w14:paraId="1ABE4DB7" w14:textId="77777777" w:rsidR="00545C97" w:rsidRPr="00C44E75" w:rsidRDefault="00545C97" w:rsidP="00545C97">
      <w:pPr>
        <w:pStyle w:val="Akapitzlist"/>
        <w:ind w:left="426"/>
        <w:jc w:val="both"/>
        <w:rPr>
          <w:rFonts w:asciiTheme="minorHAnsi" w:hAnsiTheme="minorHAnsi" w:cstheme="minorHAnsi"/>
          <w:sz w:val="20"/>
          <w:szCs w:val="20"/>
        </w:rPr>
      </w:pPr>
    </w:p>
    <w:p w14:paraId="70CD0FB7" w14:textId="2BE97FB4" w:rsidR="002E19AE" w:rsidRPr="00B65629"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w:t>
      </w:r>
      <w:r w:rsidR="000A6364" w:rsidRPr="00B65629">
        <w:rPr>
          <w:rFonts w:asciiTheme="minorHAnsi" w:hAnsiTheme="minorHAnsi" w:cstheme="minorHAnsi"/>
          <w:b/>
          <w:sz w:val="20"/>
          <w:szCs w:val="20"/>
        </w:rPr>
        <w:t xml:space="preserve"> </w:t>
      </w:r>
      <w:r w:rsidR="00A97042" w:rsidRPr="00B65629">
        <w:rPr>
          <w:rFonts w:asciiTheme="minorHAnsi" w:hAnsiTheme="minorHAnsi" w:cstheme="minorHAnsi"/>
          <w:b/>
          <w:sz w:val="20"/>
          <w:szCs w:val="20"/>
        </w:rPr>
        <w:t>1</w:t>
      </w:r>
      <w:r w:rsidR="00AD532D">
        <w:rPr>
          <w:rFonts w:asciiTheme="minorHAnsi" w:hAnsiTheme="minorHAnsi" w:cstheme="minorHAnsi"/>
          <w:b/>
          <w:sz w:val="20"/>
          <w:szCs w:val="20"/>
        </w:rPr>
        <w:t>3</w:t>
      </w:r>
      <w:r w:rsidR="00D35856" w:rsidRPr="00B65629">
        <w:rPr>
          <w:rFonts w:asciiTheme="minorHAnsi" w:hAnsiTheme="minorHAnsi" w:cstheme="minorHAnsi"/>
          <w:b/>
          <w:sz w:val="20"/>
          <w:szCs w:val="20"/>
        </w:rPr>
        <w:t>.</w:t>
      </w:r>
    </w:p>
    <w:p w14:paraId="05E0D220" w14:textId="77777777" w:rsidR="00A156F9"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Kary umowne</w:t>
      </w:r>
    </w:p>
    <w:p w14:paraId="1CE9C5CE" w14:textId="158E6332" w:rsidR="002E19AE" w:rsidRDefault="002E19AE" w:rsidP="00424985">
      <w:pPr>
        <w:numPr>
          <w:ilvl w:val="0"/>
          <w:numId w:val="16"/>
        </w:numPr>
        <w:spacing w:line="276" w:lineRule="auto"/>
        <w:ind w:left="426" w:hanging="426"/>
        <w:jc w:val="both"/>
        <w:rPr>
          <w:rFonts w:asciiTheme="minorHAnsi" w:hAnsiTheme="minorHAnsi" w:cstheme="minorHAnsi"/>
          <w:sz w:val="20"/>
          <w:szCs w:val="20"/>
        </w:rPr>
      </w:pPr>
      <w:r w:rsidRPr="00B65629">
        <w:rPr>
          <w:rFonts w:asciiTheme="minorHAnsi" w:hAnsiTheme="minorHAnsi" w:cstheme="minorHAnsi"/>
          <w:sz w:val="20"/>
          <w:szCs w:val="20"/>
        </w:rPr>
        <w:t xml:space="preserve">Za odstąpienie od </w:t>
      </w:r>
      <w:r w:rsidR="00A97042" w:rsidRPr="00B65629">
        <w:rPr>
          <w:rFonts w:asciiTheme="minorHAnsi" w:hAnsiTheme="minorHAnsi" w:cstheme="minorHAnsi"/>
          <w:sz w:val="20"/>
          <w:szCs w:val="20"/>
        </w:rPr>
        <w:t>U</w:t>
      </w:r>
      <w:r w:rsidRPr="00B65629">
        <w:rPr>
          <w:rFonts w:asciiTheme="minorHAnsi" w:hAnsiTheme="minorHAnsi" w:cstheme="minorHAnsi"/>
          <w:sz w:val="20"/>
          <w:szCs w:val="20"/>
        </w:rPr>
        <w:t xml:space="preserve">mowy przez Zamawiającego z przyczyn leżących </w:t>
      </w:r>
      <w:r w:rsidR="009B61C7" w:rsidRPr="00B65629">
        <w:rPr>
          <w:rFonts w:asciiTheme="minorHAnsi" w:hAnsiTheme="minorHAnsi" w:cstheme="minorHAnsi"/>
          <w:sz w:val="20"/>
          <w:szCs w:val="20"/>
        </w:rPr>
        <w:t xml:space="preserve">po </w:t>
      </w:r>
      <w:r w:rsidR="00121CA0" w:rsidRPr="00B65629">
        <w:rPr>
          <w:rFonts w:asciiTheme="minorHAnsi" w:hAnsiTheme="minorHAnsi" w:cstheme="minorHAnsi"/>
          <w:sz w:val="20"/>
          <w:szCs w:val="20"/>
        </w:rPr>
        <w:t>s</w:t>
      </w:r>
      <w:r w:rsidR="009B61C7" w:rsidRPr="00B65629">
        <w:rPr>
          <w:rFonts w:asciiTheme="minorHAnsi" w:hAnsiTheme="minorHAnsi" w:cstheme="minorHAnsi"/>
          <w:sz w:val="20"/>
          <w:szCs w:val="20"/>
        </w:rPr>
        <w:t>tronie Wykonawcy,</w:t>
      </w:r>
      <w:r w:rsidRPr="00B65629">
        <w:rPr>
          <w:rFonts w:asciiTheme="minorHAnsi" w:hAnsiTheme="minorHAnsi" w:cstheme="minorHAnsi"/>
          <w:sz w:val="20"/>
          <w:szCs w:val="20"/>
        </w:rPr>
        <w:t xml:space="preserve"> Wykonawca zapłaci karę umowną w wysoko</w:t>
      </w:r>
      <w:r w:rsidR="009B61C7" w:rsidRPr="00B65629">
        <w:rPr>
          <w:rFonts w:asciiTheme="minorHAnsi" w:hAnsiTheme="minorHAnsi" w:cstheme="minorHAnsi"/>
          <w:sz w:val="20"/>
          <w:szCs w:val="20"/>
        </w:rPr>
        <w:t>ści 10% wynagrodzenia brutto, o </w:t>
      </w:r>
      <w:r w:rsidRPr="00B65629">
        <w:rPr>
          <w:rFonts w:asciiTheme="minorHAnsi" w:hAnsiTheme="minorHAnsi" w:cstheme="minorHAnsi"/>
          <w:sz w:val="20"/>
          <w:szCs w:val="20"/>
        </w:rPr>
        <w:t xml:space="preserve">którym mowa w § </w:t>
      </w:r>
      <w:r w:rsidR="000A6364" w:rsidRPr="00B65629">
        <w:rPr>
          <w:rFonts w:asciiTheme="minorHAnsi" w:hAnsiTheme="minorHAnsi" w:cstheme="minorHAnsi"/>
          <w:sz w:val="20"/>
          <w:szCs w:val="20"/>
        </w:rPr>
        <w:t>3</w:t>
      </w:r>
      <w:r w:rsidR="00A83D52" w:rsidRPr="00B65629">
        <w:rPr>
          <w:rFonts w:asciiTheme="minorHAnsi" w:hAnsiTheme="minorHAnsi" w:cstheme="minorHAnsi"/>
          <w:sz w:val="20"/>
          <w:szCs w:val="20"/>
        </w:rPr>
        <w:t xml:space="preserve"> ust. 1</w:t>
      </w:r>
      <w:r w:rsidRPr="00B65629">
        <w:rPr>
          <w:rFonts w:asciiTheme="minorHAnsi" w:hAnsiTheme="minorHAnsi" w:cstheme="minorHAnsi"/>
          <w:sz w:val="20"/>
          <w:szCs w:val="20"/>
        </w:rPr>
        <w:t xml:space="preserve"> </w:t>
      </w:r>
      <w:r w:rsidR="00A97042" w:rsidRPr="00B65629">
        <w:rPr>
          <w:rFonts w:asciiTheme="minorHAnsi" w:hAnsiTheme="minorHAnsi" w:cstheme="minorHAnsi"/>
          <w:sz w:val="20"/>
          <w:szCs w:val="20"/>
        </w:rPr>
        <w:t>U</w:t>
      </w:r>
      <w:r w:rsidRPr="00B65629">
        <w:rPr>
          <w:rFonts w:asciiTheme="minorHAnsi" w:hAnsiTheme="minorHAnsi" w:cstheme="minorHAnsi"/>
          <w:sz w:val="20"/>
          <w:szCs w:val="20"/>
        </w:rPr>
        <w:t>mowy.</w:t>
      </w:r>
    </w:p>
    <w:p w14:paraId="0407D6A8" w14:textId="7994F2D2" w:rsidR="005640A8" w:rsidRPr="005640A8" w:rsidRDefault="005640A8" w:rsidP="00424985">
      <w:pPr>
        <w:numPr>
          <w:ilvl w:val="0"/>
          <w:numId w:val="16"/>
        </w:numPr>
        <w:spacing w:line="276" w:lineRule="auto"/>
        <w:ind w:left="426" w:hanging="426"/>
        <w:jc w:val="both"/>
        <w:rPr>
          <w:rFonts w:asciiTheme="minorHAnsi" w:hAnsiTheme="minorHAnsi" w:cstheme="minorHAnsi"/>
          <w:sz w:val="20"/>
          <w:szCs w:val="20"/>
        </w:rPr>
      </w:pPr>
      <w:r w:rsidRPr="005640A8">
        <w:rPr>
          <w:rFonts w:asciiTheme="minorHAnsi" w:hAnsiTheme="minorHAnsi" w:cstheme="minorHAnsi"/>
          <w:color w:val="000000" w:themeColor="text1"/>
          <w:sz w:val="20"/>
          <w:szCs w:val="20"/>
        </w:rPr>
        <w:t>Z tytułu niedotrzymania terminu rozpoczęcia świadczenia usługi określonego w Umowie, za każdy dzień zwłoki, Wykonawca zapłaci karę umowną w wysokości 1% łącznego wynagrodzenia wykonawcy o którym mowa § 3 ust. 1 Umowy.</w:t>
      </w:r>
    </w:p>
    <w:p w14:paraId="3BC2A853" w14:textId="7AFEBB39" w:rsidR="005640A8" w:rsidRPr="005640A8" w:rsidRDefault="005640A8" w:rsidP="00424985">
      <w:pPr>
        <w:numPr>
          <w:ilvl w:val="0"/>
          <w:numId w:val="16"/>
        </w:numPr>
        <w:spacing w:line="276" w:lineRule="auto"/>
        <w:ind w:left="426" w:hanging="426"/>
        <w:jc w:val="both"/>
        <w:rPr>
          <w:rFonts w:asciiTheme="minorHAnsi" w:hAnsiTheme="minorHAnsi" w:cstheme="minorHAnsi"/>
          <w:sz w:val="20"/>
          <w:szCs w:val="20"/>
        </w:rPr>
      </w:pPr>
      <w:r w:rsidRPr="005640A8">
        <w:rPr>
          <w:rFonts w:asciiTheme="minorHAnsi" w:hAnsiTheme="minorHAnsi" w:cstheme="minorHAnsi"/>
          <w:color w:val="000000" w:themeColor="text1"/>
          <w:sz w:val="20"/>
          <w:szCs w:val="20"/>
        </w:rPr>
        <w:t xml:space="preserve">Za każde 24 godziny zwłoki w przypadku naprawy/usunięcia usterki, w stosunku do terminu wskazanego w pkt. 1.15.9 SOPZ, Wykonawca zapłaci na rzecz Zamawiającego karę umowną w wysokości 300 zł netto (słownie: trzysta złotych netto). </w:t>
      </w:r>
    </w:p>
    <w:p w14:paraId="35C041F5" w14:textId="51C32D04" w:rsidR="005640A8" w:rsidRPr="005640A8" w:rsidRDefault="005640A8" w:rsidP="00424985">
      <w:pPr>
        <w:numPr>
          <w:ilvl w:val="0"/>
          <w:numId w:val="16"/>
        </w:numPr>
        <w:spacing w:line="276" w:lineRule="auto"/>
        <w:ind w:left="426" w:hanging="426"/>
        <w:jc w:val="both"/>
        <w:rPr>
          <w:rFonts w:asciiTheme="minorHAnsi" w:hAnsiTheme="minorHAnsi" w:cstheme="minorHAnsi"/>
          <w:sz w:val="20"/>
          <w:szCs w:val="20"/>
        </w:rPr>
      </w:pPr>
      <w:r w:rsidRPr="005640A8">
        <w:rPr>
          <w:rFonts w:asciiTheme="minorHAnsi" w:hAnsiTheme="minorHAnsi" w:cstheme="minorHAnsi"/>
          <w:color w:val="000000" w:themeColor="text1"/>
          <w:sz w:val="20"/>
          <w:szCs w:val="20"/>
        </w:rPr>
        <w:t xml:space="preserve">Za nie osiągnięcie dostępności usług u Zamawiającego na poziomie co najmniej 99% w skali miesiąca, Wykonawca zapłaci na rzecz Zamawiającego karę umowną w wysokości 500 zł netto (słownie: pięćset złotych netto). </w:t>
      </w:r>
    </w:p>
    <w:p w14:paraId="2BAF2A9F" w14:textId="77777777" w:rsidR="005640A8" w:rsidRPr="005640A8" w:rsidRDefault="005640A8" w:rsidP="00424985">
      <w:pPr>
        <w:numPr>
          <w:ilvl w:val="0"/>
          <w:numId w:val="16"/>
        </w:numPr>
        <w:spacing w:line="276" w:lineRule="auto"/>
        <w:ind w:left="426" w:hanging="426"/>
        <w:jc w:val="both"/>
        <w:rPr>
          <w:rFonts w:asciiTheme="minorHAnsi" w:hAnsiTheme="minorHAnsi" w:cstheme="minorHAnsi"/>
          <w:sz w:val="20"/>
          <w:szCs w:val="20"/>
        </w:rPr>
      </w:pPr>
      <w:r w:rsidRPr="005640A8">
        <w:rPr>
          <w:rFonts w:asciiTheme="minorHAnsi" w:hAnsiTheme="minorHAnsi" w:cstheme="minorHAnsi"/>
          <w:color w:val="000000" w:themeColor="text1"/>
          <w:sz w:val="20"/>
          <w:szCs w:val="20"/>
        </w:rPr>
        <w:t>Za każde 24 godziny przerwy w świadczeniu którejkolwiek z usług wymienionych w § 1 ust. 1 pkt 1 – 3 powyżej (z wyłączeniem dni w których nie jest świadczona praca u Zamawiającego), Wykonawca zapłaci karę umowną w wysokości 1% łącznego wynagrodzenia wykonawcy o którym mowa § 3 ust. 1 Umowy.</w:t>
      </w:r>
    </w:p>
    <w:p w14:paraId="3B277119" w14:textId="77777777" w:rsidR="008A66A8" w:rsidRPr="00B65629" w:rsidRDefault="002E19AE" w:rsidP="00424985">
      <w:pPr>
        <w:numPr>
          <w:ilvl w:val="0"/>
          <w:numId w:val="16"/>
        </w:numPr>
        <w:spacing w:line="276" w:lineRule="auto"/>
        <w:ind w:left="426" w:hanging="426"/>
        <w:jc w:val="both"/>
        <w:rPr>
          <w:rFonts w:asciiTheme="minorHAnsi" w:hAnsiTheme="minorHAnsi" w:cstheme="minorHAnsi"/>
          <w:sz w:val="20"/>
          <w:szCs w:val="20"/>
        </w:rPr>
      </w:pPr>
      <w:r w:rsidRPr="00B65629">
        <w:rPr>
          <w:rFonts w:asciiTheme="minorHAnsi" w:hAnsiTheme="minorHAnsi" w:cstheme="minorHAnsi"/>
          <w:sz w:val="20"/>
          <w:szCs w:val="20"/>
        </w:rPr>
        <w:t>Zapłata kar umownych nie wyklucza możliwości dochodzenia odszkodowania na zasadach ogólnych.</w:t>
      </w:r>
    </w:p>
    <w:p w14:paraId="732AB02F" w14:textId="77777777" w:rsidR="00DD0E1A" w:rsidRPr="00B65629" w:rsidRDefault="007317DD" w:rsidP="00424985">
      <w:pPr>
        <w:numPr>
          <w:ilvl w:val="0"/>
          <w:numId w:val="16"/>
        </w:numPr>
        <w:spacing w:line="276" w:lineRule="auto"/>
        <w:ind w:left="426" w:hanging="426"/>
        <w:jc w:val="both"/>
        <w:rPr>
          <w:rFonts w:asciiTheme="minorHAnsi" w:hAnsiTheme="minorHAnsi" w:cstheme="minorHAnsi"/>
          <w:color w:val="000000"/>
          <w:sz w:val="20"/>
          <w:szCs w:val="20"/>
        </w:rPr>
      </w:pPr>
      <w:r w:rsidRPr="00B65629">
        <w:rPr>
          <w:rFonts w:asciiTheme="minorHAnsi" w:hAnsiTheme="minorHAnsi" w:cstheme="minorHAnsi"/>
          <w:sz w:val="20"/>
          <w:szCs w:val="20"/>
        </w:rPr>
        <w:t>Stosowanie przewidzianych przez Zamawiającego sankcji w postaci kar umownych nie dotyczy jedynie sytuacji, w których niedotrzymanie terminów lub kryteriów świadczenia</w:t>
      </w:r>
      <w:r w:rsidR="00A97042" w:rsidRPr="00B65629">
        <w:rPr>
          <w:rFonts w:asciiTheme="minorHAnsi" w:hAnsiTheme="minorHAnsi" w:cstheme="minorHAnsi"/>
          <w:sz w:val="20"/>
          <w:szCs w:val="20"/>
        </w:rPr>
        <w:t xml:space="preserve"> usług</w:t>
      </w:r>
      <w:r w:rsidRPr="00B65629">
        <w:rPr>
          <w:rFonts w:asciiTheme="minorHAnsi" w:hAnsiTheme="minorHAnsi" w:cstheme="minorHAnsi"/>
          <w:sz w:val="20"/>
          <w:szCs w:val="20"/>
        </w:rPr>
        <w:t xml:space="preserve"> wynika z</w:t>
      </w:r>
      <w:r w:rsidR="007F2390" w:rsidRPr="00B65629">
        <w:rPr>
          <w:rFonts w:asciiTheme="minorHAnsi" w:hAnsiTheme="minorHAnsi" w:cstheme="minorHAnsi"/>
          <w:sz w:val="20"/>
          <w:szCs w:val="20"/>
        </w:rPr>
        <w:t> </w:t>
      </w:r>
      <w:r w:rsidRPr="00B65629">
        <w:rPr>
          <w:rFonts w:asciiTheme="minorHAnsi" w:hAnsiTheme="minorHAnsi" w:cstheme="minorHAnsi"/>
          <w:sz w:val="20"/>
          <w:szCs w:val="20"/>
        </w:rPr>
        <w:t>okoliczności niezawinionych przez Wykonawcę, takich jak siła wyższa</w:t>
      </w:r>
      <w:r w:rsidR="00EB1658" w:rsidRPr="00B65629">
        <w:rPr>
          <w:rFonts w:asciiTheme="minorHAnsi" w:hAnsiTheme="minorHAnsi" w:cstheme="minorHAnsi"/>
          <w:sz w:val="20"/>
          <w:szCs w:val="20"/>
        </w:rPr>
        <w:t xml:space="preserve"> (zdarzenie niezależne od Stron, nadzwyczajne, zewnętrzne, niemożliwe do przewidzenia lub zapobieżenia, które wystąpiło po dniu wejścia w życie Umowy)</w:t>
      </w:r>
      <w:r w:rsidR="00EA169C" w:rsidRPr="00B65629">
        <w:rPr>
          <w:rFonts w:asciiTheme="minorHAnsi" w:hAnsiTheme="minorHAnsi" w:cstheme="minorHAnsi"/>
          <w:sz w:val="20"/>
          <w:szCs w:val="20"/>
        </w:rPr>
        <w:t>.</w:t>
      </w:r>
      <w:r w:rsidRPr="00B65629">
        <w:rPr>
          <w:rFonts w:asciiTheme="minorHAnsi" w:hAnsiTheme="minorHAnsi" w:cstheme="minorHAnsi"/>
          <w:sz w:val="20"/>
          <w:szCs w:val="20"/>
        </w:rPr>
        <w:t xml:space="preserve"> Powoływanie się </w:t>
      </w:r>
      <w:r w:rsidR="00A97042" w:rsidRPr="00B65629">
        <w:rPr>
          <w:rFonts w:asciiTheme="minorHAnsi" w:hAnsiTheme="minorHAnsi" w:cstheme="minorHAnsi"/>
          <w:sz w:val="20"/>
          <w:szCs w:val="20"/>
        </w:rPr>
        <w:t xml:space="preserve">przez </w:t>
      </w:r>
      <w:r w:rsidRPr="00B65629">
        <w:rPr>
          <w:rFonts w:asciiTheme="minorHAnsi" w:hAnsiTheme="minorHAnsi" w:cstheme="minorHAnsi"/>
          <w:sz w:val="20"/>
          <w:szCs w:val="20"/>
        </w:rPr>
        <w:t>Wykonawc</w:t>
      </w:r>
      <w:r w:rsidR="00A97042" w:rsidRPr="00B65629">
        <w:rPr>
          <w:rFonts w:asciiTheme="minorHAnsi" w:hAnsiTheme="minorHAnsi" w:cstheme="minorHAnsi"/>
          <w:sz w:val="20"/>
          <w:szCs w:val="20"/>
        </w:rPr>
        <w:t xml:space="preserve">ę lub podwykonawców </w:t>
      </w:r>
      <w:r w:rsidRPr="00B65629">
        <w:rPr>
          <w:rFonts w:asciiTheme="minorHAnsi" w:hAnsiTheme="minorHAnsi" w:cstheme="minorHAnsi"/>
          <w:sz w:val="20"/>
          <w:szCs w:val="20"/>
        </w:rPr>
        <w:t xml:space="preserve"> na bezprawne działanie osób trzecich w</w:t>
      </w:r>
      <w:r w:rsidR="009B61C7" w:rsidRPr="00B65629">
        <w:rPr>
          <w:rFonts w:asciiTheme="minorHAnsi" w:hAnsiTheme="minorHAnsi" w:cstheme="minorHAnsi"/>
          <w:sz w:val="20"/>
          <w:szCs w:val="20"/>
        </w:rPr>
        <w:t> </w:t>
      </w:r>
      <w:r w:rsidRPr="00B65629">
        <w:rPr>
          <w:rFonts w:asciiTheme="minorHAnsi" w:hAnsiTheme="minorHAnsi" w:cstheme="minorHAnsi"/>
          <w:sz w:val="20"/>
          <w:szCs w:val="20"/>
        </w:rPr>
        <w:t xml:space="preserve">przypadku niedotrzymania terminów lub kryteriów świadczenia </w:t>
      </w:r>
      <w:r w:rsidR="00A97042" w:rsidRPr="00B65629">
        <w:rPr>
          <w:rFonts w:asciiTheme="minorHAnsi" w:hAnsiTheme="minorHAnsi" w:cstheme="minorHAnsi"/>
          <w:sz w:val="20"/>
          <w:szCs w:val="20"/>
        </w:rPr>
        <w:t xml:space="preserve">usług wynikających z Umowy, </w:t>
      </w:r>
      <w:r w:rsidRPr="00B65629">
        <w:rPr>
          <w:rFonts w:asciiTheme="minorHAnsi" w:hAnsiTheme="minorHAnsi" w:cstheme="minorHAnsi"/>
          <w:sz w:val="20"/>
          <w:szCs w:val="20"/>
        </w:rPr>
        <w:t>nie może być podstawą do</w:t>
      </w:r>
      <w:r w:rsidR="007F2390" w:rsidRPr="00B65629">
        <w:rPr>
          <w:rFonts w:asciiTheme="minorHAnsi" w:hAnsiTheme="minorHAnsi" w:cstheme="minorHAnsi"/>
          <w:sz w:val="20"/>
          <w:szCs w:val="20"/>
        </w:rPr>
        <w:t> </w:t>
      </w:r>
      <w:r w:rsidRPr="00B65629">
        <w:rPr>
          <w:rFonts w:asciiTheme="minorHAnsi" w:hAnsiTheme="minorHAnsi" w:cstheme="minorHAnsi"/>
          <w:sz w:val="20"/>
          <w:szCs w:val="20"/>
        </w:rPr>
        <w:t>odstąpienia od</w:t>
      </w:r>
      <w:r w:rsidR="00A97042" w:rsidRPr="00B65629">
        <w:rPr>
          <w:rFonts w:asciiTheme="minorHAnsi" w:hAnsiTheme="minorHAnsi" w:cstheme="minorHAnsi"/>
          <w:sz w:val="20"/>
          <w:szCs w:val="20"/>
        </w:rPr>
        <w:t xml:space="preserve"> naliczenia przez Zamawiającego</w:t>
      </w:r>
      <w:r w:rsidRPr="00B65629">
        <w:rPr>
          <w:rFonts w:asciiTheme="minorHAnsi" w:hAnsiTheme="minorHAnsi" w:cstheme="minorHAnsi"/>
          <w:sz w:val="20"/>
          <w:szCs w:val="20"/>
        </w:rPr>
        <w:t xml:space="preserve"> kar umownych.</w:t>
      </w:r>
    </w:p>
    <w:p w14:paraId="47B5EEB0" w14:textId="598A7EAA" w:rsidR="00B65629" w:rsidRPr="005640A8" w:rsidRDefault="00E30F87" w:rsidP="00424985">
      <w:pPr>
        <w:numPr>
          <w:ilvl w:val="0"/>
          <w:numId w:val="16"/>
        </w:numPr>
        <w:spacing w:line="276" w:lineRule="auto"/>
        <w:ind w:left="426" w:hanging="426"/>
        <w:jc w:val="both"/>
        <w:rPr>
          <w:rFonts w:asciiTheme="minorHAnsi" w:hAnsiTheme="minorHAnsi" w:cstheme="minorHAnsi"/>
          <w:color w:val="000000"/>
          <w:sz w:val="20"/>
          <w:szCs w:val="20"/>
        </w:rPr>
      </w:pPr>
      <w:r w:rsidRPr="00B65629">
        <w:rPr>
          <w:rFonts w:asciiTheme="minorHAnsi" w:hAnsiTheme="minorHAnsi" w:cstheme="minorHAnsi"/>
          <w:sz w:val="20"/>
          <w:szCs w:val="20"/>
        </w:rPr>
        <w:lastRenderedPageBreak/>
        <w:t>Kary umowne będą płatne w terminie 14 dni kalendarzowych od dnia przesłania  stosownego wezwania do ich zapłaty.</w:t>
      </w:r>
    </w:p>
    <w:p w14:paraId="5FCD0E1B" w14:textId="560B5995" w:rsidR="005640A8" w:rsidRPr="005640A8" w:rsidRDefault="005640A8" w:rsidP="00424985">
      <w:pPr>
        <w:numPr>
          <w:ilvl w:val="0"/>
          <w:numId w:val="16"/>
        </w:numPr>
        <w:spacing w:line="276" w:lineRule="auto"/>
        <w:ind w:left="426" w:hanging="426"/>
        <w:jc w:val="both"/>
        <w:rPr>
          <w:rFonts w:asciiTheme="minorHAnsi" w:hAnsiTheme="minorHAnsi" w:cstheme="minorHAnsi"/>
          <w:color w:val="000000"/>
          <w:sz w:val="20"/>
          <w:szCs w:val="20"/>
        </w:rPr>
      </w:pPr>
      <w:r w:rsidRPr="005640A8">
        <w:rPr>
          <w:rFonts w:asciiTheme="minorHAnsi" w:hAnsiTheme="minorHAnsi" w:cstheme="minorHAnsi"/>
          <w:color w:val="000000" w:themeColor="text1"/>
          <w:sz w:val="20"/>
          <w:szCs w:val="20"/>
        </w:rPr>
        <w:t xml:space="preserve">Wykonawca wyraża </w:t>
      </w:r>
      <w:r w:rsidR="007326F3">
        <w:rPr>
          <w:rFonts w:asciiTheme="minorHAnsi" w:hAnsiTheme="minorHAnsi" w:cstheme="minorHAnsi"/>
          <w:color w:val="000000" w:themeColor="text1"/>
          <w:sz w:val="20"/>
          <w:szCs w:val="20"/>
        </w:rPr>
        <w:t xml:space="preserve">również </w:t>
      </w:r>
      <w:r w:rsidRPr="005640A8">
        <w:rPr>
          <w:rFonts w:asciiTheme="minorHAnsi" w:hAnsiTheme="minorHAnsi" w:cstheme="minorHAnsi"/>
          <w:color w:val="000000" w:themeColor="text1"/>
          <w:sz w:val="20"/>
          <w:szCs w:val="20"/>
        </w:rPr>
        <w:t>zgodę na potrącenie kar umownych z wynagrodzenia.</w:t>
      </w:r>
    </w:p>
    <w:p w14:paraId="587EE537" w14:textId="42C13159" w:rsidR="005640A8" w:rsidRPr="005640A8" w:rsidRDefault="005640A8" w:rsidP="00424985">
      <w:pPr>
        <w:numPr>
          <w:ilvl w:val="0"/>
          <w:numId w:val="16"/>
        </w:numPr>
        <w:spacing w:line="276" w:lineRule="auto"/>
        <w:ind w:left="426" w:hanging="426"/>
        <w:jc w:val="both"/>
        <w:rPr>
          <w:rFonts w:asciiTheme="minorHAnsi" w:hAnsiTheme="minorHAnsi" w:cstheme="minorHAnsi"/>
          <w:color w:val="000000"/>
          <w:sz w:val="20"/>
          <w:szCs w:val="20"/>
        </w:rPr>
      </w:pPr>
      <w:r w:rsidRPr="005640A8">
        <w:rPr>
          <w:rFonts w:asciiTheme="minorHAnsi" w:hAnsiTheme="minorHAnsi" w:cstheme="minorHAnsi"/>
          <w:color w:val="000000"/>
          <w:sz w:val="20"/>
          <w:szCs w:val="20"/>
        </w:rPr>
        <w:t xml:space="preserve">Zamawiający poinformuje Wykonawcę na piśmie o naliczeniu kar umownych i z jakich tytułów. </w:t>
      </w:r>
    </w:p>
    <w:p w14:paraId="5EB306E8" w14:textId="75C334CE" w:rsidR="00BA0C76" w:rsidRPr="00931289" w:rsidRDefault="00BA0C76" w:rsidP="00424985">
      <w:pPr>
        <w:numPr>
          <w:ilvl w:val="0"/>
          <w:numId w:val="16"/>
        </w:numPr>
        <w:spacing w:line="276" w:lineRule="auto"/>
        <w:ind w:left="426" w:hanging="426"/>
        <w:jc w:val="both"/>
        <w:rPr>
          <w:rFonts w:asciiTheme="minorHAnsi" w:hAnsiTheme="minorHAnsi" w:cstheme="minorHAnsi"/>
          <w:color w:val="000000"/>
          <w:sz w:val="20"/>
          <w:szCs w:val="20"/>
        </w:rPr>
      </w:pPr>
      <w:r>
        <w:rPr>
          <w:rFonts w:asciiTheme="minorHAnsi" w:hAnsiTheme="minorHAnsi" w:cstheme="minorHAnsi"/>
          <w:sz w:val="20"/>
          <w:szCs w:val="20"/>
        </w:rPr>
        <w:t>Łączna wysokość kar umownych nie może przekraczać 100% wartości umowy.</w:t>
      </w:r>
    </w:p>
    <w:p w14:paraId="4E44E7F3" w14:textId="40934259" w:rsidR="002B1274" w:rsidRDefault="002B1274" w:rsidP="00424985">
      <w:pPr>
        <w:spacing w:line="276" w:lineRule="auto"/>
        <w:jc w:val="center"/>
        <w:rPr>
          <w:rFonts w:asciiTheme="minorHAnsi" w:hAnsiTheme="minorHAnsi" w:cstheme="minorHAnsi"/>
          <w:b/>
          <w:sz w:val="20"/>
          <w:szCs w:val="20"/>
        </w:rPr>
      </w:pPr>
    </w:p>
    <w:p w14:paraId="01BED843" w14:textId="03EBB477" w:rsidR="005640A8" w:rsidRPr="007B777F" w:rsidRDefault="005640A8" w:rsidP="00424985">
      <w:pPr>
        <w:spacing w:line="276" w:lineRule="auto"/>
        <w:jc w:val="center"/>
        <w:rPr>
          <w:rFonts w:asciiTheme="minorHAnsi" w:hAnsiTheme="minorHAnsi" w:cstheme="minorHAnsi"/>
          <w:b/>
          <w:color w:val="000000" w:themeColor="text1"/>
          <w:sz w:val="20"/>
          <w:szCs w:val="20"/>
        </w:rPr>
      </w:pPr>
      <w:r w:rsidRPr="007B777F">
        <w:rPr>
          <w:rFonts w:asciiTheme="minorHAnsi" w:hAnsiTheme="minorHAnsi" w:cstheme="minorHAnsi"/>
          <w:b/>
          <w:color w:val="000000" w:themeColor="text1"/>
          <w:sz w:val="20"/>
          <w:szCs w:val="20"/>
        </w:rPr>
        <w:t>§ 1</w:t>
      </w:r>
      <w:r w:rsidR="00424985">
        <w:rPr>
          <w:rFonts w:asciiTheme="minorHAnsi" w:hAnsiTheme="minorHAnsi" w:cstheme="minorHAnsi"/>
          <w:b/>
          <w:color w:val="000000" w:themeColor="text1"/>
          <w:sz w:val="20"/>
          <w:szCs w:val="20"/>
        </w:rPr>
        <w:t>4</w:t>
      </w:r>
      <w:r w:rsidRPr="007B777F">
        <w:rPr>
          <w:rFonts w:asciiTheme="minorHAnsi" w:hAnsiTheme="minorHAnsi" w:cstheme="minorHAnsi"/>
          <w:b/>
          <w:color w:val="000000" w:themeColor="text1"/>
          <w:sz w:val="20"/>
          <w:szCs w:val="20"/>
        </w:rPr>
        <w:t xml:space="preserve">. </w:t>
      </w:r>
    </w:p>
    <w:p w14:paraId="117B3106" w14:textId="77777777" w:rsidR="005640A8" w:rsidRPr="007B777F" w:rsidRDefault="005640A8" w:rsidP="00424985">
      <w:pPr>
        <w:keepNext/>
        <w:spacing w:line="276" w:lineRule="auto"/>
        <w:jc w:val="center"/>
        <w:rPr>
          <w:rFonts w:asciiTheme="minorHAnsi" w:hAnsiTheme="minorHAnsi" w:cstheme="minorHAnsi"/>
          <w:b/>
          <w:snapToGrid w:val="0"/>
          <w:color w:val="000000" w:themeColor="text1"/>
          <w:sz w:val="20"/>
          <w:szCs w:val="20"/>
        </w:rPr>
      </w:pPr>
      <w:r w:rsidRPr="007B777F">
        <w:rPr>
          <w:rFonts w:asciiTheme="minorHAnsi" w:hAnsiTheme="minorHAnsi" w:cstheme="minorHAnsi"/>
          <w:b/>
          <w:color w:val="000000" w:themeColor="text1"/>
          <w:sz w:val="20"/>
          <w:szCs w:val="20"/>
        </w:rPr>
        <w:t>Postanowienia Regulaminu Wykonawcy</w:t>
      </w:r>
    </w:p>
    <w:p w14:paraId="3E146CE1" w14:textId="3D1F9D18" w:rsidR="005640A8" w:rsidRPr="007B777F" w:rsidRDefault="005640A8" w:rsidP="00424985">
      <w:pPr>
        <w:numPr>
          <w:ilvl w:val="0"/>
          <w:numId w:val="43"/>
        </w:numPr>
        <w:tabs>
          <w:tab w:val="left" w:pos="426"/>
        </w:tabs>
        <w:spacing w:line="276" w:lineRule="auto"/>
        <w:ind w:left="426" w:hanging="426"/>
        <w:jc w:val="both"/>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 xml:space="preserve">Zgodnie z art. 56 ust. 5 ustawy z dnia 16 lipca 2004r. Prawo telekomunikacyjne, </w:t>
      </w:r>
      <w:r w:rsidR="007326F3">
        <w:rPr>
          <w:rFonts w:asciiTheme="minorHAnsi" w:hAnsiTheme="minorHAnsi" w:cstheme="minorHAnsi"/>
          <w:color w:val="000000" w:themeColor="text1"/>
          <w:sz w:val="20"/>
          <w:szCs w:val="20"/>
        </w:rPr>
        <w:t>R</w:t>
      </w:r>
      <w:r w:rsidRPr="007B777F">
        <w:rPr>
          <w:rFonts w:asciiTheme="minorHAnsi" w:hAnsiTheme="minorHAnsi" w:cstheme="minorHAnsi"/>
          <w:color w:val="000000" w:themeColor="text1"/>
          <w:sz w:val="20"/>
          <w:szCs w:val="20"/>
        </w:rPr>
        <w:t>egulamin Wykonawcy określa w szczególności:</w:t>
      </w:r>
      <w:r w:rsidRPr="007B777F">
        <w:rPr>
          <w:rFonts w:asciiTheme="minorHAnsi" w:hAnsiTheme="minorHAnsi" w:cstheme="minorHAnsi"/>
          <w:b/>
          <w:color w:val="000000" w:themeColor="text1"/>
          <w:sz w:val="20"/>
          <w:szCs w:val="20"/>
        </w:rPr>
        <w:t xml:space="preserve"> </w:t>
      </w:r>
    </w:p>
    <w:p w14:paraId="30A1B8F9" w14:textId="77777777" w:rsidR="005640A8" w:rsidRPr="007B777F" w:rsidRDefault="005640A8" w:rsidP="00424985">
      <w:pPr>
        <w:numPr>
          <w:ilvl w:val="1"/>
          <w:numId w:val="12"/>
        </w:numPr>
        <w:tabs>
          <w:tab w:val="clear" w:pos="644"/>
          <w:tab w:val="num" w:pos="709"/>
        </w:tabs>
        <w:spacing w:line="276" w:lineRule="auto"/>
        <w:ind w:left="709" w:hanging="283"/>
        <w:jc w:val="both"/>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 xml:space="preserve">sposoby dokonywania płatności; </w:t>
      </w:r>
    </w:p>
    <w:p w14:paraId="4741FC01" w14:textId="77777777" w:rsidR="005640A8" w:rsidRPr="007B777F" w:rsidRDefault="005640A8" w:rsidP="00424985">
      <w:pPr>
        <w:numPr>
          <w:ilvl w:val="1"/>
          <w:numId w:val="12"/>
        </w:numPr>
        <w:tabs>
          <w:tab w:val="clear" w:pos="644"/>
          <w:tab w:val="num" w:pos="709"/>
        </w:tabs>
        <w:spacing w:line="276" w:lineRule="auto"/>
        <w:ind w:left="709" w:hanging="283"/>
        <w:jc w:val="both"/>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 xml:space="preserve">dane dotyczące funkcjonalności świadczonej usługi obejmujące informacje: </w:t>
      </w:r>
    </w:p>
    <w:p w14:paraId="496D7A25" w14:textId="77777777" w:rsidR="005640A8" w:rsidRPr="005A2B54" w:rsidRDefault="005640A8" w:rsidP="00424985">
      <w:pPr>
        <w:pStyle w:val="Akapitzlist"/>
        <w:numPr>
          <w:ilvl w:val="0"/>
          <w:numId w:val="44"/>
        </w:numPr>
        <w:shd w:val="clear" w:color="auto" w:fill="FFFFFF"/>
        <w:ind w:left="993" w:hanging="284"/>
        <w:jc w:val="both"/>
        <w:rPr>
          <w:rFonts w:asciiTheme="minorHAnsi" w:hAnsiTheme="minorHAnsi" w:cstheme="minorHAnsi"/>
          <w:color w:val="000000" w:themeColor="text1"/>
          <w:sz w:val="20"/>
          <w:szCs w:val="20"/>
        </w:rPr>
      </w:pPr>
      <w:r w:rsidRPr="005A2B54">
        <w:rPr>
          <w:rFonts w:asciiTheme="minorHAnsi" w:hAnsiTheme="minorHAnsi" w:cstheme="minorHAnsi"/>
          <w:color w:val="000000" w:themeColor="text1"/>
          <w:sz w:val="20"/>
          <w:szCs w:val="20"/>
        </w:rPr>
        <w:t>czy zapewniane są połączenia z numerami alarmowymi,</w:t>
      </w:r>
    </w:p>
    <w:p w14:paraId="07F3B7BC" w14:textId="77777777" w:rsidR="005640A8" w:rsidRPr="005A2B54" w:rsidRDefault="005640A8" w:rsidP="00424985">
      <w:pPr>
        <w:pStyle w:val="Akapitzlist"/>
        <w:numPr>
          <w:ilvl w:val="0"/>
          <w:numId w:val="44"/>
        </w:numPr>
        <w:shd w:val="clear" w:color="auto" w:fill="FFFFFF"/>
        <w:ind w:left="993" w:hanging="284"/>
        <w:jc w:val="both"/>
        <w:rPr>
          <w:rFonts w:asciiTheme="minorHAnsi" w:hAnsiTheme="minorHAnsi" w:cstheme="minorHAnsi"/>
          <w:color w:val="000000" w:themeColor="text1"/>
          <w:sz w:val="20"/>
          <w:szCs w:val="20"/>
        </w:rPr>
      </w:pPr>
      <w:r w:rsidRPr="005A2B54">
        <w:rPr>
          <w:rFonts w:asciiTheme="minorHAnsi" w:hAnsiTheme="minorHAnsi" w:cstheme="minorHAnsi"/>
          <w:color w:val="000000" w:themeColor="text1"/>
          <w:sz w:val="20"/>
          <w:szCs w:val="20"/>
        </w:rPr>
        <w:t>czy gromadzone są dane o lokalizacji telekomunikacyjnego urządzenia końcowego, z którego wykonywane jest połączenie,</w:t>
      </w:r>
    </w:p>
    <w:p w14:paraId="2BDC560E" w14:textId="77777777" w:rsidR="005640A8" w:rsidRPr="005A2B54" w:rsidRDefault="005640A8" w:rsidP="00424985">
      <w:pPr>
        <w:pStyle w:val="Akapitzlist"/>
        <w:numPr>
          <w:ilvl w:val="0"/>
          <w:numId w:val="44"/>
        </w:numPr>
        <w:shd w:val="clear" w:color="auto" w:fill="FFFFFF"/>
        <w:ind w:left="993" w:hanging="284"/>
        <w:jc w:val="both"/>
        <w:rPr>
          <w:rFonts w:asciiTheme="minorHAnsi" w:hAnsiTheme="minorHAnsi" w:cstheme="minorHAnsi"/>
          <w:color w:val="000000" w:themeColor="text1"/>
          <w:sz w:val="20"/>
          <w:szCs w:val="20"/>
        </w:rPr>
      </w:pPr>
      <w:r w:rsidRPr="005A2B54">
        <w:rPr>
          <w:rFonts w:asciiTheme="minorHAnsi" w:hAnsiTheme="minorHAnsi" w:cstheme="minorHAnsi"/>
          <w:color w:val="000000" w:themeColor="text1"/>
          <w:sz w:val="20"/>
          <w:szCs w:val="20"/>
        </w:rPr>
        <w:t>o wszelkich ograniczeniach w kierowaniu połączeń do numerów alarmowych,</w:t>
      </w:r>
    </w:p>
    <w:p w14:paraId="3EDE17C0" w14:textId="77777777" w:rsidR="005640A8" w:rsidRPr="005A2B54" w:rsidRDefault="005640A8" w:rsidP="00424985">
      <w:pPr>
        <w:pStyle w:val="Akapitzlist"/>
        <w:numPr>
          <w:ilvl w:val="0"/>
          <w:numId w:val="44"/>
        </w:numPr>
        <w:shd w:val="clear" w:color="auto" w:fill="FFFFFF"/>
        <w:ind w:left="993" w:hanging="284"/>
        <w:jc w:val="both"/>
        <w:rPr>
          <w:rFonts w:asciiTheme="minorHAnsi" w:hAnsiTheme="minorHAnsi" w:cstheme="minorHAnsi"/>
          <w:color w:val="000000" w:themeColor="text1"/>
          <w:sz w:val="20"/>
          <w:szCs w:val="20"/>
        </w:rPr>
      </w:pPr>
      <w:r w:rsidRPr="005A2B54">
        <w:rPr>
          <w:rFonts w:asciiTheme="minorHAnsi" w:hAnsiTheme="minorHAnsi" w:cstheme="minorHAnsi"/>
          <w:color w:val="000000" w:themeColor="text1"/>
          <w:sz w:val="20"/>
          <w:szCs w:val="20"/>
        </w:rPr>
        <w:t>o wszelkich ograniczeniach w dostępie lub korzystaniu z usług i aplikacji,</w:t>
      </w:r>
    </w:p>
    <w:p w14:paraId="6941F139" w14:textId="77777777" w:rsidR="005640A8" w:rsidRPr="005A2B54" w:rsidRDefault="005640A8" w:rsidP="00424985">
      <w:pPr>
        <w:pStyle w:val="Akapitzlist"/>
        <w:numPr>
          <w:ilvl w:val="0"/>
          <w:numId w:val="44"/>
        </w:numPr>
        <w:shd w:val="clear" w:color="auto" w:fill="FFFFFF"/>
        <w:spacing w:after="0"/>
        <w:ind w:left="993" w:hanging="284"/>
        <w:jc w:val="both"/>
        <w:rPr>
          <w:rFonts w:asciiTheme="minorHAnsi" w:hAnsiTheme="minorHAnsi" w:cstheme="minorHAnsi"/>
          <w:color w:val="000000" w:themeColor="text1"/>
          <w:sz w:val="20"/>
          <w:szCs w:val="20"/>
        </w:rPr>
      </w:pPr>
      <w:r w:rsidRPr="005A2B54">
        <w:rPr>
          <w:rFonts w:asciiTheme="minorHAnsi" w:hAnsiTheme="minorHAnsi" w:cstheme="minorHAnsi"/>
          <w:color w:val="000000" w:themeColor="text1"/>
          <w:sz w:val="20"/>
          <w:szCs w:val="20"/>
        </w:rPr>
        <w:t xml:space="preserve">o procedurach wprowadzonych przez dostawcę usług w celu pomiaru i organizacji ruchu w sieci, </w:t>
      </w:r>
      <w:r>
        <w:rPr>
          <w:rFonts w:asciiTheme="minorHAnsi" w:hAnsiTheme="minorHAnsi" w:cstheme="minorHAnsi"/>
          <w:color w:val="000000" w:themeColor="text1"/>
          <w:sz w:val="20"/>
          <w:szCs w:val="20"/>
        </w:rPr>
        <w:t xml:space="preserve">aby  </w:t>
      </w:r>
      <w:r w:rsidRPr="005A2B54">
        <w:rPr>
          <w:rFonts w:asciiTheme="minorHAnsi" w:hAnsiTheme="minorHAnsi" w:cstheme="minorHAnsi"/>
          <w:color w:val="000000" w:themeColor="text1"/>
          <w:sz w:val="20"/>
          <w:szCs w:val="20"/>
        </w:rPr>
        <w:t xml:space="preserve"> zapobiec osiągnięciu lub przekroczeniu pojemności łącza, wraz z informacją o ich wpływie na jakość świadczonych usług,</w:t>
      </w:r>
    </w:p>
    <w:p w14:paraId="21CFF4B2" w14:textId="77777777" w:rsidR="005640A8" w:rsidRPr="005A2B54" w:rsidRDefault="005640A8" w:rsidP="00424985">
      <w:pPr>
        <w:pStyle w:val="Akapitzlist"/>
        <w:numPr>
          <w:ilvl w:val="0"/>
          <w:numId w:val="44"/>
        </w:numPr>
        <w:shd w:val="clear" w:color="auto" w:fill="FFFFFF"/>
        <w:spacing w:after="0"/>
        <w:ind w:left="993" w:hanging="284"/>
        <w:jc w:val="both"/>
        <w:rPr>
          <w:rFonts w:asciiTheme="minorHAnsi" w:hAnsiTheme="minorHAnsi" w:cstheme="minorHAnsi"/>
          <w:color w:val="000000" w:themeColor="text1"/>
          <w:sz w:val="20"/>
          <w:szCs w:val="20"/>
        </w:rPr>
      </w:pPr>
      <w:r w:rsidRPr="005A2B54">
        <w:rPr>
          <w:rFonts w:asciiTheme="minorHAnsi" w:hAnsiTheme="minorHAnsi" w:cstheme="minorHAnsi"/>
          <w:color w:val="000000" w:themeColor="text1"/>
          <w:sz w:val="20"/>
          <w:szCs w:val="20"/>
        </w:rPr>
        <w:t>o działaniach, jakie dostawca usług jest uprawniony podejmować w związku z przypadkami naruszenia bezpieczeństwa lub integralności sieci i usług;</w:t>
      </w:r>
    </w:p>
    <w:p w14:paraId="41EB141A" w14:textId="77777777" w:rsidR="005640A8" w:rsidRPr="007B777F" w:rsidRDefault="005640A8" w:rsidP="00424985">
      <w:pPr>
        <w:numPr>
          <w:ilvl w:val="1"/>
          <w:numId w:val="12"/>
        </w:numPr>
        <w:tabs>
          <w:tab w:val="clear" w:pos="644"/>
          <w:tab w:val="num" w:pos="709"/>
        </w:tabs>
        <w:spacing w:line="276" w:lineRule="auto"/>
        <w:ind w:left="709" w:hanging="283"/>
        <w:jc w:val="both"/>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 xml:space="preserve"> </w:t>
      </w:r>
      <w:r w:rsidRPr="007B777F">
        <w:rPr>
          <w:rFonts w:asciiTheme="minorHAnsi" w:hAnsiTheme="minorHAnsi" w:cstheme="minorHAnsi"/>
          <w:color w:val="000000" w:themeColor="text1"/>
          <w:sz w:val="20"/>
          <w:szCs w:val="20"/>
          <w:shd w:val="clear" w:color="auto" w:fill="FFFFFF"/>
        </w:rPr>
        <w:t>dane dotyczące jakości usług, w szczególności minimalne oferowane poziomy jakości usług, w tym czas wstępnego przyłączenia, a także inne parametry jakości usług, jeżeli zostały określone przez Prezesa UKE</w:t>
      </w:r>
      <w:r w:rsidRPr="007B777F">
        <w:rPr>
          <w:rFonts w:asciiTheme="minorHAnsi" w:hAnsiTheme="minorHAnsi" w:cstheme="minorHAnsi"/>
          <w:color w:val="000000" w:themeColor="text1"/>
          <w:sz w:val="20"/>
          <w:szCs w:val="20"/>
        </w:rPr>
        <w:t xml:space="preserve"> </w:t>
      </w:r>
    </w:p>
    <w:p w14:paraId="726EEF33" w14:textId="77777777" w:rsidR="005640A8" w:rsidRPr="007B777F" w:rsidRDefault="005640A8" w:rsidP="00424985">
      <w:pPr>
        <w:numPr>
          <w:ilvl w:val="1"/>
          <w:numId w:val="12"/>
        </w:numPr>
        <w:tabs>
          <w:tab w:val="clear" w:pos="644"/>
          <w:tab w:val="num" w:pos="709"/>
        </w:tabs>
        <w:spacing w:line="276" w:lineRule="auto"/>
        <w:ind w:left="709" w:hanging="283"/>
        <w:jc w:val="both"/>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 xml:space="preserve">w zakresie nieuregulowanym w Umowie, </w:t>
      </w:r>
      <w:r w:rsidRPr="007B777F">
        <w:rPr>
          <w:rFonts w:asciiTheme="minorHAnsi" w:hAnsiTheme="minorHAnsi" w:cstheme="minorHAnsi"/>
          <w:color w:val="000000" w:themeColor="text1"/>
          <w:sz w:val="20"/>
          <w:szCs w:val="20"/>
          <w:shd w:val="clear" w:color="auto" w:fill="FFFFFF"/>
        </w:rPr>
        <w:t xml:space="preserve">zakres odpowiedzialności z tytułu niewykonania </w:t>
      </w:r>
      <w:r>
        <w:rPr>
          <w:rFonts w:asciiTheme="minorHAnsi" w:hAnsiTheme="minorHAnsi" w:cstheme="minorHAnsi"/>
          <w:color w:val="000000" w:themeColor="text1"/>
          <w:sz w:val="20"/>
          <w:szCs w:val="20"/>
          <w:shd w:val="clear" w:color="auto" w:fill="FFFFFF"/>
        </w:rPr>
        <w:t xml:space="preserve">                            </w:t>
      </w:r>
      <w:r w:rsidRPr="007B777F">
        <w:rPr>
          <w:rFonts w:asciiTheme="minorHAnsi" w:hAnsiTheme="minorHAnsi" w:cstheme="minorHAnsi"/>
          <w:color w:val="000000" w:themeColor="text1"/>
          <w:sz w:val="20"/>
          <w:szCs w:val="20"/>
          <w:shd w:val="clear" w:color="auto" w:fill="FFFFFF"/>
        </w:rPr>
        <w:t xml:space="preserve">lub nienależytego wykonania umowy, wysokość odszkodowania oraz zasady i terminy jego wypłaty, </w:t>
      </w:r>
      <w:r>
        <w:rPr>
          <w:rFonts w:asciiTheme="minorHAnsi" w:hAnsiTheme="minorHAnsi" w:cstheme="minorHAnsi"/>
          <w:color w:val="000000" w:themeColor="text1"/>
          <w:sz w:val="20"/>
          <w:szCs w:val="20"/>
          <w:shd w:val="clear" w:color="auto" w:fill="FFFFFF"/>
        </w:rPr>
        <w:t xml:space="preserve">              </w:t>
      </w:r>
      <w:r w:rsidRPr="007B777F">
        <w:rPr>
          <w:rFonts w:asciiTheme="minorHAnsi" w:hAnsiTheme="minorHAnsi" w:cstheme="minorHAnsi"/>
          <w:color w:val="000000" w:themeColor="text1"/>
          <w:sz w:val="20"/>
          <w:szCs w:val="20"/>
          <w:shd w:val="clear" w:color="auto" w:fill="FFFFFF"/>
        </w:rPr>
        <w:t>w szczególności w przypadku gdy nie został osiągnięty określony w umowie poziom jakości świadczonej usługi;</w:t>
      </w:r>
      <w:r w:rsidRPr="007B777F">
        <w:rPr>
          <w:rFonts w:asciiTheme="minorHAnsi" w:hAnsiTheme="minorHAnsi" w:cstheme="minorHAnsi"/>
          <w:color w:val="000000" w:themeColor="text1"/>
          <w:sz w:val="20"/>
          <w:szCs w:val="20"/>
        </w:rPr>
        <w:t xml:space="preserve"> </w:t>
      </w:r>
    </w:p>
    <w:p w14:paraId="24DB7BDA" w14:textId="77777777" w:rsidR="005640A8" w:rsidRPr="007B777F" w:rsidRDefault="005640A8" w:rsidP="00424985">
      <w:pPr>
        <w:numPr>
          <w:ilvl w:val="1"/>
          <w:numId w:val="12"/>
        </w:numPr>
        <w:tabs>
          <w:tab w:val="clear" w:pos="644"/>
          <w:tab w:val="num" w:pos="709"/>
        </w:tabs>
        <w:spacing w:line="276" w:lineRule="auto"/>
        <w:ind w:left="709" w:hanging="283"/>
        <w:jc w:val="both"/>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 xml:space="preserve">zasady, tryb i termin składania oraz rozpatrywania reklamacji; </w:t>
      </w:r>
    </w:p>
    <w:p w14:paraId="132B2BA5" w14:textId="77777777" w:rsidR="005640A8" w:rsidRPr="007B777F" w:rsidRDefault="005640A8" w:rsidP="00424985">
      <w:pPr>
        <w:numPr>
          <w:ilvl w:val="1"/>
          <w:numId w:val="12"/>
        </w:numPr>
        <w:tabs>
          <w:tab w:val="clear" w:pos="644"/>
          <w:tab w:val="num" w:pos="709"/>
        </w:tabs>
        <w:spacing w:line="276" w:lineRule="auto"/>
        <w:ind w:left="709" w:hanging="283"/>
        <w:jc w:val="both"/>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 xml:space="preserve">sposób przekazywania abonentowi informacji o zagrożeniach związanych ze świadczoną usługą, w tym o sposobach ochrony bezpieczeństwa, prywatności i danych osobowych. </w:t>
      </w:r>
    </w:p>
    <w:p w14:paraId="6C653568" w14:textId="35A8A8FB" w:rsidR="005640A8" w:rsidRDefault="005640A8" w:rsidP="00424985">
      <w:pPr>
        <w:pStyle w:val="Akapitzlist"/>
        <w:numPr>
          <w:ilvl w:val="0"/>
          <w:numId w:val="12"/>
        </w:numPr>
        <w:tabs>
          <w:tab w:val="clear" w:pos="360"/>
          <w:tab w:val="left" w:pos="426"/>
          <w:tab w:val="num" w:pos="567"/>
        </w:tabs>
        <w:spacing w:after="0"/>
        <w:ind w:left="426"/>
        <w:jc w:val="both"/>
        <w:rPr>
          <w:rFonts w:asciiTheme="minorHAnsi" w:hAnsiTheme="minorHAnsi" w:cstheme="minorHAnsi"/>
          <w:color w:val="000000" w:themeColor="text1"/>
          <w:sz w:val="20"/>
          <w:szCs w:val="20"/>
        </w:rPr>
      </w:pPr>
      <w:r w:rsidRPr="007B777F">
        <w:rPr>
          <w:rFonts w:asciiTheme="minorHAnsi" w:hAnsiTheme="minorHAnsi" w:cstheme="minorHAnsi"/>
          <w:color w:val="000000" w:themeColor="text1"/>
          <w:sz w:val="20"/>
          <w:szCs w:val="20"/>
        </w:rPr>
        <w:t xml:space="preserve">W przypadku sprzeczności zapisów Umowy i OPZ z Regulaminem, wiążące Strony są zapisy  Umowy i OPZ. </w:t>
      </w:r>
    </w:p>
    <w:p w14:paraId="4F5F5E70" w14:textId="77777777" w:rsidR="00545C97" w:rsidRPr="005640A8" w:rsidRDefault="00545C97" w:rsidP="00545C97">
      <w:pPr>
        <w:pStyle w:val="Akapitzlist"/>
        <w:tabs>
          <w:tab w:val="left" w:pos="426"/>
        </w:tabs>
        <w:spacing w:after="0"/>
        <w:ind w:left="426"/>
        <w:jc w:val="both"/>
        <w:rPr>
          <w:rFonts w:asciiTheme="minorHAnsi" w:hAnsiTheme="minorHAnsi" w:cstheme="minorHAnsi"/>
          <w:color w:val="000000" w:themeColor="text1"/>
          <w:sz w:val="20"/>
          <w:szCs w:val="20"/>
        </w:rPr>
      </w:pPr>
    </w:p>
    <w:p w14:paraId="2992BA45" w14:textId="6072384A" w:rsidR="002E19AE" w:rsidRPr="00B65629" w:rsidRDefault="002E19AE"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 1</w:t>
      </w:r>
      <w:r w:rsidR="00424985">
        <w:rPr>
          <w:rFonts w:asciiTheme="minorHAnsi" w:hAnsiTheme="minorHAnsi" w:cstheme="minorHAnsi"/>
          <w:b/>
          <w:sz w:val="20"/>
          <w:szCs w:val="20"/>
        </w:rPr>
        <w:t>5</w:t>
      </w:r>
      <w:r w:rsidR="00910913" w:rsidRPr="00B65629">
        <w:rPr>
          <w:rFonts w:asciiTheme="minorHAnsi" w:hAnsiTheme="minorHAnsi" w:cstheme="minorHAnsi"/>
          <w:b/>
          <w:sz w:val="20"/>
          <w:szCs w:val="20"/>
        </w:rPr>
        <w:t>.</w:t>
      </w:r>
      <w:r w:rsidRPr="00B65629">
        <w:rPr>
          <w:rFonts w:asciiTheme="minorHAnsi" w:hAnsiTheme="minorHAnsi" w:cstheme="minorHAnsi"/>
          <w:b/>
          <w:sz w:val="20"/>
          <w:szCs w:val="20"/>
        </w:rPr>
        <w:t xml:space="preserve"> </w:t>
      </w:r>
    </w:p>
    <w:p w14:paraId="7D00A4DB" w14:textId="77777777" w:rsidR="002E19AE" w:rsidRDefault="00E30F87"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P</w:t>
      </w:r>
      <w:r w:rsidR="0017369D" w:rsidRPr="00B65629">
        <w:rPr>
          <w:rFonts w:asciiTheme="minorHAnsi" w:hAnsiTheme="minorHAnsi" w:cstheme="minorHAnsi"/>
          <w:b/>
          <w:sz w:val="20"/>
          <w:szCs w:val="20"/>
        </w:rPr>
        <w:t>ostanowienia końcowe</w:t>
      </w:r>
    </w:p>
    <w:p w14:paraId="1CC163D1" w14:textId="77777777" w:rsidR="00E30F87" w:rsidRPr="00B65629" w:rsidRDefault="00E30F87" w:rsidP="00424985">
      <w:pPr>
        <w:pStyle w:val="Akapitzlist"/>
        <w:numPr>
          <w:ilvl w:val="0"/>
          <w:numId w:val="5"/>
        </w:numPr>
        <w:spacing w:after="0"/>
        <w:rPr>
          <w:rFonts w:asciiTheme="minorHAnsi" w:hAnsiTheme="minorHAnsi" w:cstheme="minorHAnsi"/>
          <w:sz w:val="20"/>
          <w:szCs w:val="20"/>
        </w:rPr>
      </w:pPr>
      <w:r w:rsidRPr="00B65629">
        <w:rPr>
          <w:rFonts w:asciiTheme="minorHAnsi" w:hAnsiTheme="minorHAnsi" w:cstheme="minorHAnsi"/>
          <w:sz w:val="20"/>
          <w:szCs w:val="20"/>
        </w:rPr>
        <w:t>Zmiany Umowy wymaga zawarcia aneksu w formie pisemnej.</w:t>
      </w:r>
    </w:p>
    <w:p w14:paraId="421EFEF3" w14:textId="77777777" w:rsidR="00746360" w:rsidRPr="00B65629" w:rsidRDefault="00746360" w:rsidP="00424985">
      <w:pPr>
        <w:pStyle w:val="Akapitzlist"/>
        <w:numPr>
          <w:ilvl w:val="0"/>
          <w:numId w:val="5"/>
        </w:numPr>
        <w:tabs>
          <w:tab w:val="left" w:pos="360"/>
        </w:tabs>
        <w:overflowPunct w:val="0"/>
        <w:autoSpaceDE w:val="0"/>
        <w:autoSpaceDN w:val="0"/>
        <w:adjustRightInd w:val="0"/>
        <w:spacing w:after="0"/>
        <w:jc w:val="both"/>
        <w:textAlignment w:val="baseline"/>
        <w:rPr>
          <w:rFonts w:asciiTheme="minorHAnsi" w:hAnsiTheme="minorHAnsi" w:cstheme="minorHAnsi"/>
          <w:sz w:val="20"/>
          <w:szCs w:val="20"/>
        </w:rPr>
      </w:pPr>
      <w:r w:rsidRPr="00B65629">
        <w:rPr>
          <w:rFonts w:asciiTheme="minorHAnsi" w:hAnsiTheme="minorHAnsi" w:cstheme="minorHAnsi"/>
          <w:sz w:val="20"/>
          <w:szCs w:val="20"/>
        </w:rPr>
        <w:t>Zmiana danych teleadresowych, w szczególności numerów telefonów oraz adresów mailowych w zakresie obsługi Zamawiającego, w tym, w zakresie obsługi serwisowej i reklamacyjnej, nie wymaga zawarcia aneksu do Umowy w formie pisemnej i następuje poprzez pisemne powiadomienie drugiej Strony.</w:t>
      </w:r>
    </w:p>
    <w:p w14:paraId="3A2788B2" w14:textId="77777777" w:rsidR="00A17CAB" w:rsidRPr="00B65629" w:rsidRDefault="00A17CAB" w:rsidP="00424985">
      <w:pPr>
        <w:pStyle w:val="Akapitzlist"/>
        <w:numPr>
          <w:ilvl w:val="0"/>
          <w:numId w:val="5"/>
        </w:numPr>
        <w:tabs>
          <w:tab w:val="left" w:pos="360"/>
        </w:tabs>
        <w:overflowPunct w:val="0"/>
        <w:autoSpaceDE w:val="0"/>
        <w:autoSpaceDN w:val="0"/>
        <w:adjustRightInd w:val="0"/>
        <w:spacing w:after="0"/>
        <w:jc w:val="both"/>
        <w:textAlignment w:val="baseline"/>
        <w:rPr>
          <w:rFonts w:asciiTheme="minorHAnsi" w:hAnsiTheme="minorHAnsi" w:cstheme="minorHAnsi"/>
          <w:sz w:val="20"/>
          <w:szCs w:val="20"/>
        </w:rPr>
      </w:pPr>
      <w:r w:rsidRPr="00B65629">
        <w:rPr>
          <w:rFonts w:asciiTheme="minorHAnsi" w:hAnsiTheme="minorHAnsi" w:cstheme="minorHAnsi"/>
          <w:sz w:val="20"/>
          <w:szCs w:val="20"/>
        </w:rPr>
        <w:t xml:space="preserve">Spory mogące wynikać z realizacji niniejszej </w:t>
      </w:r>
      <w:r w:rsidR="00EA169C" w:rsidRPr="00B65629">
        <w:rPr>
          <w:rFonts w:asciiTheme="minorHAnsi" w:hAnsiTheme="minorHAnsi" w:cstheme="minorHAnsi"/>
          <w:sz w:val="20"/>
          <w:szCs w:val="20"/>
        </w:rPr>
        <w:t>U</w:t>
      </w:r>
      <w:r w:rsidRPr="00B65629">
        <w:rPr>
          <w:rFonts w:asciiTheme="minorHAnsi" w:hAnsiTheme="minorHAnsi" w:cstheme="minorHAnsi"/>
          <w:sz w:val="20"/>
          <w:szCs w:val="20"/>
        </w:rPr>
        <w:t>mowy będą rozstrzygane w drodze polubownej.</w:t>
      </w:r>
    </w:p>
    <w:p w14:paraId="19B3D508" w14:textId="77777777" w:rsidR="00A17CAB" w:rsidRPr="00B65629" w:rsidRDefault="00A17CAB" w:rsidP="00424985">
      <w:pPr>
        <w:pStyle w:val="Akapitzlist"/>
        <w:numPr>
          <w:ilvl w:val="0"/>
          <w:numId w:val="5"/>
        </w:numPr>
        <w:tabs>
          <w:tab w:val="left" w:pos="360"/>
        </w:tabs>
        <w:overflowPunct w:val="0"/>
        <w:autoSpaceDE w:val="0"/>
        <w:autoSpaceDN w:val="0"/>
        <w:adjustRightInd w:val="0"/>
        <w:spacing w:after="0"/>
        <w:jc w:val="both"/>
        <w:textAlignment w:val="baseline"/>
        <w:rPr>
          <w:rFonts w:asciiTheme="minorHAnsi" w:hAnsiTheme="minorHAnsi" w:cstheme="minorHAnsi"/>
          <w:sz w:val="20"/>
          <w:szCs w:val="20"/>
        </w:rPr>
      </w:pPr>
      <w:r w:rsidRPr="00B65629">
        <w:rPr>
          <w:rFonts w:asciiTheme="minorHAnsi" w:hAnsiTheme="minorHAnsi" w:cstheme="minorHAnsi"/>
          <w:sz w:val="20"/>
          <w:szCs w:val="20"/>
        </w:rPr>
        <w:t xml:space="preserve">W razie braku możliwości rozstrzygnięcia sporu w sposób określony w ust. </w:t>
      </w:r>
      <w:r w:rsidR="00EA169C" w:rsidRPr="00B65629">
        <w:rPr>
          <w:rFonts w:asciiTheme="minorHAnsi" w:hAnsiTheme="minorHAnsi" w:cstheme="minorHAnsi"/>
          <w:sz w:val="20"/>
          <w:szCs w:val="20"/>
        </w:rPr>
        <w:t>3</w:t>
      </w:r>
      <w:r w:rsidRPr="00B65629">
        <w:rPr>
          <w:rFonts w:asciiTheme="minorHAnsi" w:hAnsiTheme="minorHAnsi" w:cstheme="minorHAnsi"/>
          <w:sz w:val="20"/>
          <w:szCs w:val="20"/>
        </w:rPr>
        <w:t>, w terminie 30 dni od dnia zaistnienia sporu, kwestie sporne poddane zostaną rozpatrzeniu sądowi powszechnemu właściwemu dla siedziby Zamawiającego.</w:t>
      </w:r>
    </w:p>
    <w:p w14:paraId="23004882" w14:textId="77777777" w:rsidR="00A17CAB" w:rsidRPr="00B65629" w:rsidRDefault="00A17CAB" w:rsidP="00424985">
      <w:pPr>
        <w:pStyle w:val="Akapitzlist"/>
        <w:numPr>
          <w:ilvl w:val="0"/>
          <w:numId w:val="5"/>
        </w:numPr>
        <w:tabs>
          <w:tab w:val="left" w:pos="360"/>
        </w:tabs>
        <w:overflowPunct w:val="0"/>
        <w:autoSpaceDE w:val="0"/>
        <w:autoSpaceDN w:val="0"/>
        <w:adjustRightInd w:val="0"/>
        <w:spacing w:after="0"/>
        <w:jc w:val="both"/>
        <w:textAlignment w:val="baseline"/>
        <w:rPr>
          <w:rFonts w:asciiTheme="minorHAnsi" w:hAnsiTheme="minorHAnsi" w:cstheme="minorHAnsi"/>
          <w:sz w:val="20"/>
          <w:szCs w:val="20"/>
        </w:rPr>
      </w:pPr>
      <w:r w:rsidRPr="00B65629">
        <w:rPr>
          <w:rFonts w:asciiTheme="minorHAnsi" w:hAnsiTheme="minorHAnsi" w:cstheme="minorHAnsi"/>
          <w:sz w:val="20"/>
          <w:szCs w:val="20"/>
        </w:rPr>
        <w:t>W sprawach nieuregulowanych w Umowie zastosowanie maja przepisy prawa powszechnie obowiązującego.</w:t>
      </w:r>
    </w:p>
    <w:p w14:paraId="5CEA6A55" w14:textId="77777777" w:rsidR="00A17CAB" w:rsidRPr="00B65629" w:rsidRDefault="00A17CAB" w:rsidP="00424985">
      <w:pPr>
        <w:pStyle w:val="Akapitzlist"/>
        <w:numPr>
          <w:ilvl w:val="0"/>
          <w:numId w:val="5"/>
        </w:numPr>
        <w:tabs>
          <w:tab w:val="left" w:pos="360"/>
        </w:tabs>
        <w:overflowPunct w:val="0"/>
        <w:autoSpaceDE w:val="0"/>
        <w:autoSpaceDN w:val="0"/>
        <w:adjustRightInd w:val="0"/>
        <w:spacing w:after="0"/>
        <w:jc w:val="both"/>
        <w:textAlignment w:val="baseline"/>
        <w:rPr>
          <w:rFonts w:asciiTheme="minorHAnsi" w:hAnsiTheme="minorHAnsi" w:cstheme="minorHAnsi"/>
          <w:sz w:val="20"/>
          <w:szCs w:val="20"/>
        </w:rPr>
      </w:pPr>
      <w:r w:rsidRPr="00B65629">
        <w:rPr>
          <w:rFonts w:asciiTheme="minorHAnsi" w:hAnsiTheme="minorHAnsi" w:cstheme="minorHAnsi"/>
          <w:sz w:val="20"/>
          <w:szCs w:val="20"/>
        </w:rPr>
        <w:t>Umowę sporządzono w czterech jednobrzmiących egzemplarzach, trzy egzemplarze dla Zamawiającego</w:t>
      </w:r>
      <w:r w:rsidR="007E25EB">
        <w:rPr>
          <w:rFonts w:asciiTheme="minorHAnsi" w:hAnsiTheme="minorHAnsi" w:cstheme="minorHAnsi"/>
          <w:sz w:val="20"/>
          <w:szCs w:val="20"/>
        </w:rPr>
        <w:t xml:space="preserve">                 </w:t>
      </w:r>
      <w:r w:rsidRPr="00B65629">
        <w:rPr>
          <w:rFonts w:asciiTheme="minorHAnsi" w:hAnsiTheme="minorHAnsi" w:cstheme="minorHAnsi"/>
          <w:sz w:val="20"/>
          <w:szCs w:val="20"/>
        </w:rPr>
        <w:t xml:space="preserve"> i jeden egzemplarz dla Wykonawcy.</w:t>
      </w:r>
    </w:p>
    <w:p w14:paraId="27FE272E" w14:textId="77777777" w:rsidR="00A17CAB" w:rsidRPr="00B65629" w:rsidRDefault="00A17CAB" w:rsidP="00424985">
      <w:pPr>
        <w:pStyle w:val="Akapitzlist"/>
        <w:numPr>
          <w:ilvl w:val="0"/>
          <w:numId w:val="5"/>
        </w:numPr>
        <w:tabs>
          <w:tab w:val="left" w:pos="360"/>
        </w:tabs>
        <w:overflowPunct w:val="0"/>
        <w:autoSpaceDE w:val="0"/>
        <w:autoSpaceDN w:val="0"/>
        <w:adjustRightInd w:val="0"/>
        <w:spacing w:after="0"/>
        <w:jc w:val="both"/>
        <w:textAlignment w:val="baseline"/>
        <w:rPr>
          <w:rFonts w:asciiTheme="minorHAnsi" w:hAnsiTheme="minorHAnsi" w:cstheme="minorHAnsi"/>
          <w:sz w:val="20"/>
          <w:szCs w:val="20"/>
        </w:rPr>
      </w:pPr>
      <w:r w:rsidRPr="00B65629">
        <w:rPr>
          <w:rFonts w:asciiTheme="minorHAnsi" w:hAnsiTheme="minorHAnsi" w:cstheme="minorHAnsi"/>
          <w:sz w:val="20"/>
          <w:szCs w:val="20"/>
        </w:rPr>
        <w:t>Umowa wchodzi w życie z dniem jej zawarcia.</w:t>
      </w:r>
    </w:p>
    <w:p w14:paraId="5C31E38E" w14:textId="77777777" w:rsidR="0017369D" w:rsidRPr="00B65629" w:rsidRDefault="00A17CAB" w:rsidP="00424985">
      <w:pPr>
        <w:pStyle w:val="Akapitzlist"/>
        <w:numPr>
          <w:ilvl w:val="0"/>
          <w:numId w:val="5"/>
        </w:numPr>
        <w:tabs>
          <w:tab w:val="left" w:pos="360"/>
        </w:tabs>
        <w:overflowPunct w:val="0"/>
        <w:autoSpaceDE w:val="0"/>
        <w:autoSpaceDN w:val="0"/>
        <w:adjustRightInd w:val="0"/>
        <w:spacing w:after="0"/>
        <w:ind w:left="357"/>
        <w:jc w:val="both"/>
        <w:textAlignment w:val="baseline"/>
        <w:rPr>
          <w:rFonts w:asciiTheme="minorHAnsi" w:hAnsiTheme="minorHAnsi" w:cstheme="minorHAnsi"/>
          <w:sz w:val="20"/>
          <w:szCs w:val="20"/>
        </w:rPr>
      </w:pPr>
      <w:r w:rsidRPr="00B65629">
        <w:rPr>
          <w:rFonts w:asciiTheme="minorHAnsi" w:hAnsiTheme="minorHAnsi" w:cstheme="minorHAnsi"/>
          <w:sz w:val="20"/>
          <w:szCs w:val="20"/>
        </w:rPr>
        <w:t>Integralną częścią niniejszej Umowy są:</w:t>
      </w:r>
    </w:p>
    <w:p w14:paraId="00F3A23F" w14:textId="226771C3" w:rsidR="0017369D" w:rsidRPr="00B65629" w:rsidRDefault="007326F3" w:rsidP="00424985">
      <w:pPr>
        <w:pStyle w:val="Tekstprzypisudolnego"/>
        <w:widowControl/>
        <w:numPr>
          <w:ilvl w:val="2"/>
          <w:numId w:val="33"/>
        </w:numPr>
        <w:tabs>
          <w:tab w:val="clear" w:pos="1080"/>
          <w:tab w:val="num" w:pos="709"/>
        </w:tabs>
        <w:suppressAutoHyphens w:val="0"/>
        <w:spacing w:line="276" w:lineRule="auto"/>
        <w:ind w:left="709" w:hanging="283"/>
        <w:rPr>
          <w:rFonts w:asciiTheme="minorHAnsi" w:hAnsiTheme="minorHAnsi" w:cstheme="minorHAnsi"/>
        </w:rPr>
      </w:pPr>
      <w:r>
        <w:rPr>
          <w:rFonts w:asciiTheme="minorHAnsi" w:hAnsiTheme="minorHAnsi" w:cstheme="minorHAnsi"/>
        </w:rPr>
        <w:t>P</w:t>
      </w:r>
      <w:r w:rsidR="006D485F">
        <w:rPr>
          <w:rFonts w:asciiTheme="minorHAnsi" w:hAnsiTheme="minorHAnsi" w:cstheme="minorHAnsi"/>
        </w:rPr>
        <w:t>od</w:t>
      </w:r>
      <w:r w:rsidR="0017369D" w:rsidRPr="00B65629">
        <w:rPr>
          <w:rFonts w:asciiTheme="minorHAnsi" w:hAnsiTheme="minorHAnsi" w:cstheme="minorHAnsi"/>
        </w:rPr>
        <w:t>pis przedmiotu zamówienia;</w:t>
      </w:r>
    </w:p>
    <w:p w14:paraId="34FAE323" w14:textId="03BF9949" w:rsidR="00024782" w:rsidRPr="00CC173B" w:rsidRDefault="00024782" w:rsidP="00424985">
      <w:pPr>
        <w:pStyle w:val="Tekstprzypisudolnego"/>
        <w:widowControl/>
        <w:numPr>
          <w:ilvl w:val="2"/>
          <w:numId w:val="33"/>
        </w:numPr>
        <w:tabs>
          <w:tab w:val="clear" w:pos="1080"/>
          <w:tab w:val="num" w:pos="709"/>
        </w:tabs>
        <w:suppressAutoHyphens w:val="0"/>
        <w:spacing w:line="276" w:lineRule="auto"/>
        <w:ind w:left="709" w:hanging="283"/>
        <w:rPr>
          <w:rFonts w:asciiTheme="minorHAnsi" w:hAnsiTheme="minorHAnsi" w:cstheme="minorHAnsi"/>
        </w:rPr>
      </w:pPr>
      <w:r w:rsidRPr="00B65629">
        <w:rPr>
          <w:rFonts w:asciiTheme="minorHAnsi" w:hAnsiTheme="minorHAnsi" w:cstheme="minorHAnsi"/>
        </w:rPr>
        <w:t>Oferta cenowa Wykonawcy;</w:t>
      </w:r>
    </w:p>
    <w:p w14:paraId="4F53FD2B" w14:textId="334C9352" w:rsidR="00CC173B" w:rsidRDefault="00B3496C" w:rsidP="00424985">
      <w:pPr>
        <w:pStyle w:val="Tekstprzypisudolnego"/>
        <w:widowControl/>
        <w:numPr>
          <w:ilvl w:val="2"/>
          <w:numId w:val="33"/>
        </w:numPr>
        <w:tabs>
          <w:tab w:val="clear" w:pos="1080"/>
          <w:tab w:val="num" w:pos="709"/>
        </w:tabs>
        <w:suppressAutoHyphens w:val="0"/>
        <w:spacing w:line="276" w:lineRule="auto"/>
        <w:ind w:left="709" w:hanging="283"/>
        <w:rPr>
          <w:rFonts w:asciiTheme="minorHAnsi" w:hAnsiTheme="minorHAnsi" w:cstheme="minorHAnsi"/>
        </w:rPr>
      </w:pPr>
      <w:r>
        <w:rPr>
          <w:rFonts w:asciiTheme="minorHAnsi" w:hAnsiTheme="minorHAnsi" w:cstheme="minorHAnsi"/>
        </w:rPr>
        <w:t>Powierzenie</w:t>
      </w:r>
      <w:r w:rsidR="00CC173B">
        <w:rPr>
          <w:rFonts w:asciiTheme="minorHAnsi" w:hAnsiTheme="minorHAnsi" w:cstheme="minorHAnsi"/>
        </w:rPr>
        <w:t xml:space="preserve"> przetwarzania danych osobowych;</w:t>
      </w:r>
    </w:p>
    <w:p w14:paraId="648DBE6A" w14:textId="645D1ECC" w:rsidR="00CC173B" w:rsidRDefault="00B3496C" w:rsidP="00424985">
      <w:pPr>
        <w:pStyle w:val="Tekstprzypisudolnego"/>
        <w:widowControl/>
        <w:numPr>
          <w:ilvl w:val="2"/>
          <w:numId w:val="33"/>
        </w:numPr>
        <w:tabs>
          <w:tab w:val="clear" w:pos="1080"/>
          <w:tab w:val="num" w:pos="709"/>
        </w:tabs>
        <w:suppressAutoHyphens w:val="0"/>
        <w:spacing w:line="276" w:lineRule="auto"/>
        <w:ind w:left="709" w:hanging="283"/>
        <w:rPr>
          <w:rFonts w:asciiTheme="minorHAnsi" w:hAnsiTheme="minorHAnsi" w:cstheme="minorHAnsi"/>
        </w:rPr>
      </w:pPr>
      <w:r>
        <w:rPr>
          <w:rFonts w:asciiTheme="minorHAnsi" w:hAnsiTheme="minorHAnsi" w:cstheme="minorHAnsi"/>
        </w:rPr>
        <w:lastRenderedPageBreak/>
        <w:t>Wykaz osób;</w:t>
      </w:r>
    </w:p>
    <w:p w14:paraId="63736846" w14:textId="2B03B014" w:rsidR="00B3496C" w:rsidRPr="00B65629" w:rsidRDefault="00B3496C" w:rsidP="00424985">
      <w:pPr>
        <w:pStyle w:val="Tekstprzypisudolnego"/>
        <w:widowControl/>
        <w:numPr>
          <w:ilvl w:val="2"/>
          <w:numId w:val="33"/>
        </w:numPr>
        <w:tabs>
          <w:tab w:val="clear" w:pos="1080"/>
          <w:tab w:val="num" w:pos="709"/>
        </w:tabs>
        <w:suppressAutoHyphens w:val="0"/>
        <w:spacing w:line="276" w:lineRule="auto"/>
        <w:ind w:left="709" w:hanging="283"/>
        <w:rPr>
          <w:rFonts w:asciiTheme="minorHAnsi" w:hAnsiTheme="minorHAnsi" w:cstheme="minorHAnsi"/>
        </w:rPr>
      </w:pPr>
      <w:r>
        <w:rPr>
          <w:rFonts w:asciiTheme="minorHAnsi" w:hAnsiTheme="minorHAnsi" w:cstheme="minorHAnsi"/>
        </w:rPr>
        <w:t>Zasady udzielania zdalnego dostępu.</w:t>
      </w:r>
    </w:p>
    <w:p w14:paraId="4BAF0C2C" w14:textId="77777777" w:rsidR="007F2390" w:rsidRPr="00B65629" w:rsidRDefault="007F2390" w:rsidP="00424985">
      <w:pPr>
        <w:spacing w:line="276" w:lineRule="auto"/>
        <w:rPr>
          <w:rFonts w:asciiTheme="minorHAnsi" w:hAnsiTheme="minorHAnsi" w:cstheme="minorHAnsi"/>
          <w:b/>
          <w:sz w:val="20"/>
          <w:szCs w:val="20"/>
        </w:rPr>
      </w:pPr>
    </w:p>
    <w:p w14:paraId="1572D8E1" w14:textId="77777777" w:rsidR="00A44DC0" w:rsidRPr="00B65629" w:rsidRDefault="00E15F27" w:rsidP="00424985">
      <w:pPr>
        <w:spacing w:line="276" w:lineRule="auto"/>
        <w:jc w:val="center"/>
        <w:rPr>
          <w:rFonts w:asciiTheme="minorHAnsi" w:hAnsiTheme="minorHAnsi" w:cstheme="minorHAnsi"/>
          <w:b/>
          <w:sz w:val="20"/>
          <w:szCs w:val="20"/>
        </w:rPr>
      </w:pPr>
      <w:r w:rsidRPr="00B65629">
        <w:rPr>
          <w:rFonts w:asciiTheme="minorHAnsi" w:hAnsiTheme="minorHAnsi" w:cstheme="minorHAnsi"/>
          <w:b/>
          <w:sz w:val="20"/>
          <w:szCs w:val="20"/>
        </w:rPr>
        <w:t>ZAMAWIAJĄCY</w:t>
      </w:r>
      <w:r w:rsidR="006A4E2B" w:rsidRPr="00B65629">
        <w:rPr>
          <w:rFonts w:asciiTheme="minorHAnsi" w:hAnsiTheme="minorHAnsi" w:cstheme="minorHAnsi"/>
          <w:b/>
          <w:sz w:val="20"/>
          <w:szCs w:val="20"/>
        </w:rPr>
        <w:t>:</w:t>
      </w:r>
      <w:r w:rsidR="006A4E2B" w:rsidRPr="00B65629">
        <w:rPr>
          <w:rFonts w:asciiTheme="minorHAnsi" w:hAnsiTheme="minorHAnsi" w:cstheme="minorHAnsi"/>
          <w:b/>
          <w:sz w:val="20"/>
          <w:szCs w:val="20"/>
        </w:rPr>
        <w:tab/>
      </w:r>
      <w:r w:rsidR="006A4E2B" w:rsidRPr="00B65629">
        <w:rPr>
          <w:rFonts w:asciiTheme="minorHAnsi" w:hAnsiTheme="minorHAnsi" w:cstheme="minorHAnsi"/>
          <w:b/>
          <w:sz w:val="20"/>
          <w:szCs w:val="20"/>
        </w:rPr>
        <w:tab/>
      </w:r>
      <w:r w:rsidR="006A4E2B" w:rsidRPr="00B65629">
        <w:rPr>
          <w:rFonts w:asciiTheme="minorHAnsi" w:hAnsiTheme="minorHAnsi" w:cstheme="minorHAnsi"/>
          <w:b/>
          <w:sz w:val="20"/>
          <w:szCs w:val="20"/>
        </w:rPr>
        <w:tab/>
      </w:r>
      <w:r w:rsidR="006A4E2B" w:rsidRPr="00B65629">
        <w:rPr>
          <w:rFonts w:asciiTheme="minorHAnsi" w:hAnsiTheme="minorHAnsi" w:cstheme="minorHAnsi"/>
          <w:b/>
          <w:sz w:val="20"/>
          <w:szCs w:val="20"/>
        </w:rPr>
        <w:tab/>
      </w:r>
      <w:r w:rsidR="006A4E2B" w:rsidRPr="00B65629">
        <w:rPr>
          <w:rFonts w:asciiTheme="minorHAnsi" w:hAnsiTheme="minorHAnsi" w:cstheme="minorHAnsi"/>
          <w:b/>
          <w:sz w:val="20"/>
          <w:szCs w:val="20"/>
        </w:rPr>
        <w:tab/>
      </w:r>
      <w:r w:rsidR="006A4E2B" w:rsidRPr="00B65629">
        <w:rPr>
          <w:rFonts w:asciiTheme="minorHAnsi" w:hAnsiTheme="minorHAnsi" w:cstheme="minorHAnsi"/>
          <w:b/>
          <w:sz w:val="20"/>
          <w:szCs w:val="20"/>
        </w:rPr>
        <w:tab/>
      </w:r>
      <w:r w:rsidR="006A4E2B" w:rsidRPr="00B65629">
        <w:rPr>
          <w:rFonts w:asciiTheme="minorHAnsi" w:hAnsiTheme="minorHAnsi" w:cstheme="minorHAnsi"/>
          <w:b/>
          <w:sz w:val="20"/>
          <w:szCs w:val="20"/>
        </w:rPr>
        <w:tab/>
        <w:t xml:space="preserve"> </w:t>
      </w:r>
      <w:r w:rsidRPr="00B65629">
        <w:rPr>
          <w:rFonts w:asciiTheme="minorHAnsi" w:hAnsiTheme="minorHAnsi" w:cstheme="minorHAnsi"/>
          <w:b/>
          <w:sz w:val="20"/>
          <w:szCs w:val="20"/>
        </w:rPr>
        <w:t>WYKONAWCA</w:t>
      </w:r>
      <w:r w:rsidR="006A4E2B" w:rsidRPr="00B65629">
        <w:rPr>
          <w:rFonts w:asciiTheme="minorHAnsi" w:hAnsiTheme="minorHAnsi" w:cstheme="minorHAnsi"/>
          <w:b/>
          <w:sz w:val="20"/>
          <w:szCs w:val="20"/>
        </w:rPr>
        <w:t>:</w:t>
      </w:r>
    </w:p>
    <w:sectPr w:rsidR="00A44DC0" w:rsidRPr="00B65629" w:rsidSect="00610273">
      <w:headerReference w:type="default" r:id="rId10"/>
      <w:footerReference w:type="default" r:id="rId11"/>
      <w:pgSz w:w="11906" w:h="16838"/>
      <w:pgMar w:top="11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F464" w14:textId="77777777" w:rsidR="000068D9" w:rsidRDefault="000068D9">
      <w:r>
        <w:separator/>
      </w:r>
    </w:p>
  </w:endnote>
  <w:endnote w:type="continuationSeparator" w:id="0">
    <w:p w14:paraId="27D3F38F" w14:textId="77777777" w:rsidR="000068D9" w:rsidRDefault="0000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A16B" w14:textId="77777777" w:rsidR="00657D76" w:rsidRPr="00610273" w:rsidRDefault="00657D76" w:rsidP="00686EF7">
    <w:pPr>
      <w:pStyle w:val="Stopka"/>
      <w:pBdr>
        <w:top w:val="single" w:sz="4" w:space="1" w:color="auto"/>
      </w:pBdr>
      <w:jc w:val="center"/>
      <w:rPr>
        <w:rFonts w:asciiTheme="minorHAnsi" w:hAnsiTheme="minorHAnsi" w:cs="Arial"/>
        <w:b/>
        <w:sz w:val="16"/>
        <w:szCs w:val="16"/>
      </w:rPr>
    </w:pPr>
    <w:r w:rsidRPr="00610273">
      <w:rPr>
        <w:rFonts w:asciiTheme="minorHAnsi" w:hAnsiTheme="minorHAnsi" w:cs="Arial"/>
        <w:b/>
        <w:sz w:val="16"/>
        <w:szCs w:val="16"/>
      </w:rPr>
      <w:t>Mazowiecka Jednostka Wdrażania Programów Unijnych</w:t>
    </w:r>
  </w:p>
  <w:p w14:paraId="30445B84" w14:textId="77777777" w:rsidR="00657D76" w:rsidRPr="00610273" w:rsidRDefault="00657D76" w:rsidP="00686EF7">
    <w:pPr>
      <w:pStyle w:val="Stopka"/>
      <w:pBdr>
        <w:top w:val="single" w:sz="4" w:space="1" w:color="auto"/>
      </w:pBdr>
      <w:jc w:val="center"/>
      <w:rPr>
        <w:rFonts w:asciiTheme="minorHAnsi" w:hAnsiTheme="minorHAnsi" w:cs="Arial"/>
        <w:b/>
        <w:sz w:val="16"/>
        <w:szCs w:val="16"/>
      </w:rPr>
    </w:pPr>
    <w:r w:rsidRPr="00610273">
      <w:rPr>
        <w:rFonts w:asciiTheme="minorHAnsi" w:hAnsiTheme="minorHAnsi" w:cs="Arial"/>
        <w:b/>
        <w:sz w:val="16"/>
        <w:szCs w:val="16"/>
      </w:rPr>
      <w:t>ul. Jagiellońska 74, 03-301 Warszawa</w:t>
    </w:r>
  </w:p>
  <w:p w14:paraId="4977A208" w14:textId="07B566CC" w:rsidR="00657D76" w:rsidRPr="00610273" w:rsidRDefault="00657D76" w:rsidP="00686EF7">
    <w:pPr>
      <w:pStyle w:val="Stopka"/>
      <w:pBdr>
        <w:top w:val="single" w:sz="4" w:space="1" w:color="auto"/>
      </w:pBdr>
      <w:jc w:val="center"/>
      <w:rPr>
        <w:rFonts w:asciiTheme="minorHAnsi" w:hAnsiTheme="minorHAnsi" w:cs="Arial"/>
        <w:b/>
        <w:sz w:val="16"/>
        <w:szCs w:val="16"/>
      </w:rPr>
    </w:pPr>
    <w:r w:rsidRPr="00610273">
      <w:rPr>
        <w:rFonts w:asciiTheme="minorHAnsi" w:hAnsiTheme="minorHAnsi" w:cs="Arial"/>
        <w:b/>
        <w:sz w:val="16"/>
        <w:szCs w:val="16"/>
      </w:rPr>
      <w:t xml:space="preserve">Strona </w:t>
    </w:r>
    <w:r w:rsidR="00060F96" w:rsidRPr="00610273">
      <w:rPr>
        <w:rFonts w:asciiTheme="minorHAnsi" w:hAnsiTheme="minorHAnsi" w:cs="Arial"/>
        <w:b/>
        <w:sz w:val="16"/>
        <w:szCs w:val="16"/>
      </w:rPr>
      <w:fldChar w:fldCharType="begin"/>
    </w:r>
    <w:r w:rsidRPr="00610273">
      <w:rPr>
        <w:rFonts w:asciiTheme="minorHAnsi" w:hAnsiTheme="minorHAnsi" w:cs="Arial"/>
        <w:b/>
        <w:sz w:val="16"/>
        <w:szCs w:val="16"/>
      </w:rPr>
      <w:instrText xml:space="preserve"> PAGE </w:instrText>
    </w:r>
    <w:r w:rsidR="00060F96" w:rsidRPr="00610273">
      <w:rPr>
        <w:rFonts w:asciiTheme="minorHAnsi" w:hAnsiTheme="minorHAnsi" w:cs="Arial"/>
        <w:b/>
        <w:sz w:val="16"/>
        <w:szCs w:val="16"/>
      </w:rPr>
      <w:fldChar w:fldCharType="separate"/>
    </w:r>
    <w:r w:rsidR="007326F3">
      <w:rPr>
        <w:rFonts w:asciiTheme="minorHAnsi" w:hAnsiTheme="minorHAnsi" w:cs="Arial"/>
        <w:b/>
        <w:noProof/>
        <w:sz w:val="16"/>
        <w:szCs w:val="16"/>
      </w:rPr>
      <w:t>8</w:t>
    </w:r>
    <w:r w:rsidR="00060F96" w:rsidRPr="00610273">
      <w:rPr>
        <w:rFonts w:asciiTheme="minorHAnsi" w:hAnsiTheme="minorHAnsi" w:cs="Arial"/>
        <w:b/>
        <w:sz w:val="16"/>
        <w:szCs w:val="16"/>
      </w:rPr>
      <w:fldChar w:fldCharType="end"/>
    </w:r>
    <w:r w:rsidRPr="00610273">
      <w:rPr>
        <w:rFonts w:asciiTheme="minorHAnsi" w:hAnsiTheme="minorHAnsi" w:cs="Arial"/>
        <w:b/>
        <w:sz w:val="16"/>
        <w:szCs w:val="16"/>
      </w:rPr>
      <w:t xml:space="preserve"> z </w:t>
    </w:r>
    <w:r w:rsidR="00060F96" w:rsidRPr="00610273">
      <w:rPr>
        <w:rFonts w:asciiTheme="minorHAnsi" w:hAnsiTheme="minorHAnsi" w:cs="Arial"/>
        <w:b/>
        <w:sz w:val="16"/>
        <w:szCs w:val="16"/>
      </w:rPr>
      <w:fldChar w:fldCharType="begin"/>
    </w:r>
    <w:r w:rsidRPr="00610273">
      <w:rPr>
        <w:rFonts w:asciiTheme="minorHAnsi" w:hAnsiTheme="minorHAnsi" w:cs="Arial"/>
        <w:b/>
        <w:sz w:val="16"/>
        <w:szCs w:val="16"/>
      </w:rPr>
      <w:instrText xml:space="preserve"> NUMPAGES </w:instrText>
    </w:r>
    <w:r w:rsidR="00060F96" w:rsidRPr="00610273">
      <w:rPr>
        <w:rFonts w:asciiTheme="minorHAnsi" w:hAnsiTheme="minorHAnsi" w:cs="Arial"/>
        <w:b/>
        <w:sz w:val="16"/>
        <w:szCs w:val="16"/>
      </w:rPr>
      <w:fldChar w:fldCharType="separate"/>
    </w:r>
    <w:r w:rsidR="007326F3">
      <w:rPr>
        <w:rFonts w:asciiTheme="minorHAnsi" w:hAnsiTheme="minorHAnsi" w:cs="Arial"/>
        <w:b/>
        <w:noProof/>
        <w:sz w:val="16"/>
        <w:szCs w:val="16"/>
      </w:rPr>
      <w:t>8</w:t>
    </w:r>
    <w:r w:rsidR="00060F96" w:rsidRPr="00610273">
      <w:rPr>
        <w:rFonts w:asciiTheme="minorHAnsi" w:hAnsiTheme="minorHAnsi"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E69C" w14:textId="77777777" w:rsidR="000068D9" w:rsidRDefault="000068D9">
      <w:r>
        <w:separator/>
      </w:r>
    </w:p>
  </w:footnote>
  <w:footnote w:type="continuationSeparator" w:id="0">
    <w:p w14:paraId="2526F5E8" w14:textId="77777777" w:rsidR="000068D9" w:rsidRDefault="0000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632E" w14:textId="70B76451" w:rsidR="00657D76" w:rsidRDefault="00F56C05" w:rsidP="00F56C05">
    <w:pPr>
      <w:pStyle w:val="Nagwek"/>
      <w:rPr>
        <w:rFonts w:asciiTheme="minorHAnsi" w:hAnsiTheme="minorHAnsi" w:cs="Arial"/>
        <w:b/>
        <w:sz w:val="16"/>
        <w:szCs w:val="18"/>
        <w:u w:val="single"/>
      </w:rPr>
    </w:pPr>
    <w:r w:rsidRPr="00610273">
      <w:rPr>
        <w:rFonts w:asciiTheme="minorHAnsi" w:hAnsiTheme="minorHAnsi" w:cs="Arial"/>
        <w:b/>
        <w:sz w:val="16"/>
        <w:szCs w:val="18"/>
        <w:u w:val="single"/>
      </w:rPr>
      <w:t>W</w:t>
    </w:r>
    <w:r w:rsidR="00190DD8" w:rsidRPr="00610273">
      <w:rPr>
        <w:rFonts w:asciiTheme="minorHAnsi" w:hAnsiTheme="minorHAnsi" w:cs="Arial"/>
        <w:b/>
        <w:sz w:val="16"/>
        <w:szCs w:val="18"/>
        <w:u w:val="single"/>
      </w:rPr>
      <w:t>ZP/WI</w:t>
    </w:r>
    <w:r w:rsidRPr="00610273">
      <w:rPr>
        <w:rFonts w:asciiTheme="minorHAnsi" w:hAnsiTheme="minorHAnsi" w:cs="Arial"/>
        <w:b/>
        <w:sz w:val="16"/>
        <w:szCs w:val="18"/>
        <w:u w:val="single"/>
      </w:rPr>
      <w:t>/</w:t>
    </w:r>
    <w:r w:rsidR="00545C97">
      <w:rPr>
        <w:rFonts w:asciiTheme="minorHAnsi" w:hAnsiTheme="minorHAnsi" w:cs="Arial"/>
        <w:b/>
        <w:sz w:val="16"/>
        <w:szCs w:val="18"/>
        <w:u w:val="single"/>
      </w:rPr>
      <w:t xml:space="preserve"> </w:t>
    </w:r>
    <w:r w:rsidR="00133D1A">
      <w:rPr>
        <w:rFonts w:asciiTheme="minorHAnsi" w:hAnsiTheme="minorHAnsi" w:cs="Arial"/>
        <w:b/>
        <w:sz w:val="16"/>
        <w:szCs w:val="18"/>
        <w:u w:val="single"/>
      </w:rPr>
      <w:t>/</w:t>
    </w:r>
    <w:r w:rsidR="00F40152">
      <w:rPr>
        <w:rFonts w:asciiTheme="minorHAnsi" w:hAnsiTheme="minorHAnsi" w:cs="Arial"/>
        <w:b/>
        <w:sz w:val="16"/>
        <w:szCs w:val="18"/>
        <w:u w:val="single"/>
      </w:rPr>
      <w:t>2</w:t>
    </w:r>
    <w:r w:rsidR="00B3496C">
      <w:rPr>
        <w:rFonts w:asciiTheme="minorHAnsi" w:hAnsiTheme="minorHAnsi" w:cs="Arial"/>
        <w:b/>
        <w:sz w:val="16"/>
        <w:szCs w:val="18"/>
        <w:u w:val="single"/>
      </w:rPr>
      <w:t>2</w:t>
    </w:r>
    <w:r w:rsidR="006F098D" w:rsidRPr="00610273">
      <w:rPr>
        <w:rFonts w:asciiTheme="minorHAnsi" w:hAnsiTheme="minorHAnsi" w:cs="Arial"/>
        <w:b/>
        <w:sz w:val="16"/>
        <w:szCs w:val="18"/>
        <w:u w:val="single"/>
      </w:rPr>
      <w:tab/>
    </w:r>
    <w:r w:rsidR="006F098D" w:rsidRPr="00610273">
      <w:rPr>
        <w:rFonts w:asciiTheme="minorHAnsi" w:hAnsiTheme="minorHAnsi" w:cs="Arial"/>
        <w:b/>
        <w:sz w:val="16"/>
        <w:szCs w:val="18"/>
        <w:u w:val="single"/>
      </w:rPr>
      <w:tab/>
    </w:r>
    <w:r w:rsidR="00B3496C">
      <w:rPr>
        <w:rFonts w:asciiTheme="minorHAnsi" w:hAnsiTheme="minorHAnsi" w:cs="Arial"/>
        <w:b/>
        <w:sz w:val="16"/>
        <w:szCs w:val="18"/>
        <w:u w:val="single"/>
      </w:rPr>
      <w:t>Załącznik nr 3 do SWZ</w:t>
    </w:r>
  </w:p>
  <w:p w14:paraId="626D8119" w14:textId="77777777" w:rsidR="007E25EB" w:rsidRDefault="007E25EB" w:rsidP="00F56C05">
    <w:pPr>
      <w:pStyle w:val="Nagwek"/>
      <w:rPr>
        <w:rFonts w:asciiTheme="minorHAnsi" w:hAnsiTheme="minorHAnsi" w:cs="Arial"/>
        <w:b/>
        <w:sz w:val="16"/>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B4D"/>
    <w:multiLevelType w:val="hybridMultilevel"/>
    <w:tmpl w:val="B3B23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3595F"/>
    <w:multiLevelType w:val="hybridMultilevel"/>
    <w:tmpl w:val="2C7285DA"/>
    <w:lvl w:ilvl="0" w:tplc="095C5B60">
      <w:start w:val="1"/>
      <w:numFmt w:val="decimal"/>
      <w:lvlText w:val="%1."/>
      <w:lvlJc w:val="left"/>
      <w:pPr>
        <w:ind w:left="720" w:hanging="360"/>
      </w:pPr>
      <w:rPr>
        <w:rFonts w:hint="default"/>
        <w:b w:val="0"/>
      </w:rPr>
    </w:lvl>
    <w:lvl w:ilvl="1" w:tplc="76FAB90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35645"/>
    <w:multiLevelType w:val="multilevel"/>
    <w:tmpl w:val="CC0EDA38"/>
    <w:lvl w:ilvl="0">
      <w:start w:val="12"/>
      <w:numFmt w:val="decimal"/>
      <w:lvlText w:val="%1."/>
      <w:lvlJc w:val="left"/>
      <w:pPr>
        <w:tabs>
          <w:tab w:val="num" w:pos="360"/>
        </w:tabs>
        <w:ind w:left="360" w:hanging="360"/>
      </w:pPr>
      <w:rPr>
        <w:rFonts w:hint="default"/>
      </w:rPr>
    </w:lvl>
    <w:lvl w:ilvl="1">
      <w:start w:val="1"/>
      <w:numFmt w:val="decimal"/>
      <w:lvlText w:val="%2."/>
      <w:lvlJc w:val="left"/>
      <w:pPr>
        <w:ind w:left="360" w:hanging="360"/>
      </w:pPr>
      <w:rPr>
        <w:b w:val="0"/>
      </w:rPr>
    </w:lvl>
    <w:lvl w:ilvl="2">
      <w:start w:val="1"/>
      <w:numFmt w:val="decimal"/>
      <w:lvlText w:val="%3."/>
      <w:lvlJc w:val="left"/>
      <w:pPr>
        <w:ind w:left="3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7934479"/>
    <w:multiLevelType w:val="hybridMultilevel"/>
    <w:tmpl w:val="A7561A3E"/>
    <w:lvl w:ilvl="0" w:tplc="0415000F">
      <w:start w:val="1"/>
      <w:numFmt w:val="decimal"/>
      <w:lvlText w:val="%1."/>
      <w:lvlJc w:val="left"/>
      <w:pPr>
        <w:tabs>
          <w:tab w:val="num" w:pos="360"/>
        </w:tabs>
        <w:ind w:left="360" w:hanging="360"/>
      </w:pPr>
      <w:rPr>
        <w:rFonts w:hint="default"/>
      </w:rPr>
    </w:lvl>
    <w:lvl w:ilvl="1" w:tplc="EA44CD30">
      <w:start w:val="1"/>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B268B5"/>
    <w:multiLevelType w:val="hybridMultilevel"/>
    <w:tmpl w:val="BEF689A4"/>
    <w:lvl w:ilvl="0" w:tplc="E6E8E2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060C97"/>
    <w:multiLevelType w:val="hybridMultilevel"/>
    <w:tmpl w:val="46DA6C4C"/>
    <w:lvl w:ilvl="0" w:tplc="AD0E73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DE549A"/>
    <w:multiLevelType w:val="multilevel"/>
    <w:tmpl w:val="D3E6DE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404D0F"/>
    <w:multiLevelType w:val="hybridMultilevel"/>
    <w:tmpl w:val="331AF93A"/>
    <w:lvl w:ilvl="0" w:tplc="AD0E73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E92243"/>
    <w:multiLevelType w:val="hybridMultilevel"/>
    <w:tmpl w:val="D902B3AA"/>
    <w:lvl w:ilvl="0" w:tplc="3FCA9C32">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B0BAE"/>
    <w:multiLevelType w:val="multilevel"/>
    <w:tmpl w:val="7CC06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A6658A"/>
    <w:multiLevelType w:val="hybridMultilevel"/>
    <w:tmpl w:val="ACD4F15C"/>
    <w:lvl w:ilvl="0" w:tplc="7046C6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DE43BC"/>
    <w:multiLevelType w:val="hybridMultilevel"/>
    <w:tmpl w:val="EF88C1AC"/>
    <w:lvl w:ilvl="0" w:tplc="921CBB6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1B7216F1"/>
    <w:multiLevelType w:val="hybridMultilevel"/>
    <w:tmpl w:val="F1201EB6"/>
    <w:lvl w:ilvl="0" w:tplc="B8227606">
      <w:start w:val="1"/>
      <w:numFmt w:val="decimal"/>
      <w:lvlText w:val="%1)"/>
      <w:lvlJc w:val="left"/>
      <w:pPr>
        <w:tabs>
          <w:tab w:val="num" w:pos="709"/>
        </w:tabs>
        <w:ind w:left="709" w:hanging="283"/>
      </w:pPr>
      <w:rPr>
        <w:rFonts w:hint="default"/>
      </w:rPr>
    </w:lvl>
    <w:lvl w:ilvl="1" w:tplc="B1AC81B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EA7445"/>
    <w:multiLevelType w:val="hybridMultilevel"/>
    <w:tmpl w:val="A2C62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72C52"/>
    <w:multiLevelType w:val="hybridMultilevel"/>
    <w:tmpl w:val="C2F25B60"/>
    <w:lvl w:ilvl="0" w:tplc="CB1CAFC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193A77"/>
    <w:multiLevelType w:val="hybridMultilevel"/>
    <w:tmpl w:val="4204EE7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F4786F"/>
    <w:multiLevelType w:val="hybridMultilevel"/>
    <w:tmpl w:val="1A0CB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03448E"/>
    <w:multiLevelType w:val="hybridMultilevel"/>
    <w:tmpl w:val="000C0B52"/>
    <w:lvl w:ilvl="0" w:tplc="BB04FD4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2ABF1757"/>
    <w:multiLevelType w:val="hybridMultilevel"/>
    <w:tmpl w:val="519C6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82E79"/>
    <w:multiLevelType w:val="hybridMultilevel"/>
    <w:tmpl w:val="0CB6E942"/>
    <w:lvl w:ilvl="0" w:tplc="CB1CAFC8">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1607F5"/>
    <w:multiLevelType w:val="hybridMultilevel"/>
    <w:tmpl w:val="F0CEB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955EDF"/>
    <w:multiLevelType w:val="hybridMultilevel"/>
    <w:tmpl w:val="9C40D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B654A"/>
    <w:multiLevelType w:val="hybridMultilevel"/>
    <w:tmpl w:val="929CF7D2"/>
    <w:lvl w:ilvl="0" w:tplc="2350381A">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344E3FB0"/>
    <w:multiLevelType w:val="hybridMultilevel"/>
    <w:tmpl w:val="4E989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03E3B"/>
    <w:multiLevelType w:val="hybridMultilevel"/>
    <w:tmpl w:val="56A20DBC"/>
    <w:lvl w:ilvl="0" w:tplc="BB04FD4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6CD174A"/>
    <w:multiLevelType w:val="hybridMultilevel"/>
    <w:tmpl w:val="3DC2B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E855A1"/>
    <w:multiLevelType w:val="hybridMultilevel"/>
    <w:tmpl w:val="99829C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677BC"/>
    <w:multiLevelType w:val="hybridMultilevel"/>
    <w:tmpl w:val="DC565C36"/>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6171DCC"/>
    <w:multiLevelType w:val="multilevel"/>
    <w:tmpl w:val="C70A766E"/>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rPr>
        <w:b w:val="0"/>
      </w:rPr>
    </w:lvl>
    <w:lvl w:ilvl="2">
      <w:start w:val="1"/>
      <w:numFmt w:val="decimal"/>
      <w:lvlText w:val="%3."/>
      <w:lvlJc w:val="left"/>
      <w:pPr>
        <w:ind w:left="360" w:hanging="360"/>
      </w:pPr>
      <w:rPr>
        <w:b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495163B6"/>
    <w:multiLevelType w:val="hybridMultilevel"/>
    <w:tmpl w:val="0E1A6868"/>
    <w:lvl w:ilvl="0" w:tplc="440E3A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E73E43"/>
    <w:multiLevelType w:val="hybridMultilevel"/>
    <w:tmpl w:val="061CDC2A"/>
    <w:lvl w:ilvl="0" w:tplc="1E261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D0F106C"/>
    <w:multiLevelType w:val="multilevel"/>
    <w:tmpl w:val="AFEEF1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FD3196"/>
    <w:multiLevelType w:val="hybridMultilevel"/>
    <w:tmpl w:val="E18443B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1F4608"/>
    <w:multiLevelType w:val="hybridMultilevel"/>
    <w:tmpl w:val="DB04C0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6A002F7"/>
    <w:multiLevelType w:val="hybridMultilevel"/>
    <w:tmpl w:val="C00AD7E2"/>
    <w:lvl w:ilvl="0" w:tplc="929A9CBE">
      <w:start w:val="1"/>
      <w:numFmt w:val="decimal"/>
      <w:lvlText w:val="%1)"/>
      <w:lvlJc w:val="left"/>
      <w:pPr>
        <w:tabs>
          <w:tab w:val="num" w:pos="720"/>
        </w:tabs>
        <w:ind w:left="720" w:hanging="360"/>
      </w:pPr>
      <w:rPr>
        <w:rFonts w:asciiTheme="minorHAnsi" w:eastAsia="Times New Roman" w:hAnsiTheme="minorHAnsi" w:cs="Arial" w:hint="default"/>
      </w:rPr>
    </w:lvl>
    <w:lvl w:ilvl="1" w:tplc="54CC6780" w:tentative="1">
      <w:start w:val="1"/>
      <w:numFmt w:val="lowerLetter"/>
      <w:lvlText w:val="%2."/>
      <w:lvlJc w:val="left"/>
      <w:pPr>
        <w:tabs>
          <w:tab w:val="num" w:pos="1440"/>
        </w:tabs>
        <w:ind w:left="1440" w:hanging="360"/>
      </w:pPr>
    </w:lvl>
    <w:lvl w:ilvl="2" w:tplc="187CAF00" w:tentative="1">
      <w:start w:val="1"/>
      <w:numFmt w:val="lowerRoman"/>
      <w:lvlText w:val="%3."/>
      <w:lvlJc w:val="right"/>
      <w:pPr>
        <w:tabs>
          <w:tab w:val="num" w:pos="2160"/>
        </w:tabs>
        <w:ind w:left="2160" w:hanging="180"/>
      </w:pPr>
    </w:lvl>
    <w:lvl w:ilvl="3" w:tplc="114CD820" w:tentative="1">
      <w:start w:val="1"/>
      <w:numFmt w:val="decimal"/>
      <w:lvlText w:val="%4."/>
      <w:lvlJc w:val="left"/>
      <w:pPr>
        <w:tabs>
          <w:tab w:val="num" w:pos="2880"/>
        </w:tabs>
        <w:ind w:left="2880" w:hanging="360"/>
      </w:pPr>
    </w:lvl>
    <w:lvl w:ilvl="4" w:tplc="D3BC708A" w:tentative="1">
      <w:start w:val="1"/>
      <w:numFmt w:val="lowerLetter"/>
      <w:lvlText w:val="%5."/>
      <w:lvlJc w:val="left"/>
      <w:pPr>
        <w:tabs>
          <w:tab w:val="num" w:pos="3600"/>
        </w:tabs>
        <w:ind w:left="3600" w:hanging="360"/>
      </w:pPr>
    </w:lvl>
    <w:lvl w:ilvl="5" w:tplc="CBF04DAE" w:tentative="1">
      <w:start w:val="1"/>
      <w:numFmt w:val="lowerRoman"/>
      <w:lvlText w:val="%6."/>
      <w:lvlJc w:val="right"/>
      <w:pPr>
        <w:tabs>
          <w:tab w:val="num" w:pos="4320"/>
        </w:tabs>
        <w:ind w:left="4320" w:hanging="180"/>
      </w:pPr>
    </w:lvl>
    <w:lvl w:ilvl="6" w:tplc="9E640E1A" w:tentative="1">
      <w:start w:val="1"/>
      <w:numFmt w:val="decimal"/>
      <w:lvlText w:val="%7."/>
      <w:lvlJc w:val="left"/>
      <w:pPr>
        <w:tabs>
          <w:tab w:val="num" w:pos="5040"/>
        </w:tabs>
        <w:ind w:left="5040" w:hanging="360"/>
      </w:pPr>
    </w:lvl>
    <w:lvl w:ilvl="7" w:tplc="457C39F6" w:tentative="1">
      <w:start w:val="1"/>
      <w:numFmt w:val="lowerLetter"/>
      <w:lvlText w:val="%8."/>
      <w:lvlJc w:val="left"/>
      <w:pPr>
        <w:tabs>
          <w:tab w:val="num" w:pos="5760"/>
        </w:tabs>
        <w:ind w:left="5760" w:hanging="360"/>
      </w:pPr>
    </w:lvl>
    <w:lvl w:ilvl="8" w:tplc="E6303DD8" w:tentative="1">
      <w:start w:val="1"/>
      <w:numFmt w:val="lowerRoman"/>
      <w:lvlText w:val="%9."/>
      <w:lvlJc w:val="right"/>
      <w:pPr>
        <w:tabs>
          <w:tab w:val="num" w:pos="6480"/>
        </w:tabs>
        <w:ind w:left="6480" w:hanging="180"/>
      </w:pPr>
    </w:lvl>
  </w:abstractNum>
  <w:abstractNum w:abstractNumId="35" w15:restartNumberingAfterBreak="0">
    <w:nsid w:val="5AD4441D"/>
    <w:multiLevelType w:val="hybridMultilevel"/>
    <w:tmpl w:val="2978674E"/>
    <w:lvl w:ilvl="0" w:tplc="806AF774">
      <w:start w:val="1"/>
      <w:numFmt w:val="decimal"/>
      <w:lvlText w:val="%1."/>
      <w:lvlJc w:val="left"/>
      <w:pPr>
        <w:tabs>
          <w:tab w:val="num" w:pos="360"/>
        </w:tabs>
        <w:ind w:left="360" w:hanging="360"/>
      </w:pPr>
      <w:rPr>
        <w:b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1E2497"/>
    <w:multiLevelType w:val="hybridMultilevel"/>
    <w:tmpl w:val="75C6A5BA"/>
    <w:lvl w:ilvl="0" w:tplc="7DB642A8">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0BD7106"/>
    <w:multiLevelType w:val="hybridMultilevel"/>
    <w:tmpl w:val="85BE6696"/>
    <w:lvl w:ilvl="0" w:tplc="BB04FD4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655775C2"/>
    <w:multiLevelType w:val="multilevel"/>
    <w:tmpl w:val="AC2E0B3C"/>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A6600A"/>
    <w:multiLevelType w:val="multilevel"/>
    <w:tmpl w:val="8B1E8652"/>
    <w:lvl w:ilvl="0">
      <w:start w:val="19"/>
      <w:numFmt w:val="decimal"/>
      <w:lvlText w:val="%1"/>
      <w:lvlJc w:val="left"/>
      <w:pPr>
        <w:tabs>
          <w:tab w:val="num" w:pos="375"/>
        </w:tabs>
        <w:ind w:left="375" w:hanging="375"/>
      </w:pPr>
      <w:rPr>
        <w:rFonts w:hint="default"/>
        <w:b w:val="0"/>
      </w:rPr>
    </w:lvl>
    <w:lvl w:ilvl="1">
      <w:start w:val="1"/>
      <w:numFmt w:val="decimal"/>
      <w:lvlText w:val="%2."/>
      <w:lvlJc w:val="left"/>
      <w:pPr>
        <w:tabs>
          <w:tab w:val="num" w:pos="735"/>
        </w:tabs>
        <w:ind w:left="735" w:hanging="375"/>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40" w15:restartNumberingAfterBreak="0">
    <w:nsid w:val="709003F9"/>
    <w:multiLevelType w:val="hybridMultilevel"/>
    <w:tmpl w:val="FBA6C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5120C5F"/>
    <w:multiLevelType w:val="multilevel"/>
    <w:tmpl w:val="7370087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78EB0EE5"/>
    <w:multiLevelType w:val="hybridMultilevel"/>
    <w:tmpl w:val="B91E487E"/>
    <w:lvl w:ilvl="0" w:tplc="5F2A5156">
      <w:start w:val="1"/>
      <w:numFmt w:val="decimal"/>
      <w:lvlText w:val="%1."/>
      <w:lvlJc w:val="left"/>
      <w:pPr>
        <w:tabs>
          <w:tab w:val="num" w:pos="360"/>
        </w:tabs>
        <w:ind w:left="360" w:hanging="360"/>
      </w:pPr>
      <w:rPr>
        <w:rFonts w:hint="default"/>
      </w:rPr>
    </w:lvl>
    <w:lvl w:ilvl="1" w:tplc="A27CF1B2">
      <w:start w:val="1"/>
      <w:numFmt w:val="decimal"/>
      <w:lvlText w:val="%2)"/>
      <w:lvlJc w:val="left"/>
      <w:pPr>
        <w:tabs>
          <w:tab w:val="num" w:pos="1455"/>
        </w:tabs>
        <w:ind w:left="1455" w:hanging="375"/>
      </w:pPr>
      <w:rPr>
        <w:rFonts w:hint="default"/>
      </w:rPr>
    </w:lvl>
    <w:lvl w:ilvl="2" w:tplc="F488A114">
      <w:start w:val="1"/>
      <w:numFmt w:val="lowerRoman"/>
      <w:lvlText w:val="%3."/>
      <w:lvlJc w:val="right"/>
      <w:pPr>
        <w:tabs>
          <w:tab w:val="num" w:pos="2160"/>
        </w:tabs>
        <w:ind w:left="2160" w:hanging="180"/>
      </w:pPr>
    </w:lvl>
    <w:lvl w:ilvl="3" w:tplc="1CEE5D2C" w:tentative="1">
      <w:start w:val="1"/>
      <w:numFmt w:val="decimal"/>
      <w:lvlText w:val="%4."/>
      <w:lvlJc w:val="left"/>
      <w:pPr>
        <w:tabs>
          <w:tab w:val="num" w:pos="2880"/>
        </w:tabs>
        <w:ind w:left="2880" w:hanging="360"/>
      </w:pPr>
    </w:lvl>
    <w:lvl w:ilvl="4" w:tplc="F4EEE8D4" w:tentative="1">
      <w:start w:val="1"/>
      <w:numFmt w:val="lowerLetter"/>
      <w:lvlText w:val="%5."/>
      <w:lvlJc w:val="left"/>
      <w:pPr>
        <w:tabs>
          <w:tab w:val="num" w:pos="3600"/>
        </w:tabs>
        <w:ind w:left="3600" w:hanging="360"/>
      </w:pPr>
    </w:lvl>
    <w:lvl w:ilvl="5" w:tplc="B2782CF0" w:tentative="1">
      <w:start w:val="1"/>
      <w:numFmt w:val="lowerRoman"/>
      <w:lvlText w:val="%6."/>
      <w:lvlJc w:val="right"/>
      <w:pPr>
        <w:tabs>
          <w:tab w:val="num" w:pos="4320"/>
        </w:tabs>
        <w:ind w:left="4320" w:hanging="180"/>
      </w:pPr>
    </w:lvl>
    <w:lvl w:ilvl="6" w:tplc="5D04D7C2" w:tentative="1">
      <w:start w:val="1"/>
      <w:numFmt w:val="decimal"/>
      <w:lvlText w:val="%7."/>
      <w:lvlJc w:val="left"/>
      <w:pPr>
        <w:tabs>
          <w:tab w:val="num" w:pos="5040"/>
        </w:tabs>
        <w:ind w:left="5040" w:hanging="360"/>
      </w:pPr>
    </w:lvl>
    <w:lvl w:ilvl="7" w:tplc="B05EA288" w:tentative="1">
      <w:start w:val="1"/>
      <w:numFmt w:val="lowerLetter"/>
      <w:lvlText w:val="%8."/>
      <w:lvlJc w:val="left"/>
      <w:pPr>
        <w:tabs>
          <w:tab w:val="num" w:pos="5760"/>
        </w:tabs>
        <w:ind w:left="5760" w:hanging="360"/>
      </w:pPr>
    </w:lvl>
    <w:lvl w:ilvl="8" w:tplc="B4F0D3AA" w:tentative="1">
      <w:start w:val="1"/>
      <w:numFmt w:val="lowerRoman"/>
      <w:lvlText w:val="%9."/>
      <w:lvlJc w:val="right"/>
      <w:pPr>
        <w:tabs>
          <w:tab w:val="num" w:pos="6480"/>
        </w:tabs>
        <w:ind w:left="6480" w:hanging="180"/>
      </w:pPr>
    </w:lvl>
  </w:abstractNum>
  <w:abstractNum w:abstractNumId="43" w15:restartNumberingAfterBreak="0">
    <w:nsid w:val="7FC0365D"/>
    <w:multiLevelType w:val="multilevel"/>
    <w:tmpl w:val="C6BA5A68"/>
    <w:lvl w:ilvl="0">
      <w:start w:val="19"/>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Arial" w:eastAsia="Times New Roman" w:hAnsi="Arial" w:cs="Arial" w:hint="default"/>
      </w:r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num w:numId="1" w16cid:durableId="1009406802">
    <w:abstractNumId w:val="12"/>
  </w:num>
  <w:num w:numId="2" w16cid:durableId="243682951">
    <w:abstractNumId w:val="10"/>
  </w:num>
  <w:num w:numId="3" w16cid:durableId="1993368860">
    <w:abstractNumId w:val="14"/>
  </w:num>
  <w:num w:numId="4" w16cid:durableId="1324702232">
    <w:abstractNumId w:val="35"/>
  </w:num>
  <w:num w:numId="5" w16cid:durableId="968826383">
    <w:abstractNumId w:val="31"/>
  </w:num>
  <w:num w:numId="6" w16cid:durableId="720594764">
    <w:abstractNumId w:val="7"/>
  </w:num>
  <w:num w:numId="7" w16cid:durableId="428043069">
    <w:abstractNumId w:val="34"/>
  </w:num>
  <w:num w:numId="8" w16cid:durableId="1033965641">
    <w:abstractNumId w:val="42"/>
  </w:num>
  <w:num w:numId="9" w16cid:durableId="1098982252">
    <w:abstractNumId w:val="5"/>
  </w:num>
  <w:num w:numId="10" w16cid:durableId="2075396966">
    <w:abstractNumId w:val="11"/>
  </w:num>
  <w:num w:numId="11" w16cid:durableId="657539633">
    <w:abstractNumId w:val="27"/>
  </w:num>
  <w:num w:numId="12" w16cid:durableId="1743792543">
    <w:abstractNumId w:val="3"/>
  </w:num>
  <w:num w:numId="13" w16cid:durableId="2120103455">
    <w:abstractNumId w:val="2"/>
  </w:num>
  <w:num w:numId="14" w16cid:durableId="436681768">
    <w:abstractNumId w:val="32"/>
  </w:num>
  <w:num w:numId="15" w16cid:durableId="1940334877">
    <w:abstractNumId w:val="19"/>
  </w:num>
  <w:num w:numId="16" w16cid:durableId="572660794">
    <w:abstractNumId w:val="13"/>
  </w:num>
  <w:num w:numId="17" w16cid:durableId="1956905038">
    <w:abstractNumId w:val="6"/>
  </w:num>
  <w:num w:numId="18" w16cid:durableId="241067995">
    <w:abstractNumId w:val="15"/>
  </w:num>
  <w:num w:numId="19" w16cid:durableId="1359235002">
    <w:abstractNumId w:val="28"/>
  </w:num>
  <w:num w:numId="20" w16cid:durableId="1189022761">
    <w:abstractNumId w:val="21"/>
  </w:num>
  <w:num w:numId="21" w16cid:durableId="850871337">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2161397">
    <w:abstractNumId w:val="30"/>
  </w:num>
  <w:num w:numId="23" w16cid:durableId="2050299927">
    <w:abstractNumId w:val="39"/>
  </w:num>
  <w:num w:numId="24" w16cid:durableId="221602853">
    <w:abstractNumId w:val="4"/>
  </w:num>
  <w:num w:numId="25" w16cid:durableId="626279382">
    <w:abstractNumId w:val="23"/>
  </w:num>
  <w:num w:numId="26" w16cid:durableId="908729772">
    <w:abstractNumId w:val="38"/>
  </w:num>
  <w:num w:numId="27" w16cid:durableId="1699038149">
    <w:abstractNumId w:val="18"/>
  </w:num>
  <w:num w:numId="28" w16cid:durableId="719938427">
    <w:abstractNumId w:val="8"/>
  </w:num>
  <w:num w:numId="29" w16cid:durableId="617949180">
    <w:abstractNumId w:val="25"/>
  </w:num>
  <w:num w:numId="30" w16cid:durableId="214051711">
    <w:abstractNumId w:val="33"/>
  </w:num>
  <w:num w:numId="31" w16cid:durableId="1830318458">
    <w:abstractNumId w:val="1"/>
  </w:num>
  <w:num w:numId="32" w16cid:durableId="956136683">
    <w:abstractNumId w:val="41"/>
  </w:num>
  <w:num w:numId="33" w16cid:durableId="1375621617">
    <w:abstractNumId w:val="9"/>
  </w:num>
  <w:num w:numId="34" w16cid:durableId="53894677">
    <w:abstractNumId w:val="20"/>
  </w:num>
  <w:num w:numId="35" w16cid:durableId="330137391">
    <w:abstractNumId w:val="0"/>
  </w:num>
  <w:num w:numId="36" w16cid:durableId="148862189">
    <w:abstractNumId w:val="40"/>
  </w:num>
  <w:num w:numId="37" w16cid:durableId="98842059">
    <w:abstractNumId w:val="24"/>
  </w:num>
  <w:num w:numId="38" w16cid:durableId="22443757">
    <w:abstractNumId w:val="17"/>
  </w:num>
  <w:num w:numId="39" w16cid:durableId="1622765125">
    <w:abstractNumId w:val="36"/>
  </w:num>
  <w:num w:numId="40" w16cid:durableId="569072968">
    <w:abstractNumId w:val="26"/>
  </w:num>
  <w:num w:numId="41" w16cid:durableId="2085449642">
    <w:abstractNumId w:val="37"/>
  </w:num>
  <w:num w:numId="42" w16cid:durableId="741367510">
    <w:abstractNumId w:val="29"/>
  </w:num>
  <w:num w:numId="43" w16cid:durableId="1193373855">
    <w:abstractNumId w:val="16"/>
  </w:num>
  <w:num w:numId="44" w16cid:durableId="98960001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C1"/>
    <w:rsid w:val="00000FFD"/>
    <w:rsid w:val="000023C0"/>
    <w:rsid w:val="0000403B"/>
    <w:rsid w:val="00006565"/>
    <w:rsid w:val="000065DB"/>
    <w:rsid w:val="000068D9"/>
    <w:rsid w:val="000070C1"/>
    <w:rsid w:val="00010A29"/>
    <w:rsid w:val="00013B2C"/>
    <w:rsid w:val="000142E8"/>
    <w:rsid w:val="000147F9"/>
    <w:rsid w:val="00017510"/>
    <w:rsid w:val="00017753"/>
    <w:rsid w:val="0002115E"/>
    <w:rsid w:val="000214B9"/>
    <w:rsid w:val="00024782"/>
    <w:rsid w:val="00026288"/>
    <w:rsid w:val="00026DEE"/>
    <w:rsid w:val="000279E6"/>
    <w:rsid w:val="000322FE"/>
    <w:rsid w:val="00033562"/>
    <w:rsid w:val="0003363A"/>
    <w:rsid w:val="000341A2"/>
    <w:rsid w:val="000341A3"/>
    <w:rsid w:val="00034396"/>
    <w:rsid w:val="00035C71"/>
    <w:rsid w:val="0003678B"/>
    <w:rsid w:val="00036866"/>
    <w:rsid w:val="00043558"/>
    <w:rsid w:val="0004515F"/>
    <w:rsid w:val="00051C50"/>
    <w:rsid w:val="000575CE"/>
    <w:rsid w:val="00057E2E"/>
    <w:rsid w:val="00060F96"/>
    <w:rsid w:val="00061CE1"/>
    <w:rsid w:val="00062B9C"/>
    <w:rsid w:val="00063294"/>
    <w:rsid w:val="000649C8"/>
    <w:rsid w:val="00066502"/>
    <w:rsid w:val="00070044"/>
    <w:rsid w:val="000729BD"/>
    <w:rsid w:val="0007697F"/>
    <w:rsid w:val="00082DCF"/>
    <w:rsid w:val="0008432C"/>
    <w:rsid w:val="000849B4"/>
    <w:rsid w:val="000858EC"/>
    <w:rsid w:val="00086331"/>
    <w:rsid w:val="00087FE7"/>
    <w:rsid w:val="0009351E"/>
    <w:rsid w:val="00094973"/>
    <w:rsid w:val="00096787"/>
    <w:rsid w:val="000A2ACF"/>
    <w:rsid w:val="000A51C1"/>
    <w:rsid w:val="000A6364"/>
    <w:rsid w:val="000B700E"/>
    <w:rsid w:val="000C0232"/>
    <w:rsid w:val="000C75B0"/>
    <w:rsid w:val="000C792E"/>
    <w:rsid w:val="000D0878"/>
    <w:rsid w:val="000D0E79"/>
    <w:rsid w:val="000D2CDA"/>
    <w:rsid w:val="000D52A5"/>
    <w:rsid w:val="000D5500"/>
    <w:rsid w:val="000D7620"/>
    <w:rsid w:val="000D79D7"/>
    <w:rsid w:val="000E10B3"/>
    <w:rsid w:val="000E22AE"/>
    <w:rsid w:val="000E34D2"/>
    <w:rsid w:val="000F35FA"/>
    <w:rsid w:val="000F6529"/>
    <w:rsid w:val="000F68BF"/>
    <w:rsid w:val="000F6A05"/>
    <w:rsid w:val="000F6AF1"/>
    <w:rsid w:val="000F78D9"/>
    <w:rsid w:val="00102738"/>
    <w:rsid w:val="00102DBD"/>
    <w:rsid w:val="001042DC"/>
    <w:rsid w:val="00105134"/>
    <w:rsid w:val="00110043"/>
    <w:rsid w:val="00113317"/>
    <w:rsid w:val="00121CA0"/>
    <w:rsid w:val="00123A8F"/>
    <w:rsid w:val="00131C55"/>
    <w:rsid w:val="0013233E"/>
    <w:rsid w:val="001327D7"/>
    <w:rsid w:val="00133D1A"/>
    <w:rsid w:val="00137CE8"/>
    <w:rsid w:val="00144B76"/>
    <w:rsid w:val="0014504E"/>
    <w:rsid w:val="00145398"/>
    <w:rsid w:val="0014579D"/>
    <w:rsid w:val="0014687E"/>
    <w:rsid w:val="0014749D"/>
    <w:rsid w:val="00154C11"/>
    <w:rsid w:val="00155F61"/>
    <w:rsid w:val="001564B7"/>
    <w:rsid w:val="00165FCE"/>
    <w:rsid w:val="00166721"/>
    <w:rsid w:val="00167FD2"/>
    <w:rsid w:val="0017369D"/>
    <w:rsid w:val="00175C09"/>
    <w:rsid w:val="0017669B"/>
    <w:rsid w:val="00177282"/>
    <w:rsid w:val="00180BC0"/>
    <w:rsid w:val="0018537E"/>
    <w:rsid w:val="0018580E"/>
    <w:rsid w:val="0018750D"/>
    <w:rsid w:val="00190DD8"/>
    <w:rsid w:val="00194249"/>
    <w:rsid w:val="00195D6B"/>
    <w:rsid w:val="00197686"/>
    <w:rsid w:val="001A0C4E"/>
    <w:rsid w:val="001A132D"/>
    <w:rsid w:val="001A13E3"/>
    <w:rsid w:val="001A5A46"/>
    <w:rsid w:val="001B0054"/>
    <w:rsid w:val="001B5E9F"/>
    <w:rsid w:val="001B7097"/>
    <w:rsid w:val="001C2286"/>
    <w:rsid w:val="001C241E"/>
    <w:rsid w:val="001C30FA"/>
    <w:rsid w:val="001C5B0D"/>
    <w:rsid w:val="001C6C23"/>
    <w:rsid w:val="001D2DEE"/>
    <w:rsid w:val="001D336E"/>
    <w:rsid w:val="001D3410"/>
    <w:rsid w:val="001D4668"/>
    <w:rsid w:val="001D585F"/>
    <w:rsid w:val="001E0586"/>
    <w:rsid w:val="001E3DB1"/>
    <w:rsid w:val="001F061E"/>
    <w:rsid w:val="001F1F99"/>
    <w:rsid w:val="001F20BB"/>
    <w:rsid w:val="001F296B"/>
    <w:rsid w:val="001F2E22"/>
    <w:rsid w:val="001F493D"/>
    <w:rsid w:val="001F54A3"/>
    <w:rsid w:val="001F6586"/>
    <w:rsid w:val="001F6A84"/>
    <w:rsid w:val="00200E05"/>
    <w:rsid w:val="00203CB5"/>
    <w:rsid w:val="0020466F"/>
    <w:rsid w:val="002046A9"/>
    <w:rsid w:val="00206986"/>
    <w:rsid w:val="00215867"/>
    <w:rsid w:val="00217FAE"/>
    <w:rsid w:val="00221487"/>
    <w:rsid w:val="00221BF0"/>
    <w:rsid w:val="00230C13"/>
    <w:rsid w:val="0023778C"/>
    <w:rsid w:val="00241E3D"/>
    <w:rsid w:val="00241F00"/>
    <w:rsid w:val="00245289"/>
    <w:rsid w:val="00245BE7"/>
    <w:rsid w:val="0025064A"/>
    <w:rsid w:val="0025104F"/>
    <w:rsid w:val="00253076"/>
    <w:rsid w:val="00256D96"/>
    <w:rsid w:val="00257881"/>
    <w:rsid w:val="00257E78"/>
    <w:rsid w:val="00261520"/>
    <w:rsid w:val="00261FDD"/>
    <w:rsid w:val="00262C8F"/>
    <w:rsid w:val="00265DC2"/>
    <w:rsid w:val="00270417"/>
    <w:rsid w:val="00270898"/>
    <w:rsid w:val="00270AF4"/>
    <w:rsid w:val="00275555"/>
    <w:rsid w:val="0028147D"/>
    <w:rsid w:val="002859CB"/>
    <w:rsid w:val="002878A7"/>
    <w:rsid w:val="00291BED"/>
    <w:rsid w:val="00291E96"/>
    <w:rsid w:val="0029300E"/>
    <w:rsid w:val="00293999"/>
    <w:rsid w:val="002962D6"/>
    <w:rsid w:val="002A22F1"/>
    <w:rsid w:val="002A30C4"/>
    <w:rsid w:val="002A4E6E"/>
    <w:rsid w:val="002B1274"/>
    <w:rsid w:val="002B3354"/>
    <w:rsid w:val="002B3506"/>
    <w:rsid w:val="002B578F"/>
    <w:rsid w:val="002B672C"/>
    <w:rsid w:val="002C2758"/>
    <w:rsid w:val="002C2874"/>
    <w:rsid w:val="002C2F5C"/>
    <w:rsid w:val="002C38AA"/>
    <w:rsid w:val="002C4E8D"/>
    <w:rsid w:val="002C7019"/>
    <w:rsid w:val="002D311E"/>
    <w:rsid w:val="002E19AE"/>
    <w:rsid w:val="002E2AD2"/>
    <w:rsid w:val="002E521C"/>
    <w:rsid w:val="002E55F0"/>
    <w:rsid w:val="002E66D4"/>
    <w:rsid w:val="002E6C04"/>
    <w:rsid w:val="002E7EA4"/>
    <w:rsid w:val="002F370C"/>
    <w:rsid w:val="002F4276"/>
    <w:rsid w:val="002F620E"/>
    <w:rsid w:val="0030085C"/>
    <w:rsid w:val="003039A7"/>
    <w:rsid w:val="00304959"/>
    <w:rsid w:val="00307934"/>
    <w:rsid w:val="00307DD4"/>
    <w:rsid w:val="0031559A"/>
    <w:rsid w:val="0031794A"/>
    <w:rsid w:val="00323F06"/>
    <w:rsid w:val="00326AD3"/>
    <w:rsid w:val="00327D23"/>
    <w:rsid w:val="0033141F"/>
    <w:rsid w:val="003323FB"/>
    <w:rsid w:val="00335433"/>
    <w:rsid w:val="00335A14"/>
    <w:rsid w:val="00335ACB"/>
    <w:rsid w:val="00336DE2"/>
    <w:rsid w:val="0034166A"/>
    <w:rsid w:val="003451C9"/>
    <w:rsid w:val="00345253"/>
    <w:rsid w:val="00345E05"/>
    <w:rsid w:val="00347302"/>
    <w:rsid w:val="0034783D"/>
    <w:rsid w:val="00352881"/>
    <w:rsid w:val="00352CEA"/>
    <w:rsid w:val="00353463"/>
    <w:rsid w:val="00356575"/>
    <w:rsid w:val="003573D0"/>
    <w:rsid w:val="00360189"/>
    <w:rsid w:val="00360805"/>
    <w:rsid w:val="00367CF9"/>
    <w:rsid w:val="00371DDB"/>
    <w:rsid w:val="00376698"/>
    <w:rsid w:val="003775C0"/>
    <w:rsid w:val="0038111C"/>
    <w:rsid w:val="003831BB"/>
    <w:rsid w:val="003853AA"/>
    <w:rsid w:val="00385591"/>
    <w:rsid w:val="003859E1"/>
    <w:rsid w:val="00392A6B"/>
    <w:rsid w:val="00395D48"/>
    <w:rsid w:val="00396F6E"/>
    <w:rsid w:val="003A0ACB"/>
    <w:rsid w:val="003A6BF6"/>
    <w:rsid w:val="003A7825"/>
    <w:rsid w:val="003B082A"/>
    <w:rsid w:val="003B1319"/>
    <w:rsid w:val="003B2149"/>
    <w:rsid w:val="003B2D8F"/>
    <w:rsid w:val="003B5C41"/>
    <w:rsid w:val="003B5E63"/>
    <w:rsid w:val="003B606D"/>
    <w:rsid w:val="003B7619"/>
    <w:rsid w:val="003C0061"/>
    <w:rsid w:val="003C4024"/>
    <w:rsid w:val="003C65E9"/>
    <w:rsid w:val="003E184E"/>
    <w:rsid w:val="003E2231"/>
    <w:rsid w:val="003E2A03"/>
    <w:rsid w:val="003F09D7"/>
    <w:rsid w:val="003F3B8B"/>
    <w:rsid w:val="003F4896"/>
    <w:rsid w:val="003F6932"/>
    <w:rsid w:val="004054FF"/>
    <w:rsid w:val="00406842"/>
    <w:rsid w:val="00413333"/>
    <w:rsid w:val="0041471A"/>
    <w:rsid w:val="00420336"/>
    <w:rsid w:val="00424985"/>
    <w:rsid w:val="00427BE5"/>
    <w:rsid w:val="00430743"/>
    <w:rsid w:val="00431802"/>
    <w:rsid w:val="00433706"/>
    <w:rsid w:val="00435C7A"/>
    <w:rsid w:val="00443B6B"/>
    <w:rsid w:val="00444AC1"/>
    <w:rsid w:val="0044543E"/>
    <w:rsid w:val="00445648"/>
    <w:rsid w:val="0044725E"/>
    <w:rsid w:val="004478A5"/>
    <w:rsid w:val="00450046"/>
    <w:rsid w:val="00450469"/>
    <w:rsid w:val="00450A36"/>
    <w:rsid w:val="0045143D"/>
    <w:rsid w:val="00451FC0"/>
    <w:rsid w:val="004546D1"/>
    <w:rsid w:val="004554B3"/>
    <w:rsid w:val="0045664B"/>
    <w:rsid w:val="00460CD9"/>
    <w:rsid w:val="004617DC"/>
    <w:rsid w:val="00462DD1"/>
    <w:rsid w:val="0046785D"/>
    <w:rsid w:val="00471442"/>
    <w:rsid w:val="00475B94"/>
    <w:rsid w:val="00476374"/>
    <w:rsid w:val="00485446"/>
    <w:rsid w:val="0049108E"/>
    <w:rsid w:val="00492EA5"/>
    <w:rsid w:val="004934AF"/>
    <w:rsid w:val="00497938"/>
    <w:rsid w:val="00497FB3"/>
    <w:rsid w:val="004A4671"/>
    <w:rsid w:val="004A48F9"/>
    <w:rsid w:val="004B559E"/>
    <w:rsid w:val="004B64BD"/>
    <w:rsid w:val="004B7BB0"/>
    <w:rsid w:val="004C1804"/>
    <w:rsid w:val="004C19B0"/>
    <w:rsid w:val="004C48DD"/>
    <w:rsid w:val="004D04FA"/>
    <w:rsid w:val="004D0E86"/>
    <w:rsid w:val="004D671A"/>
    <w:rsid w:val="004D7A40"/>
    <w:rsid w:val="004E0730"/>
    <w:rsid w:val="004E0822"/>
    <w:rsid w:val="004E1723"/>
    <w:rsid w:val="004E3F18"/>
    <w:rsid w:val="004E4A3B"/>
    <w:rsid w:val="004E4CAA"/>
    <w:rsid w:val="004E540B"/>
    <w:rsid w:val="004E60DD"/>
    <w:rsid w:val="004E64E3"/>
    <w:rsid w:val="004E6F01"/>
    <w:rsid w:val="004E73D3"/>
    <w:rsid w:val="004F01BF"/>
    <w:rsid w:val="004F070A"/>
    <w:rsid w:val="004F184E"/>
    <w:rsid w:val="004F4BDF"/>
    <w:rsid w:val="004F789E"/>
    <w:rsid w:val="004F7D92"/>
    <w:rsid w:val="004F7E2F"/>
    <w:rsid w:val="0050208A"/>
    <w:rsid w:val="00504285"/>
    <w:rsid w:val="005049D5"/>
    <w:rsid w:val="00506829"/>
    <w:rsid w:val="00507B96"/>
    <w:rsid w:val="00507C45"/>
    <w:rsid w:val="00512887"/>
    <w:rsid w:val="00514147"/>
    <w:rsid w:val="005144E4"/>
    <w:rsid w:val="00521C6C"/>
    <w:rsid w:val="00523665"/>
    <w:rsid w:val="005350AE"/>
    <w:rsid w:val="005368E2"/>
    <w:rsid w:val="005378E7"/>
    <w:rsid w:val="005409C3"/>
    <w:rsid w:val="0054340A"/>
    <w:rsid w:val="00545776"/>
    <w:rsid w:val="00545C97"/>
    <w:rsid w:val="00547BBA"/>
    <w:rsid w:val="00551576"/>
    <w:rsid w:val="00552A7F"/>
    <w:rsid w:val="0055312D"/>
    <w:rsid w:val="00557017"/>
    <w:rsid w:val="00557A9F"/>
    <w:rsid w:val="00557FEC"/>
    <w:rsid w:val="00560F81"/>
    <w:rsid w:val="005610AD"/>
    <w:rsid w:val="005640A8"/>
    <w:rsid w:val="00566823"/>
    <w:rsid w:val="005677A8"/>
    <w:rsid w:val="00570191"/>
    <w:rsid w:val="00572123"/>
    <w:rsid w:val="00572A27"/>
    <w:rsid w:val="00573B90"/>
    <w:rsid w:val="00573EC5"/>
    <w:rsid w:val="0057441B"/>
    <w:rsid w:val="005800C2"/>
    <w:rsid w:val="0058023C"/>
    <w:rsid w:val="0058257C"/>
    <w:rsid w:val="00582702"/>
    <w:rsid w:val="005877DB"/>
    <w:rsid w:val="0059082A"/>
    <w:rsid w:val="005930DD"/>
    <w:rsid w:val="00595C6A"/>
    <w:rsid w:val="00597A9B"/>
    <w:rsid w:val="005A5115"/>
    <w:rsid w:val="005A61ED"/>
    <w:rsid w:val="005B122F"/>
    <w:rsid w:val="005B2A17"/>
    <w:rsid w:val="005B2EC5"/>
    <w:rsid w:val="005B33FF"/>
    <w:rsid w:val="005B3BBD"/>
    <w:rsid w:val="005B42E3"/>
    <w:rsid w:val="005B45AE"/>
    <w:rsid w:val="005D09B5"/>
    <w:rsid w:val="005D59EC"/>
    <w:rsid w:val="005D6325"/>
    <w:rsid w:val="005E3FDF"/>
    <w:rsid w:val="005E6EF7"/>
    <w:rsid w:val="005F4CEA"/>
    <w:rsid w:val="005F62EF"/>
    <w:rsid w:val="005F784B"/>
    <w:rsid w:val="006009F7"/>
    <w:rsid w:val="00602EAE"/>
    <w:rsid w:val="00605E40"/>
    <w:rsid w:val="00605F53"/>
    <w:rsid w:val="00606842"/>
    <w:rsid w:val="00610273"/>
    <w:rsid w:val="00620134"/>
    <w:rsid w:val="006221EA"/>
    <w:rsid w:val="0062405C"/>
    <w:rsid w:val="0062450A"/>
    <w:rsid w:val="0062502E"/>
    <w:rsid w:val="006252EA"/>
    <w:rsid w:val="0062599E"/>
    <w:rsid w:val="00627615"/>
    <w:rsid w:val="00630354"/>
    <w:rsid w:val="0063314C"/>
    <w:rsid w:val="00633F6B"/>
    <w:rsid w:val="0064103A"/>
    <w:rsid w:val="006414EB"/>
    <w:rsid w:val="006420D4"/>
    <w:rsid w:val="0065195B"/>
    <w:rsid w:val="006548C4"/>
    <w:rsid w:val="006559BE"/>
    <w:rsid w:val="00657D76"/>
    <w:rsid w:val="006610E4"/>
    <w:rsid w:val="006650E6"/>
    <w:rsid w:val="006667F3"/>
    <w:rsid w:val="00673C7F"/>
    <w:rsid w:val="00673FEA"/>
    <w:rsid w:val="006834DB"/>
    <w:rsid w:val="00686EF7"/>
    <w:rsid w:val="0069072E"/>
    <w:rsid w:val="00691656"/>
    <w:rsid w:val="00692A6D"/>
    <w:rsid w:val="00693F35"/>
    <w:rsid w:val="006A0542"/>
    <w:rsid w:val="006A0662"/>
    <w:rsid w:val="006A0904"/>
    <w:rsid w:val="006A2C5C"/>
    <w:rsid w:val="006A4E2B"/>
    <w:rsid w:val="006B1DEB"/>
    <w:rsid w:val="006B60CF"/>
    <w:rsid w:val="006B689D"/>
    <w:rsid w:val="006C203F"/>
    <w:rsid w:val="006C23CB"/>
    <w:rsid w:val="006C5DCA"/>
    <w:rsid w:val="006C72E9"/>
    <w:rsid w:val="006D0E42"/>
    <w:rsid w:val="006D485F"/>
    <w:rsid w:val="006D56B3"/>
    <w:rsid w:val="006D67CF"/>
    <w:rsid w:val="006D7DA6"/>
    <w:rsid w:val="006E24DB"/>
    <w:rsid w:val="006F098D"/>
    <w:rsid w:val="006F2816"/>
    <w:rsid w:val="006F3626"/>
    <w:rsid w:val="00701AA8"/>
    <w:rsid w:val="00714CC2"/>
    <w:rsid w:val="007156C4"/>
    <w:rsid w:val="00717021"/>
    <w:rsid w:val="00721CF3"/>
    <w:rsid w:val="00723AE5"/>
    <w:rsid w:val="007277B7"/>
    <w:rsid w:val="007316FF"/>
    <w:rsid w:val="007317DD"/>
    <w:rsid w:val="00731F64"/>
    <w:rsid w:val="007326F3"/>
    <w:rsid w:val="00732E59"/>
    <w:rsid w:val="007338C1"/>
    <w:rsid w:val="00734610"/>
    <w:rsid w:val="007357B5"/>
    <w:rsid w:val="00736018"/>
    <w:rsid w:val="00740AC2"/>
    <w:rsid w:val="007442BE"/>
    <w:rsid w:val="00744351"/>
    <w:rsid w:val="00744C7D"/>
    <w:rsid w:val="00746070"/>
    <w:rsid w:val="00746360"/>
    <w:rsid w:val="007468A7"/>
    <w:rsid w:val="00757432"/>
    <w:rsid w:val="0076214D"/>
    <w:rsid w:val="007649BF"/>
    <w:rsid w:val="00767C7F"/>
    <w:rsid w:val="00772E0B"/>
    <w:rsid w:val="00784079"/>
    <w:rsid w:val="00791A8C"/>
    <w:rsid w:val="00792A81"/>
    <w:rsid w:val="0079489E"/>
    <w:rsid w:val="007A4F89"/>
    <w:rsid w:val="007A65C2"/>
    <w:rsid w:val="007B0C29"/>
    <w:rsid w:val="007B193D"/>
    <w:rsid w:val="007B1CF0"/>
    <w:rsid w:val="007B435F"/>
    <w:rsid w:val="007B5299"/>
    <w:rsid w:val="007C1E76"/>
    <w:rsid w:val="007C58CE"/>
    <w:rsid w:val="007C5CAC"/>
    <w:rsid w:val="007C64C6"/>
    <w:rsid w:val="007D3172"/>
    <w:rsid w:val="007D5A8B"/>
    <w:rsid w:val="007E13D5"/>
    <w:rsid w:val="007E25EB"/>
    <w:rsid w:val="007E4B15"/>
    <w:rsid w:val="007E6E01"/>
    <w:rsid w:val="007E7324"/>
    <w:rsid w:val="007F0C7C"/>
    <w:rsid w:val="007F1857"/>
    <w:rsid w:val="007F2390"/>
    <w:rsid w:val="007F25D3"/>
    <w:rsid w:val="007F44C1"/>
    <w:rsid w:val="008012AD"/>
    <w:rsid w:val="00801445"/>
    <w:rsid w:val="00803214"/>
    <w:rsid w:val="00804361"/>
    <w:rsid w:val="00804F40"/>
    <w:rsid w:val="00805CE0"/>
    <w:rsid w:val="0080777D"/>
    <w:rsid w:val="00813B75"/>
    <w:rsid w:val="00813BDD"/>
    <w:rsid w:val="0081468C"/>
    <w:rsid w:val="008149E6"/>
    <w:rsid w:val="00815436"/>
    <w:rsid w:val="00816CB0"/>
    <w:rsid w:val="00826CDE"/>
    <w:rsid w:val="00826F86"/>
    <w:rsid w:val="00830525"/>
    <w:rsid w:val="00831CEB"/>
    <w:rsid w:val="00836A88"/>
    <w:rsid w:val="008376D9"/>
    <w:rsid w:val="00840D41"/>
    <w:rsid w:val="00844F42"/>
    <w:rsid w:val="00845942"/>
    <w:rsid w:val="00850107"/>
    <w:rsid w:val="00853527"/>
    <w:rsid w:val="00860E11"/>
    <w:rsid w:val="00863E4C"/>
    <w:rsid w:val="00864F02"/>
    <w:rsid w:val="00865423"/>
    <w:rsid w:val="00866EAC"/>
    <w:rsid w:val="0086797E"/>
    <w:rsid w:val="00871661"/>
    <w:rsid w:val="00882CF2"/>
    <w:rsid w:val="00883C18"/>
    <w:rsid w:val="00884A2C"/>
    <w:rsid w:val="00884A3D"/>
    <w:rsid w:val="00884B00"/>
    <w:rsid w:val="00893432"/>
    <w:rsid w:val="00895C50"/>
    <w:rsid w:val="00896813"/>
    <w:rsid w:val="00897717"/>
    <w:rsid w:val="008A36E0"/>
    <w:rsid w:val="008A5E24"/>
    <w:rsid w:val="008A66A8"/>
    <w:rsid w:val="008A7687"/>
    <w:rsid w:val="008B170F"/>
    <w:rsid w:val="008B71B8"/>
    <w:rsid w:val="008B757D"/>
    <w:rsid w:val="008B78D4"/>
    <w:rsid w:val="008C0734"/>
    <w:rsid w:val="008C094D"/>
    <w:rsid w:val="008C1802"/>
    <w:rsid w:val="008C7D26"/>
    <w:rsid w:val="008C7DF6"/>
    <w:rsid w:val="008D1A79"/>
    <w:rsid w:val="008D2738"/>
    <w:rsid w:val="008D3E58"/>
    <w:rsid w:val="008D4C1E"/>
    <w:rsid w:val="008D4D06"/>
    <w:rsid w:val="008E147D"/>
    <w:rsid w:val="008E215C"/>
    <w:rsid w:val="008E3197"/>
    <w:rsid w:val="008E3D25"/>
    <w:rsid w:val="008E4D30"/>
    <w:rsid w:val="008E54C7"/>
    <w:rsid w:val="008E5E1A"/>
    <w:rsid w:val="008E71E7"/>
    <w:rsid w:val="008F1DEF"/>
    <w:rsid w:val="008F3B91"/>
    <w:rsid w:val="008F5067"/>
    <w:rsid w:val="00900641"/>
    <w:rsid w:val="00910913"/>
    <w:rsid w:val="00912C6C"/>
    <w:rsid w:val="00916619"/>
    <w:rsid w:val="00917E9A"/>
    <w:rsid w:val="009217F5"/>
    <w:rsid w:val="00922B86"/>
    <w:rsid w:val="009258CA"/>
    <w:rsid w:val="00925E9A"/>
    <w:rsid w:val="0092637D"/>
    <w:rsid w:val="00927DF4"/>
    <w:rsid w:val="00930FDC"/>
    <w:rsid w:val="00931289"/>
    <w:rsid w:val="0093181E"/>
    <w:rsid w:val="009341A5"/>
    <w:rsid w:val="00936063"/>
    <w:rsid w:val="00940DAC"/>
    <w:rsid w:val="009414D7"/>
    <w:rsid w:val="009603F7"/>
    <w:rsid w:val="00961B0E"/>
    <w:rsid w:val="00961C78"/>
    <w:rsid w:val="00965EA2"/>
    <w:rsid w:val="00965F22"/>
    <w:rsid w:val="00966AFA"/>
    <w:rsid w:val="00972027"/>
    <w:rsid w:val="00973CE7"/>
    <w:rsid w:val="009803EF"/>
    <w:rsid w:val="00982917"/>
    <w:rsid w:val="009843CD"/>
    <w:rsid w:val="00985B5B"/>
    <w:rsid w:val="00995C64"/>
    <w:rsid w:val="009968CD"/>
    <w:rsid w:val="009A33AC"/>
    <w:rsid w:val="009A6BF8"/>
    <w:rsid w:val="009B61C7"/>
    <w:rsid w:val="009B75EA"/>
    <w:rsid w:val="009C15EF"/>
    <w:rsid w:val="009C7E44"/>
    <w:rsid w:val="009D0440"/>
    <w:rsid w:val="009D164C"/>
    <w:rsid w:val="009D1951"/>
    <w:rsid w:val="009D1C5A"/>
    <w:rsid w:val="009D5E64"/>
    <w:rsid w:val="009E47D1"/>
    <w:rsid w:val="009E497F"/>
    <w:rsid w:val="009E6F76"/>
    <w:rsid w:val="009F2855"/>
    <w:rsid w:val="00A03D31"/>
    <w:rsid w:val="00A06F0D"/>
    <w:rsid w:val="00A13FBC"/>
    <w:rsid w:val="00A14872"/>
    <w:rsid w:val="00A156F9"/>
    <w:rsid w:val="00A15BB5"/>
    <w:rsid w:val="00A17CAB"/>
    <w:rsid w:val="00A21580"/>
    <w:rsid w:val="00A21A2C"/>
    <w:rsid w:val="00A251AF"/>
    <w:rsid w:val="00A256F4"/>
    <w:rsid w:val="00A261FC"/>
    <w:rsid w:val="00A305B9"/>
    <w:rsid w:val="00A34791"/>
    <w:rsid w:val="00A347CE"/>
    <w:rsid w:val="00A36292"/>
    <w:rsid w:val="00A40CC1"/>
    <w:rsid w:val="00A43B0E"/>
    <w:rsid w:val="00A43FE3"/>
    <w:rsid w:val="00A44DC0"/>
    <w:rsid w:val="00A51FC4"/>
    <w:rsid w:val="00A5206E"/>
    <w:rsid w:val="00A57584"/>
    <w:rsid w:val="00A60618"/>
    <w:rsid w:val="00A61656"/>
    <w:rsid w:val="00A64372"/>
    <w:rsid w:val="00A67AA6"/>
    <w:rsid w:val="00A722B1"/>
    <w:rsid w:val="00A75B84"/>
    <w:rsid w:val="00A76875"/>
    <w:rsid w:val="00A803E3"/>
    <w:rsid w:val="00A82345"/>
    <w:rsid w:val="00A831F3"/>
    <w:rsid w:val="00A839A6"/>
    <w:rsid w:val="00A83B6D"/>
    <w:rsid w:val="00A83D52"/>
    <w:rsid w:val="00A87421"/>
    <w:rsid w:val="00A87CBE"/>
    <w:rsid w:val="00A908D8"/>
    <w:rsid w:val="00A90DBD"/>
    <w:rsid w:val="00A90EB9"/>
    <w:rsid w:val="00A9165F"/>
    <w:rsid w:val="00A92563"/>
    <w:rsid w:val="00A94ACB"/>
    <w:rsid w:val="00A95979"/>
    <w:rsid w:val="00A959CC"/>
    <w:rsid w:val="00A97042"/>
    <w:rsid w:val="00AA50AF"/>
    <w:rsid w:val="00AA64B3"/>
    <w:rsid w:val="00AA7CFD"/>
    <w:rsid w:val="00AB562B"/>
    <w:rsid w:val="00AB631B"/>
    <w:rsid w:val="00AC0469"/>
    <w:rsid w:val="00AC5D44"/>
    <w:rsid w:val="00AC62EE"/>
    <w:rsid w:val="00AD202C"/>
    <w:rsid w:val="00AD452C"/>
    <w:rsid w:val="00AD532D"/>
    <w:rsid w:val="00AD5385"/>
    <w:rsid w:val="00AD7A54"/>
    <w:rsid w:val="00AE6F6B"/>
    <w:rsid w:val="00AE74E0"/>
    <w:rsid w:val="00AE7D6B"/>
    <w:rsid w:val="00AF0528"/>
    <w:rsid w:val="00AF130A"/>
    <w:rsid w:val="00AF6B53"/>
    <w:rsid w:val="00B01FC6"/>
    <w:rsid w:val="00B02911"/>
    <w:rsid w:val="00B06248"/>
    <w:rsid w:val="00B07D00"/>
    <w:rsid w:val="00B10AB2"/>
    <w:rsid w:val="00B121E6"/>
    <w:rsid w:val="00B17D59"/>
    <w:rsid w:val="00B21377"/>
    <w:rsid w:val="00B2147A"/>
    <w:rsid w:val="00B21952"/>
    <w:rsid w:val="00B21A57"/>
    <w:rsid w:val="00B25626"/>
    <w:rsid w:val="00B31692"/>
    <w:rsid w:val="00B32A50"/>
    <w:rsid w:val="00B3496C"/>
    <w:rsid w:val="00B402B0"/>
    <w:rsid w:val="00B4491A"/>
    <w:rsid w:val="00B4500C"/>
    <w:rsid w:val="00B46DEC"/>
    <w:rsid w:val="00B479A8"/>
    <w:rsid w:val="00B52F4F"/>
    <w:rsid w:val="00B56358"/>
    <w:rsid w:val="00B6059C"/>
    <w:rsid w:val="00B61348"/>
    <w:rsid w:val="00B6422C"/>
    <w:rsid w:val="00B65629"/>
    <w:rsid w:val="00B71AA8"/>
    <w:rsid w:val="00B7247D"/>
    <w:rsid w:val="00B734E1"/>
    <w:rsid w:val="00B775D6"/>
    <w:rsid w:val="00B8366C"/>
    <w:rsid w:val="00B87138"/>
    <w:rsid w:val="00B871C5"/>
    <w:rsid w:val="00B92E13"/>
    <w:rsid w:val="00B95D7B"/>
    <w:rsid w:val="00B97ED9"/>
    <w:rsid w:val="00BA0C76"/>
    <w:rsid w:val="00BA159D"/>
    <w:rsid w:val="00BA5B6D"/>
    <w:rsid w:val="00BB1315"/>
    <w:rsid w:val="00BB2052"/>
    <w:rsid w:val="00BB5851"/>
    <w:rsid w:val="00BC1AE6"/>
    <w:rsid w:val="00BC2C4D"/>
    <w:rsid w:val="00BC62B8"/>
    <w:rsid w:val="00BC790E"/>
    <w:rsid w:val="00BD07B0"/>
    <w:rsid w:val="00BD1B8C"/>
    <w:rsid w:val="00BD2025"/>
    <w:rsid w:val="00BD3C81"/>
    <w:rsid w:val="00BD400E"/>
    <w:rsid w:val="00BD7817"/>
    <w:rsid w:val="00BE0F6B"/>
    <w:rsid w:val="00BE23FC"/>
    <w:rsid w:val="00BE48EF"/>
    <w:rsid w:val="00BE49C0"/>
    <w:rsid w:val="00BF6732"/>
    <w:rsid w:val="00BF7190"/>
    <w:rsid w:val="00BF7BFE"/>
    <w:rsid w:val="00BF7D33"/>
    <w:rsid w:val="00C0262C"/>
    <w:rsid w:val="00C04828"/>
    <w:rsid w:val="00C048A8"/>
    <w:rsid w:val="00C07FF2"/>
    <w:rsid w:val="00C10646"/>
    <w:rsid w:val="00C1136B"/>
    <w:rsid w:val="00C1404C"/>
    <w:rsid w:val="00C14B6E"/>
    <w:rsid w:val="00C162A2"/>
    <w:rsid w:val="00C17ED0"/>
    <w:rsid w:val="00C20FFC"/>
    <w:rsid w:val="00C22515"/>
    <w:rsid w:val="00C22AFF"/>
    <w:rsid w:val="00C24E90"/>
    <w:rsid w:val="00C251EB"/>
    <w:rsid w:val="00C261BE"/>
    <w:rsid w:val="00C2626A"/>
    <w:rsid w:val="00C331E4"/>
    <w:rsid w:val="00C3343E"/>
    <w:rsid w:val="00C34B45"/>
    <w:rsid w:val="00C36D33"/>
    <w:rsid w:val="00C36EBE"/>
    <w:rsid w:val="00C43206"/>
    <w:rsid w:val="00C446A4"/>
    <w:rsid w:val="00C44827"/>
    <w:rsid w:val="00C44E75"/>
    <w:rsid w:val="00C45186"/>
    <w:rsid w:val="00C475AD"/>
    <w:rsid w:val="00C50BE4"/>
    <w:rsid w:val="00C57589"/>
    <w:rsid w:val="00C614C1"/>
    <w:rsid w:val="00C6354A"/>
    <w:rsid w:val="00C71E37"/>
    <w:rsid w:val="00C7350E"/>
    <w:rsid w:val="00C744C8"/>
    <w:rsid w:val="00C76136"/>
    <w:rsid w:val="00C7653B"/>
    <w:rsid w:val="00C807A4"/>
    <w:rsid w:val="00C813C4"/>
    <w:rsid w:val="00C82D3A"/>
    <w:rsid w:val="00C84F33"/>
    <w:rsid w:val="00C87D2B"/>
    <w:rsid w:val="00C9175A"/>
    <w:rsid w:val="00C9417A"/>
    <w:rsid w:val="00C95E3F"/>
    <w:rsid w:val="00C9745B"/>
    <w:rsid w:val="00C97A5A"/>
    <w:rsid w:val="00CA472D"/>
    <w:rsid w:val="00CA6762"/>
    <w:rsid w:val="00CA7DBD"/>
    <w:rsid w:val="00CB0589"/>
    <w:rsid w:val="00CB2B99"/>
    <w:rsid w:val="00CB3B0A"/>
    <w:rsid w:val="00CC0907"/>
    <w:rsid w:val="00CC0ACF"/>
    <w:rsid w:val="00CC16B0"/>
    <w:rsid w:val="00CC173B"/>
    <w:rsid w:val="00CC2D26"/>
    <w:rsid w:val="00CC3839"/>
    <w:rsid w:val="00CC5E1D"/>
    <w:rsid w:val="00CD1919"/>
    <w:rsid w:val="00CE08E8"/>
    <w:rsid w:val="00CE11CC"/>
    <w:rsid w:val="00CE46FF"/>
    <w:rsid w:val="00CE4B8E"/>
    <w:rsid w:val="00CF09D1"/>
    <w:rsid w:val="00CF0C83"/>
    <w:rsid w:val="00CF2FDE"/>
    <w:rsid w:val="00CF3D52"/>
    <w:rsid w:val="00CF60EB"/>
    <w:rsid w:val="00D0158A"/>
    <w:rsid w:val="00D05E73"/>
    <w:rsid w:val="00D10246"/>
    <w:rsid w:val="00D125AB"/>
    <w:rsid w:val="00D13A35"/>
    <w:rsid w:val="00D13E1A"/>
    <w:rsid w:val="00D148E5"/>
    <w:rsid w:val="00D2181D"/>
    <w:rsid w:val="00D22042"/>
    <w:rsid w:val="00D27F1D"/>
    <w:rsid w:val="00D348BD"/>
    <w:rsid w:val="00D35856"/>
    <w:rsid w:val="00D407F6"/>
    <w:rsid w:val="00D40953"/>
    <w:rsid w:val="00D43147"/>
    <w:rsid w:val="00D43215"/>
    <w:rsid w:val="00D65619"/>
    <w:rsid w:val="00D6581B"/>
    <w:rsid w:val="00D66214"/>
    <w:rsid w:val="00D66C45"/>
    <w:rsid w:val="00D70DDF"/>
    <w:rsid w:val="00D73FFE"/>
    <w:rsid w:val="00D7718E"/>
    <w:rsid w:val="00D7759D"/>
    <w:rsid w:val="00D8472B"/>
    <w:rsid w:val="00D8495D"/>
    <w:rsid w:val="00D86318"/>
    <w:rsid w:val="00D873A9"/>
    <w:rsid w:val="00D95785"/>
    <w:rsid w:val="00D96094"/>
    <w:rsid w:val="00D97992"/>
    <w:rsid w:val="00DA20D0"/>
    <w:rsid w:val="00DA5778"/>
    <w:rsid w:val="00DB441A"/>
    <w:rsid w:val="00DB74C2"/>
    <w:rsid w:val="00DB7EB1"/>
    <w:rsid w:val="00DC0BC3"/>
    <w:rsid w:val="00DC110A"/>
    <w:rsid w:val="00DC3ABA"/>
    <w:rsid w:val="00DC3E37"/>
    <w:rsid w:val="00DD0E1A"/>
    <w:rsid w:val="00DD3907"/>
    <w:rsid w:val="00DD5B67"/>
    <w:rsid w:val="00DD678F"/>
    <w:rsid w:val="00DD7DC1"/>
    <w:rsid w:val="00DE31CC"/>
    <w:rsid w:val="00DE7E8C"/>
    <w:rsid w:val="00DF099C"/>
    <w:rsid w:val="00DF3AFB"/>
    <w:rsid w:val="00DF4781"/>
    <w:rsid w:val="00E0087E"/>
    <w:rsid w:val="00E00A31"/>
    <w:rsid w:val="00E014A9"/>
    <w:rsid w:val="00E01885"/>
    <w:rsid w:val="00E0232A"/>
    <w:rsid w:val="00E02E96"/>
    <w:rsid w:val="00E0486A"/>
    <w:rsid w:val="00E07D7F"/>
    <w:rsid w:val="00E10026"/>
    <w:rsid w:val="00E102BE"/>
    <w:rsid w:val="00E10E6E"/>
    <w:rsid w:val="00E150B5"/>
    <w:rsid w:val="00E157AE"/>
    <w:rsid w:val="00E15F27"/>
    <w:rsid w:val="00E17A3A"/>
    <w:rsid w:val="00E206A8"/>
    <w:rsid w:val="00E23834"/>
    <w:rsid w:val="00E26F29"/>
    <w:rsid w:val="00E30F87"/>
    <w:rsid w:val="00E318C7"/>
    <w:rsid w:val="00E34B10"/>
    <w:rsid w:val="00E351FA"/>
    <w:rsid w:val="00E36AB6"/>
    <w:rsid w:val="00E4274B"/>
    <w:rsid w:val="00E43FAB"/>
    <w:rsid w:val="00E54134"/>
    <w:rsid w:val="00E60149"/>
    <w:rsid w:val="00E64C11"/>
    <w:rsid w:val="00E65474"/>
    <w:rsid w:val="00E66756"/>
    <w:rsid w:val="00E70E57"/>
    <w:rsid w:val="00E72242"/>
    <w:rsid w:val="00E73B7C"/>
    <w:rsid w:val="00E80617"/>
    <w:rsid w:val="00E81CA9"/>
    <w:rsid w:val="00E85B90"/>
    <w:rsid w:val="00E869E1"/>
    <w:rsid w:val="00E87B08"/>
    <w:rsid w:val="00E90F73"/>
    <w:rsid w:val="00E93DCA"/>
    <w:rsid w:val="00E9603E"/>
    <w:rsid w:val="00EA169C"/>
    <w:rsid w:val="00EA16C8"/>
    <w:rsid w:val="00EA6CD9"/>
    <w:rsid w:val="00EB1658"/>
    <w:rsid w:val="00EB3EB6"/>
    <w:rsid w:val="00EB49AA"/>
    <w:rsid w:val="00EB6EA3"/>
    <w:rsid w:val="00EB6FE5"/>
    <w:rsid w:val="00EB7771"/>
    <w:rsid w:val="00EC0082"/>
    <w:rsid w:val="00EC065A"/>
    <w:rsid w:val="00EC4A31"/>
    <w:rsid w:val="00ED381A"/>
    <w:rsid w:val="00ED6D92"/>
    <w:rsid w:val="00EE08F0"/>
    <w:rsid w:val="00EE11D9"/>
    <w:rsid w:val="00EE5C69"/>
    <w:rsid w:val="00EE6BB0"/>
    <w:rsid w:val="00EF273F"/>
    <w:rsid w:val="00EF2A5A"/>
    <w:rsid w:val="00EF566F"/>
    <w:rsid w:val="00EF642A"/>
    <w:rsid w:val="00F00331"/>
    <w:rsid w:val="00F018DB"/>
    <w:rsid w:val="00F01FED"/>
    <w:rsid w:val="00F02FFE"/>
    <w:rsid w:val="00F05509"/>
    <w:rsid w:val="00F12B2F"/>
    <w:rsid w:val="00F14714"/>
    <w:rsid w:val="00F1731C"/>
    <w:rsid w:val="00F175CC"/>
    <w:rsid w:val="00F20B50"/>
    <w:rsid w:val="00F2107A"/>
    <w:rsid w:val="00F22167"/>
    <w:rsid w:val="00F23BB8"/>
    <w:rsid w:val="00F320E9"/>
    <w:rsid w:val="00F3423D"/>
    <w:rsid w:val="00F3455E"/>
    <w:rsid w:val="00F40152"/>
    <w:rsid w:val="00F418EC"/>
    <w:rsid w:val="00F428B5"/>
    <w:rsid w:val="00F42D95"/>
    <w:rsid w:val="00F439C8"/>
    <w:rsid w:val="00F451DD"/>
    <w:rsid w:val="00F45252"/>
    <w:rsid w:val="00F4618F"/>
    <w:rsid w:val="00F51F4D"/>
    <w:rsid w:val="00F521D5"/>
    <w:rsid w:val="00F56C05"/>
    <w:rsid w:val="00F61958"/>
    <w:rsid w:val="00F6465C"/>
    <w:rsid w:val="00F66CCD"/>
    <w:rsid w:val="00F66F97"/>
    <w:rsid w:val="00F71668"/>
    <w:rsid w:val="00F72887"/>
    <w:rsid w:val="00F77C0E"/>
    <w:rsid w:val="00F77D3C"/>
    <w:rsid w:val="00F80460"/>
    <w:rsid w:val="00F817C9"/>
    <w:rsid w:val="00F81B06"/>
    <w:rsid w:val="00F8314E"/>
    <w:rsid w:val="00F86C66"/>
    <w:rsid w:val="00F8751E"/>
    <w:rsid w:val="00F90E17"/>
    <w:rsid w:val="00F93AD2"/>
    <w:rsid w:val="00F960C4"/>
    <w:rsid w:val="00FA1A71"/>
    <w:rsid w:val="00FA3E57"/>
    <w:rsid w:val="00FA4810"/>
    <w:rsid w:val="00FA5981"/>
    <w:rsid w:val="00FB531B"/>
    <w:rsid w:val="00FC292C"/>
    <w:rsid w:val="00FC3533"/>
    <w:rsid w:val="00FC50D8"/>
    <w:rsid w:val="00FC552A"/>
    <w:rsid w:val="00FC6626"/>
    <w:rsid w:val="00FC6A21"/>
    <w:rsid w:val="00FD389C"/>
    <w:rsid w:val="00FD638D"/>
    <w:rsid w:val="00FD6BF3"/>
    <w:rsid w:val="00FE2C7E"/>
    <w:rsid w:val="00FE4C7F"/>
    <w:rsid w:val="00FF00FC"/>
    <w:rsid w:val="00FF044C"/>
    <w:rsid w:val="00FF19E9"/>
    <w:rsid w:val="00FF3403"/>
    <w:rsid w:val="00FF3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795BD"/>
  <w15:docId w15:val="{F750810F-8BC7-45D0-8F01-899B93AA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0033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7649BF"/>
    <w:rPr>
      <w:sz w:val="16"/>
      <w:szCs w:val="16"/>
    </w:rPr>
  </w:style>
  <w:style w:type="paragraph" w:styleId="Tekstkomentarza">
    <w:name w:val="annotation text"/>
    <w:basedOn w:val="Normalny"/>
    <w:link w:val="TekstkomentarzaZnak"/>
    <w:semiHidden/>
    <w:rsid w:val="007649BF"/>
    <w:rPr>
      <w:sz w:val="20"/>
      <w:szCs w:val="20"/>
    </w:rPr>
  </w:style>
  <w:style w:type="paragraph" w:styleId="Tematkomentarza">
    <w:name w:val="annotation subject"/>
    <w:basedOn w:val="Tekstkomentarza"/>
    <w:next w:val="Tekstkomentarza"/>
    <w:semiHidden/>
    <w:rsid w:val="007649BF"/>
    <w:rPr>
      <w:b/>
      <w:bCs/>
    </w:rPr>
  </w:style>
  <w:style w:type="paragraph" w:styleId="Tekstdymka">
    <w:name w:val="Balloon Text"/>
    <w:basedOn w:val="Normalny"/>
    <w:semiHidden/>
    <w:rsid w:val="007649BF"/>
    <w:rPr>
      <w:rFonts w:ascii="Tahoma" w:hAnsi="Tahoma" w:cs="Tahoma"/>
      <w:sz w:val="16"/>
      <w:szCs w:val="16"/>
    </w:rPr>
  </w:style>
  <w:style w:type="paragraph" w:styleId="Nagwek">
    <w:name w:val="header"/>
    <w:basedOn w:val="Normalny"/>
    <w:link w:val="NagwekZnak"/>
    <w:uiPriority w:val="99"/>
    <w:rsid w:val="00686EF7"/>
    <w:pPr>
      <w:tabs>
        <w:tab w:val="center" w:pos="4536"/>
        <w:tab w:val="right" w:pos="9072"/>
      </w:tabs>
    </w:pPr>
  </w:style>
  <w:style w:type="paragraph" w:styleId="Stopka">
    <w:name w:val="footer"/>
    <w:basedOn w:val="Normalny"/>
    <w:rsid w:val="00686EF7"/>
    <w:pPr>
      <w:tabs>
        <w:tab w:val="center" w:pos="4536"/>
        <w:tab w:val="right" w:pos="9072"/>
      </w:tabs>
    </w:pPr>
  </w:style>
  <w:style w:type="paragraph" w:styleId="NormalnyWeb">
    <w:name w:val="Normal (Web)"/>
    <w:basedOn w:val="Normalny"/>
    <w:uiPriority w:val="99"/>
    <w:rsid w:val="00746070"/>
    <w:pPr>
      <w:spacing w:before="100" w:beforeAutospacing="1" w:after="100" w:afterAutospacing="1"/>
    </w:pPr>
  </w:style>
  <w:style w:type="paragraph" w:customStyle="1" w:styleId="ZnakZnakZnakZnak">
    <w:name w:val="Znak Znak Znak Znak"/>
    <w:basedOn w:val="Normalny"/>
    <w:rsid w:val="007277B7"/>
  </w:style>
  <w:style w:type="paragraph" w:styleId="Akapitzlist">
    <w:name w:val="List Paragraph"/>
    <w:basedOn w:val="Normalny"/>
    <w:link w:val="AkapitzlistZnak"/>
    <w:uiPriority w:val="34"/>
    <w:qFormat/>
    <w:rsid w:val="00B402B0"/>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unhideWhenUsed/>
    <w:rsid w:val="00B402B0"/>
    <w:rPr>
      <w:rFonts w:ascii="Consolas" w:eastAsia="Calibri" w:hAnsi="Consolas"/>
      <w:sz w:val="21"/>
      <w:szCs w:val="21"/>
      <w:lang w:eastAsia="en-US"/>
    </w:rPr>
  </w:style>
  <w:style w:type="character" w:customStyle="1" w:styleId="ZwykytekstZnak">
    <w:name w:val="Zwykły tekst Znak"/>
    <w:link w:val="Zwykytekst"/>
    <w:rsid w:val="00B402B0"/>
    <w:rPr>
      <w:rFonts w:ascii="Consolas" w:eastAsia="Calibri" w:hAnsi="Consolas"/>
      <w:sz w:val="21"/>
      <w:szCs w:val="21"/>
      <w:lang w:val="pl-PL" w:eastAsia="en-US" w:bidi="ar-SA"/>
    </w:rPr>
  </w:style>
  <w:style w:type="paragraph" w:customStyle="1" w:styleId="TPpodtytu">
    <w:name w:val="TP podtytuł"/>
    <w:basedOn w:val="Normalny"/>
    <w:rsid w:val="00E65474"/>
    <w:pPr>
      <w:overflowPunct w:val="0"/>
      <w:autoSpaceDE w:val="0"/>
      <w:autoSpaceDN w:val="0"/>
      <w:adjustRightInd w:val="0"/>
      <w:spacing w:line="280" w:lineRule="auto"/>
      <w:jc w:val="right"/>
      <w:textAlignment w:val="baseline"/>
    </w:pPr>
    <w:rPr>
      <w:rFonts w:ascii="Arial" w:hAnsi="Arial" w:cs="Arial"/>
    </w:rPr>
  </w:style>
  <w:style w:type="paragraph" w:customStyle="1" w:styleId="Akapitzlist1">
    <w:name w:val="Akapit z listą1"/>
    <w:basedOn w:val="Normalny"/>
    <w:rsid w:val="00E65474"/>
    <w:pPr>
      <w:overflowPunct w:val="0"/>
      <w:autoSpaceDE w:val="0"/>
      <w:autoSpaceDN w:val="0"/>
      <w:adjustRightInd w:val="0"/>
      <w:spacing w:after="120" w:line="281" w:lineRule="auto"/>
      <w:ind w:left="720"/>
      <w:contextualSpacing/>
      <w:textAlignment w:val="baseline"/>
    </w:pPr>
    <w:rPr>
      <w:rFonts w:ascii="Arial" w:hAnsi="Arial" w:cs="Arial"/>
      <w:sz w:val="20"/>
      <w:szCs w:val="20"/>
    </w:rPr>
  </w:style>
  <w:style w:type="paragraph" w:styleId="Tekstpodstawowy3">
    <w:name w:val="Body Text 3"/>
    <w:basedOn w:val="Normalny"/>
    <w:link w:val="Tekstpodstawowy3Znak"/>
    <w:rsid w:val="007E6E01"/>
    <w:pPr>
      <w:overflowPunct w:val="0"/>
      <w:autoSpaceDE w:val="0"/>
      <w:autoSpaceDN w:val="0"/>
      <w:adjustRightInd w:val="0"/>
      <w:spacing w:after="120" w:line="281" w:lineRule="auto"/>
      <w:textAlignment w:val="baseline"/>
    </w:pPr>
    <w:rPr>
      <w:rFonts w:ascii="Arial" w:hAnsi="Arial"/>
      <w:sz w:val="16"/>
      <w:szCs w:val="16"/>
    </w:rPr>
  </w:style>
  <w:style w:type="character" w:customStyle="1" w:styleId="Tekstpodstawowy3Znak">
    <w:name w:val="Tekst podstawowy 3 Znak"/>
    <w:link w:val="Tekstpodstawowy3"/>
    <w:rsid w:val="007E6E01"/>
    <w:rPr>
      <w:rFonts w:ascii="Arial" w:hAnsi="Arial" w:cs="Arial"/>
      <w:sz w:val="16"/>
      <w:szCs w:val="16"/>
    </w:rPr>
  </w:style>
  <w:style w:type="paragraph" w:customStyle="1" w:styleId="paragraf">
    <w:name w:val="paragraf"/>
    <w:rsid w:val="007E6E01"/>
    <w:pPr>
      <w:keepNext/>
      <w:spacing w:before="120"/>
      <w:jc w:val="center"/>
    </w:pPr>
    <w:rPr>
      <w:rFonts w:ascii="Arial" w:hAnsi="Arial"/>
      <w:b/>
      <w:kern w:val="24"/>
      <w:sz w:val="24"/>
    </w:rPr>
  </w:style>
  <w:style w:type="paragraph" w:styleId="Tekstpodstawowy">
    <w:name w:val="Body Text"/>
    <w:basedOn w:val="Normalny"/>
    <w:link w:val="TekstpodstawowyZnak"/>
    <w:rsid w:val="007E6E01"/>
    <w:pPr>
      <w:spacing w:after="120"/>
    </w:pPr>
  </w:style>
  <w:style w:type="character" w:customStyle="1" w:styleId="TekstpodstawowyZnak">
    <w:name w:val="Tekst podstawowy Znak"/>
    <w:link w:val="Tekstpodstawowy"/>
    <w:rsid w:val="007E6E01"/>
    <w:rPr>
      <w:sz w:val="24"/>
      <w:szCs w:val="24"/>
    </w:rPr>
  </w:style>
  <w:style w:type="paragraph" w:styleId="Tekstpodstawowywcity">
    <w:name w:val="Body Text Indent"/>
    <w:basedOn w:val="Normalny"/>
    <w:link w:val="TekstpodstawowywcityZnak"/>
    <w:rsid w:val="00062B9C"/>
    <w:pPr>
      <w:spacing w:after="120"/>
      <w:ind w:left="283"/>
    </w:pPr>
  </w:style>
  <w:style w:type="character" w:customStyle="1" w:styleId="TekstpodstawowywcityZnak">
    <w:name w:val="Tekst podstawowy wcięty Znak"/>
    <w:link w:val="Tekstpodstawowywcity"/>
    <w:rsid w:val="00062B9C"/>
    <w:rPr>
      <w:sz w:val="24"/>
      <w:szCs w:val="24"/>
    </w:rPr>
  </w:style>
  <w:style w:type="paragraph" w:styleId="Tekstprzypisudolnego">
    <w:name w:val="footnote text"/>
    <w:basedOn w:val="Normalny"/>
    <w:link w:val="TekstprzypisudolnegoZnak"/>
    <w:uiPriority w:val="99"/>
    <w:rsid w:val="00062B9C"/>
    <w:pPr>
      <w:widowControl w:val="0"/>
      <w:suppressAutoHyphens/>
      <w:jc w:val="both"/>
    </w:pPr>
    <w:rPr>
      <w:sz w:val="20"/>
      <w:szCs w:val="20"/>
    </w:rPr>
  </w:style>
  <w:style w:type="character" w:customStyle="1" w:styleId="TekstprzypisudolnegoZnak">
    <w:name w:val="Tekst przypisu dolnego Znak"/>
    <w:basedOn w:val="Domylnaczcionkaakapitu"/>
    <w:link w:val="Tekstprzypisudolnego"/>
    <w:uiPriority w:val="99"/>
    <w:rsid w:val="00062B9C"/>
  </w:style>
  <w:style w:type="character" w:styleId="Pogrubienie">
    <w:name w:val="Strong"/>
    <w:uiPriority w:val="22"/>
    <w:qFormat/>
    <w:rsid w:val="002E7EA4"/>
    <w:rPr>
      <w:b/>
      <w:bCs/>
    </w:rPr>
  </w:style>
  <w:style w:type="character" w:customStyle="1" w:styleId="TeksttreciPogrubienie">
    <w:name w:val="Tekst treści + Pogrubienie"/>
    <w:rsid w:val="000279E6"/>
    <w:rPr>
      <w:rFonts w:ascii="Microsoft Sans Serif" w:eastAsia="Microsoft Sans Serif" w:hAnsi="Microsoft Sans Serif" w:cs="Microsoft Sans Serif"/>
      <w:b/>
      <w:bCs/>
      <w:i w:val="0"/>
      <w:iCs w:val="0"/>
      <w:smallCaps w:val="0"/>
      <w:strike w:val="0"/>
      <w:color w:val="000000"/>
      <w:spacing w:val="0"/>
      <w:w w:val="100"/>
      <w:position w:val="0"/>
      <w:sz w:val="21"/>
      <w:szCs w:val="21"/>
      <w:u w:val="none"/>
      <w:shd w:val="clear" w:color="auto" w:fill="FFFFFF"/>
      <w:lang w:val="pl-PL"/>
    </w:rPr>
  </w:style>
  <w:style w:type="character" w:styleId="Hipercze">
    <w:name w:val="Hyperlink"/>
    <w:rsid w:val="00CC2D26"/>
    <w:rPr>
      <w:color w:val="0000FF"/>
      <w:u w:val="single"/>
    </w:rPr>
  </w:style>
  <w:style w:type="character" w:customStyle="1" w:styleId="Nagwek1">
    <w:name w:val="Nagłówek #1_"/>
    <w:link w:val="Nagwek10"/>
    <w:rsid w:val="00792A81"/>
    <w:rPr>
      <w:rFonts w:ascii="Palatino Linotype" w:eastAsia="Palatino Linotype" w:hAnsi="Palatino Linotype" w:cs="Palatino Linotype"/>
      <w:b/>
      <w:bCs/>
      <w:sz w:val="19"/>
      <w:szCs w:val="19"/>
      <w:shd w:val="clear" w:color="auto" w:fill="FFFFFF"/>
    </w:rPr>
  </w:style>
  <w:style w:type="paragraph" w:customStyle="1" w:styleId="Nagwek10">
    <w:name w:val="Nagłówek #1"/>
    <w:basedOn w:val="Normalny"/>
    <w:link w:val="Nagwek1"/>
    <w:rsid w:val="00792A81"/>
    <w:pPr>
      <w:widowControl w:val="0"/>
      <w:shd w:val="clear" w:color="auto" w:fill="FFFFFF"/>
      <w:spacing w:before="240" w:line="254" w:lineRule="exact"/>
      <w:ind w:hanging="360"/>
      <w:outlineLvl w:val="0"/>
    </w:pPr>
    <w:rPr>
      <w:rFonts w:ascii="Palatino Linotype" w:eastAsia="Palatino Linotype" w:hAnsi="Palatino Linotype"/>
      <w:b/>
      <w:bCs/>
      <w:sz w:val="19"/>
      <w:szCs w:val="19"/>
    </w:rPr>
  </w:style>
  <w:style w:type="character" w:customStyle="1" w:styleId="NagwekZnak">
    <w:name w:val="Nagłówek Znak"/>
    <w:link w:val="Nagwek"/>
    <w:uiPriority w:val="99"/>
    <w:rsid w:val="00F56C05"/>
    <w:rPr>
      <w:sz w:val="24"/>
      <w:szCs w:val="24"/>
    </w:rPr>
  </w:style>
  <w:style w:type="character" w:customStyle="1" w:styleId="Teksttreci">
    <w:name w:val="Tekst treści_"/>
    <w:basedOn w:val="Domylnaczcionkaakapitu"/>
    <w:link w:val="Teksttreci0"/>
    <w:rsid w:val="0050208A"/>
    <w:rPr>
      <w:rFonts w:ascii="Calibri" w:eastAsia="Calibri" w:hAnsi="Calibri" w:cs="Calibri"/>
      <w:shd w:val="clear" w:color="auto" w:fill="FFFFFF"/>
    </w:rPr>
  </w:style>
  <w:style w:type="paragraph" w:customStyle="1" w:styleId="Teksttreci0">
    <w:name w:val="Tekst treści"/>
    <w:basedOn w:val="Normalny"/>
    <w:link w:val="Teksttreci"/>
    <w:rsid w:val="0050208A"/>
    <w:pPr>
      <w:widowControl w:val="0"/>
      <w:shd w:val="clear" w:color="auto" w:fill="FFFFFF"/>
      <w:spacing w:line="0" w:lineRule="atLeast"/>
      <w:ind w:hanging="300"/>
      <w:jc w:val="right"/>
    </w:pPr>
    <w:rPr>
      <w:rFonts w:ascii="Calibri" w:eastAsia="Calibri" w:hAnsi="Calibri" w:cs="Calibri"/>
      <w:sz w:val="20"/>
      <w:szCs w:val="20"/>
    </w:rPr>
  </w:style>
  <w:style w:type="character" w:customStyle="1" w:styleId="TekstkomentarzaZnak">
    <w:name w:val="Tekst komentarza Znak"/>
    <w:basedOn w:val="Domylnaczcionkaakapitu"/>
    <w:link w:val="Tekstkomentarza"/>
    <w:semiHidden/>
    <w:rsid w:val="00257881"/>
  </w:style>
  <w:style w:type="paragraph" w:customStyle="1" w:styleId="Default">
    <w:name w:val="Default"/>
    <w:rsid w:val="00A14872"/>
    <w:pPr>
      <w:autoSpaceDE w:val="0"/>
      <w:autoSpaceDN w:val="0"/>
      <w:adjustRightInd w:val="0"/>
    </w:pPr>
    <w:rPr>
      <w:rFonts w:ascii="Arial" w:eastAsiaTheme="minorHAnsi" w:hAnsi="Arial" w:cs="Arial"/>
      <w:color w:val="000000"/>
      <w:sz w:val="24"/>
      <w:szCs w:val="24"/>
      <w:u w:color="000000"/>
      <w:lang w:eastAsia="en-US"/>
    </w:rPr>
  </w:style>
  <w:style w:type="character" w:styleId="Odwoanieprzypisudolnego">
    <w:name w:val="footnote reference"/>
    <w:uiPriority w:val="99"/>
    <w:semiHidden/>
    <w:unhideWhenUsed/>
    <w:rsid w:val="008B78D4"/>
    <w:rPr>
      <w:vertAlign w:val="superscript"/>
    </w:rPr>
  </w:style>
  <w:style w:type="paragraph" w:styleId="Poprawka">
    <w:name w:val="Revision"/>
    <w:hidden/>
    <w:uiPriority w:val="99"/>
    <w:semiHidden/>
    <w:rsid w:val="00FC6A21"/>
    <w:rPr>
      <w:sz w:val="24"/>
      <w:szCs w:val="24"/>
    </w:rPr>
  </w:style>
  <w:style w:type="character" w:customStyle="1" w:styleId="AkapitzlistZnak">
    <w:name w:val="Akapit z listą Znak"/>
    <w:link w:val="Akapitzlist"/>
    <w:uiPriority w:val="34"/>
    <w:rsid w:val="00F23B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133">
      <w:bodyDiv w:val="1"/>
      <w:marLeft w:val="0"/>
      <w:marRight w:val="0"/>
      <w:marTop w:val="0"/>
      <w:marBottom w:val="0"/>
      <w:divBdr>
        <w:top w:val="none" w:sz="0" w:space="0" w:color="auto"/>
        <w:left w:val="none" w:sz="0" w:space="0" w:color="auto"/>
        <w:bottom w:val="none" w:sz="0" w:space="0" w:color="auto"/>
        <w:right w:val="none" w:sz="0" w:space="0" w:color="auto"/>
      </w:divBdr>
    </w:div>
    <w:div w:id="540480557">
      <w:bodyDiv w:val="1"/>
      <w:marLeft w:val="0"/>
      <w:marRight w:val="0"/>
      <w:marTop w:val="0"/>
      <w:marBottom w:val="0"/>
      <w:divBdr>
        <w:top w:val="none" w:sz="0" w:space="0" w:color="auto"/>
        <w:left w:val="none" w:sz="0" w:space="0" w:color="auto"/>
        <w:bottom w:val="none" w:sz="0" w:space="0" w:color="auto"/>
        <w:right w:val="none" w:sz="0" w:space="0" w:color="auto"/>
      </w:divBdr>
    </w:div>
    <w:div w:id="968633647">
      <w:bodyDiv w:val="1"/>
      <w:marLeft w:val="0"/>
      <w:marRight w:val="0"/>
      <w:marTop w:val="0"/>
      <w:marBottom w:val="0"/>
      <w:divBdr>
        <w:top w:val="none" w:sz="0" w:space="0" w:color="auto"/>
        <w:left w:val="none" w:sz="0" w:space="0" w:color="auto"/>
        <w:bottom w:val="none" w:sz="0" w:space="0" w:color="auto"/>
        <w:right w:val="none" w:sz="0" w:space="0" w:color="auto"/>
      </w:divBdr>
    </w:div>
    <w:div w:id="1455633765">
      <w:bodyDiv w:val="1"/>
      <w:marLeft w:val="0"/>
      <w:marRight w:val="0"/>
      <w:marTop w:val="0"/>
      <w:marBottom w:val="0"/>
      <w:divBdr>
        <w:top w:val="none" w:sz="0" w:space="0" w:color="auto"/>
        <w:left w:val="none" w:sz="0" w:space="0" w:color="auto"/>
        <w:bottom w:val="none" w:sz="0" w:space="0" w:color="auto"/>
        <w:right w:val="none" w:sz="0" w:space="0" w:color="auto"/>
      </w:divBdr>
    </w:div>
    <w:div w:id="1460030106">
      <w:bodyDiv w:val="1"/>
      <w:marLeft w:val="0"/>
      <w:marRight w:val="0"/>
      <w:marTop w:val="0"/>
      <w:marBottom w:val="0"/>
      <w:divBdr>
        <w:top w:val="none" w:sz="0" w:space="0" w:color="auto"/>
        <w:left w:val="none" w:sz="0" w:space="0" w:color="auto"/>
        <w:bottom w:val="none" w:sz="0" w:space="0" w:color="auto"/>
        <w:right w:val="none" w:sz="0" w:space="0" w:color="auto"/>
      </w:divBdr>
    </w:div>
    <w:div w:id="1538545474">
      <w:bodyDiv w:val="1"/>
      <w:marLeft w:val="0"/>
      <w:marRight w:val="0"/>
      <w:marTop w:val="0"/>
      <w:marBottom w:val="0"/>
      <w:divBdr>
        <w:top w:val="none" w:sz="0" w:space="0" w:color="auto"/>
        <w:left w:val="none" w:sz="0" w:space="0" w:color="auto"/>
        <w:bottom w:val="none" w:sz="0" w:space="0" w:color="auto"/>
        <w:right w:val="none" w:sz="0" w:space="0" w:color="auto"/>
      </w:divBdr>
    </w:div>
    <w:div w:id="17896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73FC7-5877-4CC8-B964-6775A844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3221</Words>
  <Characters>19330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Umowa ………………</vt:lpstr>
    </vt:vector>
  </TitlesOfParts>
  <Company>Microsoft</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creator>rblocki</dc:creator>
  <cp:lastModifiedBy>Brydak Eugeniusz</cp:lastModifiedBy>
  <cp:revision>4</cp:revision>
  <cp:lastPrinted>2022-08-09T06:53:00Z</cp:lastPrinted>
  <dcterms:created xsi:type="dcterms:W3CDTF">2022-09-27T13:34:00Z</dcterms:created>
  <dcterms:modified xsi:type="dcterms:W3CDTF">2022-09-30T09:33:00Z</dcterms:modified>
</cp:coreProperties>
</file>