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58B" w14:textId="4D371337" w:rsidR="001B37B8" w:rsidRDefault="008D167A">
      <w:r>
        <w:t>PYTANIA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04.04.2023 r.</w:t>
      </w:r>
    </w:p>
    <w:p w14:paraId="07E6A296" w14:textId="77777777" w:rsidR="008D167A" w:rsidRDefault="008D167A">
      <w:r>
        <w:t xml:space="preserve">        </w:t>
      </w:r>
    </w:p>
    <w:p w14:paraId="79051C63" w14:textId="77777777" w:rsidR="008D167A" w:rsidRPr="008D167A" w:rsidRDefault="008D167A" w:rsidP="008D167A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 w:rsidRPr="008D167A">
        <w:t>Czy maksymalna liczba uczestników 48, minimalna liczba uczestników 40 – to liczba uczestników ogółem (z podziałem na 2 grupy) czy liczba uczestników jednego szkolenia?</w:t>
      </w:r>
    </w:p>
    <w:p w14:paraId="541F0C35" w14:textId="77777777" w:rsidR="008D167A" w:rsidRPr="008D167A" w:rsidRDefault="008D167A" w:rsidP="008D167A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 w:rsidRPr="008D167A">
        <w:t>Czy oczekują Państwo, aby materiały dydaktyczne dla uczestników były w formie papierowej czy dopuszczają Państwo możliwość wersji elektronicznej?</w:t>
      </w:r>
    </w:p>
    <w:p w14:paraId="4EDD9AFF" w14:textId="77777777" w:rsidR="008D167A" w:rsidRDefault="008D167A" w:rsidP="008D167A">
      <w:pPr>
        <w:pStyle w:val="Akapitzlist"/>
      </w:pPr>
    </w:p>
    <w:p w14:paraId="1C002EE5" w14:textId="77777777" w:rsidR="008D167A" w:rsidRDefault="008D167A" w:rsidP="008D167A">
      <w:r>
        <w:t>Odpowiedzi:</w:t>
      </w:r>
    </w:p>
    <w:p w14:paraId="0031EFCE" w14:textId="1F4914DE" w:rsidR="008D167A" w:rsidRDefault="008D167A" w:rsidP="008D167A">
      <w:pPr>
        <w:pStyle w:val="Akapitzlist"/>
        <w:numPr>
          <w:ilvl w:val="0"/>
          <w:numId w:val="3"/>
        </w:numPr>
      </w:pPr>
      <w:r>
        <w:t>Podana liczba uczestników to łączna liczba uczestników ogółem. Każda grupa będzie liczyć około 24 osoby.</w:t>
      </w:r>
    </w:p>
    <w:p w14:paraId="16C96624" w14:textId="03F4DD11" w:rsidR="008D167A" w:rsidRDefault="008D167A" w:rsidP="008D167A">
      <w:pPr>
        <w:pStyle w:val="Akapitzlist"/>
        <w:numPr>
          <w:ilvl w:val="0"/>
          <w:numId w:val="3"/>
        </w:numPr>
      </w:pPr>
      <w:r>
        <w:t>Materiały dydaktyczne powinny być w formie papierowej.</w:t>
      </w:r>
    </w:p>
    <w:p w14:paraId="0A4CE119" w14:textId="08220400" w:rsidR="008D167A" w:rsidRDefault="008D167A" w:rsidP="008D167A">
      <w:r>
        <w:t xml:space="preserve">         </w:t>
      </w:r>
    </w:p>
    <w:sectPr w:rsidR="008D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2212"/>
    <w:multiLevelType w:val="hybridMultilevel"/>
    <w:tmpl w:val="E5F8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27DA"/>
    <w:multiLevelType w:val="hybridMultilevel"/>
    <w:tmpl w:val="D6E0E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8470F"/>
    <w:multiLevelType w:val="hybridMultilevel"/>
    <w:tmpl w:val="894CB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11905">
    <w:abstractNumId w:val="0"/>
  </w:num>
  <w:num w:numId="2" w16cid:durableId="1251355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139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7A"/>
    <w:rsid w:val="0013507A"/>
    <w:rsid w:val="008D167A"/>
    <w:rsid w:val="008E4098"/>
    <w:rsid w:val="00A761AA"/>
    <w:rsid w:val="00B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7EA"/>
  <w15:chartTrackingRefBased/>
  <w15:docId w15:val="{85436257-28EE-4FB5-9140-6A3A909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Marciniak Ewa</cp:lastModifiedBy>
  <cp:revision>1</cp:revision>
  <dcterms:created xsi:type="dcterms:W3CDTF">2023-04-04T06:39:00Z</dcterms:created>
  <dcterms:modified xsi:type="dcterms:W3CDTF">2023-04-04T06:41:00Z</dcterms:modified>
</cp:coreProperties>
</file>