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F0" w:rsidRDefault="00950EF0" w:rsidP="00F52BF4">
      <w:pPr>
        <w:pStyle w:val="Nagwek"/>
        <w:jc w:val="right"/>
        <w:rPr>
          <w:rFonts w:ascii="Calibri" w:hAnsi="Calibri"/>
          <w:sz w:val="20"/>
          <w:szCs w:val="20"/>
        </w:rPr>
      </w:pPr>
    </w:p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F52BF4" w:rsidRPr="00FF4D66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0"/>
      </w:tblGrid>
      <w:tr w:rsidR="00D62A90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7530"/>
      </w:tblGrid>
      <w:tr w:rsidR="00D62A90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76BD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F52BF4"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 w:rsidR="00F52BF4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ustawy z dnia 11 września 2019 r. Prawo zamówień publicznych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. U. z 20</w:t>
      </w:r>
      <w:r w:rsidR="00076BD5"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22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076BD5"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1710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jest </w:t>
      </w:r>
      <w:r w:rsidR="00076BD5" w:rsidRPr="00076BD5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u</w:t>
      </w:r>
      <w:r w:rsidR="00076BD5" w:rsidRPr="00076BD5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sługa przeprowadzenia kampanii </w:t>
      </w:r>
      <w:r w:rsidR="00076BD5" w:rsidRPr="00076BD5">
        <w:rPr>
          <w:rFonts w:asciiTheme="minorHAnsi" w:eastAsiaTheme="minorEastAsia" w:hAnsiTheme="minorHAnsi" w:cstheme="minorHAnsi"/>
          <w:b/>
          <w:bCs/>
          <w:sz w:val="20"/>
          <w:szCs w:val="20"/>
        </w:rPr>
        <w:br/>
        <w:t>informacyjno-promocyjnej szerokiego zasięgu dotyczącej Funduszy Europejskich na Mazowszu</w:t>
      </w:r>
      <w:r w:rsidRPr="00076BD5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 </w:t>
      </w:r>
      <w:r w:rsidRPr="00076BD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:rsidR="00F52BF4" w:rsidRPr="00F52BF4" w:rsidRDefault="00950EF0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w Specyf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i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kacji Warunków Zamówienia za całkowitą kwotę brutto: </w:t>
      </w:r>
    </w:p>
    <w:p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:rsidR="00076BD5" w:rsidRDefault="00110355" w:rsidP="00076BD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</w:t>
      </w:r>
      <w:r w:rsidR="002204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kalkulacją</w:t>
      </w:r>
      <w:r w:rsidR="002204A8">
        <w:rPr>
          <w:rFonts w:ascii="Calibri" w:hAnsi="Calibri" w:cs="Calibri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98"/>
        <w:tblW w:w="10115" w:type="dxa"/>
        <w:tblCellMar>
          <w:left w:w="70" w:type="dxa"/>
          <w:right w:w="70" w:type="dxa"/>
        </w:tblCellMar>
        <w:tblLook w:val="04A0"/>
      </w:tblPr>
      <w:tblGrid>
        <w:gridCol w:w="320"/>
        <w:gridCol w:w="505"/>
        <w:gridCol w:w="940"/>
        <w:gridCol w:w="1238"/>
        <w:gridCol w:w="2799"/>
        <w:gridCol w:w="1031"/>
        <w:gridCol w:w="2044"/>
        <w:gridCol w:w="1238"/>
      </w:tblGrid>
      <w:tr w:rsidR="00076BD5" w:rsidRPr="004E37D2" w:rsidTr="004F2CCA">
        <w:trPr>
          <w:trHeight w:val="361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Lp.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WYCENIANA POZYCJA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 xml:space="preserve">LICZBA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br/>
            </w: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JEDNOSTEK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CENA JEDNOSTKOWA BRUTTO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WARTOŚĆ BRU</w:t>
            </w: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T</w:t>
            </w: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TO</w:t>
            </w:r>
          </w:p>
        </w:tc>
      </w:tr>
      <w:tr w:rsidR="00076BD5" w:rsidRPr="004E37D2" w:rsidTr="004F2CCA">
        <w:trPr>
          <w:trHeight w:val="39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Internet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Produkcja i publikacja artykułu natywnego na portalu horyzonta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l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nym,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(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nazwa portalu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……………………………………………………….)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51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b)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Emisja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banerów</w:t>
            </w:r>
            <w:proofErr w:type="spellEnd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, zasięg ogólnopolski,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(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nazwa portalu horyzontaln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e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go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………………………………..)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Double billboard,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half</w:t>
            </w:r>
            <w:proofErr w:type="spellEnd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page</w:t>
            </w:r>
            <w:proofErr w:type="spellEnd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- min. 2 000 kliknięć przy min. 300 000 odsłon </w:t>
            </w: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przez 7 dni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526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c)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Emisja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banerów</w:t>
            </w:r>
            <w:proofErr w:type="spellEnd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, zasięg ogólnopolski,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(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nazwa portalu horyzontaln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e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go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…………………………………..)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Double billboard,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half</w:t>
            </w:r>
            <w:proofErr w:type="spellEnd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page</w:t>
            </w:r>
            <w:proofErr w:type="spellEnd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- min. 4 000 kliknięć przy min. 600 000 odsłon</w:t>
            </w: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 xml:space="preserve"> przez 14 dni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444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d)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Reklamy w wyszukiwarce/na wynikach wyszukiwania z wykorzystaniem reklam tekstowych i reklam graficznych w sieci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br/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wyszukiwania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296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proofErr w:type="spellStart"/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Social</w:t>
            </w:r>
            <w:proofErr w:type="spellEnd"/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 xml:space="preserve"> Media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Facebook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płatna promocja postów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150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3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b)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kern w:val="0"/>
                <w:sz w:val="14"/>
                <w:szCs w:val="14"/>
                <w:lang w:eastAsia="pl-PL" w:bidi="ar-SA"/>
              </w:rPr>
              <w:t>płatne działania promocyjne za pomocą Super Rolki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31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Instagram</w:t>
            </w:r>
            <w:proofErr w:type="spellEnd"/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płatna promocja postów przygotowanych 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 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opublikowanych przez Zamawiającego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20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31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</w:tr>
      <w:tr w:rsidR="00076BD5" w:rsidRPr="004E37D2" w:rsidTr="004F2CCA">
        <w:trPr>
          <w:trHeight w:val="691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b)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płatne działania promocyjne za pomocą Rolek (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Instagram</w:t>
            </w:r>
            <w:proofErr w:type="spellEnd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Reels</w:t>
            </w:r>
            <w:proofErr w:type="spellEnd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494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c)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płatne działania promocyjne za pomocą Super Rolki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4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d)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płatne działania promocyjne za pomocą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Instastories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31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YouTube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płatna promocja filmów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31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Twitter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płatna promocja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tweetów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75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59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b)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6D60C2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p</w:t>
            </w:r>
            <w:r w:rsidR="00076BD5"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łatne działania mające na celu pozyskanie </w:t>
            </w:r>
            <w:r w:rsidR="00076BD5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br/>
            </w:r>
            <w:r w:rsidR="00076BD5"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nowych obserwatorów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300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31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Zorganizowanie konkursu fotograficznego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32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Optymalizacja tworzenia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contentu</w:t>
            </w:r>
            <w:proofErr w:type="spellEnd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na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social</w:t>
            </w:r>
            <w:proofErr w:type="spellEnd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mediach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312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proofErr w:type="spellStart"/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Outdoor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Koleje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Przewoźnik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31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Autobusy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Fullbacki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19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59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Telewizja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emisja spotu 30-45s. w regionalnej/ lokalnej stacji telewizyjnej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br/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(nazwa stacji ………………………………………….)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312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a)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Radio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Produkcja spotu 30 sekundowego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691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b)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Emisja spotu w lokalnej/ regionalnej lub ponadregionalnej stacji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br/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radiowej wraz z informacją na stronie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www</w:t>
            </w:r>
            <w:proofErr w:type="spellEnd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(nazwa stacji ………………………………………….)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83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c)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Emisja spotu w lokalnej/ regionalnej lub ponadregionalnej stacji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br/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radiowej wraz z informacją na stronie </w:t>
            </w:r>
            <w:proofErr w:type="spellStart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www</w:t>
            </w:r>
            <w:proofErr w:type="spellEnd"/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(nazwa stacji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 xml:space="preserve"> </w:t>
            </w: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……………………………...…..)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28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  <w:tr w:rsidR="00076BD5" w:rsidRPr="004E37D2" w:rsidTr="004F2CCA">
        <w:trPr>
          <w:trHeight w:val="312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Wartość brutto RAZEM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FABAB" w:fill="FFFFFF"/>
            <w:noWrap/>
            <w:vAlign w:val="center"/>
            <w:hideMark/>
          </w:tcPr>
          <w:p w:rsidR="00076BD5" w:rsidRPr="004E37D2" w:rsidRDefault="00076BD5" w:rsidP="004F2CC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4E37D2">
              <w:rPr>
                <w:rFonts w:ascii="Calibri" w:eastAsia="Times New Roman" w:hAnsi="Calibri" w:cs="Calibri"/>
                <w:color w:val="000000"/>
                <w:kern w:val="0"/>
                <w:sz w:val="14"/>
                <w:szCs w:val="14"/>
                <w:lang w:eastAsia="pl-PL" w:bidi="ar-SA"/>
              </w:rPr>
              <w:t>*</w:t>
            </w:r>
          </w:p>
        </w:tc>
      </w:tr>
    </w:tbl>
    <w:p w:rsidR="00076BD5" w:rsidRDefault="00076BD5" w:rsidP="00076BD5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C2BC1" w:rsidRPr="002C2BC1" w:rsidRDefault="002C2BC1" w:rsidP="00513054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:rsidR="00110355" w:rsidRPr="00C6079C" w:rsidRDefault="00076BD5" w:rsidP="00C6079C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Zobowiązujemy </w:t>
      </w:r>
      <w:r>
        <w:rPr>
          <w:sz w:val="20"/>
          <w:szCs w:val="20"/>
        </w:rPr>
        <w:t xml:space="preserve">się do realizacji przedmiotu zamówienia w ciągu 12 miesięcy od dnia zawarcia umowy.  </w:t>
      </w:r>
      <w:r w:rsidRPr="6B73AA95">
        <w:rPr>
          <w:spacing w:val="-6"/>
          <w:sz w:val="20"/>
          <w:szCs w:val="20"/>
        </w:rPr>
        <w:t>Zamówienie będzie realizowane zgodnie z harmonogramem prac, zaakceptowanym przez Zamawiającego, przy czym harmonogram ten zostanie przekazany Zamawiającemu najpóźniej w ci</w:t>
      </w:r>
      <w:r>
        <w:rPr>
          <w:spacing w:val="-6"/>
          <w:sz w:val="20"/>
          <w:szCs w:val="20"/>
        </w:rPr>
        <w:t>ągu 5</w:t>
      </w:r>
      <w:r w:rsidRPr="6B73AA95">
        <w:rPr>
          <w:spacing w:val="-6"/>
          <w:sz w:val="20"/>
          <w:szCs w:val="20"/>
        </w:rPr>
        <w:t xml:space="preserve"> dni roboczych po rozmowie</w:t>
      </w:r>
      <w:r>
        <w:rPr>
          <w:spacing w:val="-6"/>
          <w:sz w:val="20"/>
          <w:szCs w:val="20"/>
        </w:rPr>
        <w:t>, o której mowa w OPZ</w:t>
      </w:r>
      <w:r w:rsidR="00110355" w:rsidRPr="00C6079C">
        <w:rPr>
          <w:rFonts w:asciiTheme="minorHAnsi" w:hAnsiTheme="minorHAnsi" w:cstheme="minorHAnsi"/>
          <w:sz w:val="20"/>
          <w:szCs w:val="20"/>
        </w:rPr>
        <w:t>.</w:t>
      </w:r>
    </w:p>
    <w:p w:rsidR="00110355" w:rsidRDefault="0011035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lastRenderedPageBreak/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:rsidR="002C2BC1" w:rsidRPr="00110355" w:rsidRDefault="00950EF0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>O</w:t>
      </w:r>
      <w:r w:rsidR="002C2BC1" w:rsidRPr="00110355">
        <w:rPr>
          <w:rFonts w:asciiTheme="minorHAnsi" w:hAnsiTheme="minorHAnsi" w:cstheme="minorHAnsi"/>
          <w:sz w:val="20"/>
          <w:szCs w:val="20"/>
        </w:rPr>
        <w:t xml:space="preserve">ferujemy realizację przedmiotu zamówienia </w:t>
      </w:r>
      <w:r w:rsidR="000F2B12">
        <w:rPr>
          <w:rFonts w:asciiTheme="minorHAnsi" w:hAnsiTheme="minorHAnsi" w:cstheme="minorHAnsi"/>
          <w:sz w:val="20"/>
          <w:szCs w:val="20"/>
        </w:rPr>
        <w:t>zgodnie ze wszystkimi warunkami</w:t>
      </w:r>
      <w:r w:rsidR="002C2BC1" w:rsidRPr="00110355">
        <w:rPr>
          <w:rFonts w:asciiTheme="minorHAnsi" w:hAnsiTheme="minorHAnsi" w:cstheme="minorHAnsi"/>
          <w:sz w:val="20"/>
          <w:szCs w:val="20"/>
        </w:rPr>
        <w:t xml:space="preserve"> </w:t>
      </w:r>
      <w:r w:rsidR="000F2B12">
        <w:rPr>
          <w:rFonts w:asciiTheme="minorHAnsi" w:hAnsiTheme="minorHAnsi" w:cstheme="minorHAnsi"/>
          <w:sz w:val="20"/>
          <w:szCs w:val="20"/>
        </w:rPr>
        <w:t>określonymi przez Zamawiającego</w:t>
      </w:r>
      <w:r w:rsidR="002C2BC1" w:rsidRPr="00110355">
        <w:rPr>
          <w:rFonts w:asciiTheme="minorHAnsi" w:hAnsiTheme="minorHAnsi" w:cstheme="minorHAnsi"/>
          <w:sz w:val="20"/>
          <w:szCs w:val="20"/>
        </w:rPr>
        <w:t xml:space="preserve"> w Specyfikacji Warunków Zamówienia.</w:t>
      </w:r>
    </w:p>
    <w:p w:rsidR="00D6170A" w:rsidRPr="00B40B54" w:rsidRDefault="00B362DD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W związku z określonym</w:t>
      </w:r>
      <w:r w:rsidR="00B40B54">
        <w:rPr>
          <w:rFonts w:ascii="Calibri" w:hAnsi="Calibri" w:cs="Calibri"/>
          <w:iCs/>
          <w:sz w:val="20"/>
          <w:szCs w:val="20"/>
        </w:rPr>
        <w:t xml:space="preserve"> przez Zamawiającego </w:t>
      </w:r>
      <w:proofErr w:type="spellStart"/>
      <w:r w:rsidR="00B40B54" w:rsidRPr="00B40B54">
        <w:rPr>
          <w:rFonts w:ascii="Calibri" w:hAnsi="Calibri" w:cs="Calibri"/>
          <w:iCs/>
          <w:sz w:val="20"/>
          <w:szCs w:val="20"/>
        </w:rPr>
        <w:t>pozacenowym</w:t>
      </w:r>
      <w:proofErr w:type="spellEnd"/>
      <w:r w:rsidR="00B40B54" w:rsidRPr="00B40B54">
        <w:rPr>
          <w:rFonts w:ascii="Calibri" w:hAnsi="Calibri" w:cs="Calibri"/>
          <w:iCs/>
          <w:sz w:val="20"/>
          <w:szCs w:val="20"/>
        </w:rPr>
        <w:t xml:space="preserve"> kryterium oceny ofert „</w:t>
      </w:r>
      <w:r w:rsidR="00B40B54" w:rsidRPr="00B40B54">
        <w:rPr>
          <w:rFonts w:asciiTheme="minorHAnsi" w:eastAsia="Calibri" w:hAnsiTheme="minorHAnsi" w:cstheme="minorHAnsi"/>
          <w:i/>
          <w:sz w:val="20"/>
          <w:szCs w:val="20"/>
        </w:rPr>
        <w:t>Efekty zaproponowanych działań promocyjnych</w:t>
      </w:r>
      <w:r w:rsidR="00B40B54" w:rsidRPr="00B40B54">
        <w:rPr>
          <w:rFonts w:ascii="Calibri" w:hAnsi="Calibri" w:cs="Calibri"/>
          <w:iCs/>
          <w:sz w:val="20"/>
          <w:szCs w:val="20"/>
        </w:rPr>
        <w:t>” oświadczamy, że zobowiązujemy się do osiągnięcia zasięgu dla każdej z poniższych okoliczności w wysokości zgodnej ze wskazaną przez nas opcją:</w:t>
      </w:r>
    </w:p>
    <w:p w:rsidR="00B40B54" w:rsidRPr="00B362DD" w:rsidRDefault="00B40B54" w:rsidP="00B40B54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hAnsiTheme="minorHAnsi" w:cstheme="minorHAnsi"/>
          <w:iCs/>
          <w:sz w:val="12"/>
          <w:szCs w:val="20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/>
      </w:tblPr>
      <w:tblGrid>
        <w:gridCol w:w="3119"/>
        <w:gridCol w:w="1984"/>
      </w:tblGrid>
      <w:tr w:rsidR="006E44F8" w:rsidRPr="006E44F8" w:rsidTr="006E44F8">
        <w:trPr>
          <w:trHeight w:val="5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Efekty zaproponowanych działań promocyjnych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Oferta Wykonawcy*</w:t>
            </w:r>
          </w:p>
        </w:tc>
      </w:tr>
      <w:tr w:rsidR="006E44F8" w:rsidRPr="006E44F8" w:rsidTr="006E44F8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1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</w:t>
            </w: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Płatna promocja postów na </w:t>
            </w:r>
            <w:proofErr w:type="spellStart"/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Facebooku</w:t>
            </w:r>
            <w:proofErr w:type="spellEnd"/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(od 11 000 do 12 000)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(od 13 000 do 14 000)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15 000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2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760F3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Płatna promocja Super Rolki na </w:t>
            </w:r>
            <w:proofErr w:type="spellStart"/>
            <w:r w:rsidRPr="00760F3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Facebooku</w:t>
            </w:r>
            <w:proofErr w:type="spellEnd"/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tabs>
                <w:tab w:val="left" w:pos="839"/>
              </w:tabs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(od 105 000 do 110 000)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od 115 000 do 120 000)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125 000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3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760F3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Płatna promocja postów na </w:t>
            </w:r>
            <w:proofErr w:type="spellStart"/>
            <w:r w:rsidRPr="00760F3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Instagramie</w:t>
            </w:r>
            <w:proofErr w:type="spellEnd"/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od 13 000 do 14 000)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od 15 000 do 16 000)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>17 000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4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</w:t>
            </w:r>
            <w:r w:rsidRPr="00760F3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760F3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Płatna promocja Super Rolki na </w:t>
            </w:r>
            <w:proofErr w:type="spellStart"/>
            <w:r w:rsidRPr="00760F3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Instagramie</w:t>
            </w:r>
            <w:proofErr w:type="spellEnd"/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(od 105 000 do 110 000)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(115 000 do 120 000)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(125 000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5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</w:t>
            </w: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Płatna promocja filmów na </w:t>
            </w:r>
            <w:proofErr w:type="spellStart"/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Youtube</w:t>
            </w:r>
            <w:proofErr w:type="spellEnd"/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(od 60 000 do 70 000)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(od 80 000 do 90 000)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tabs>
                <w:tab w:val="left" w:pos="902"/>
              </w:tabs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(100 000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6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Płatna promocja </w:t>
            </w:r>
            <w:proofErr w:type="spellStart"/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tweetów</w:t>
            </w:r>
            <w:proofErr w:type="spellEnd"/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(od 11 000 do 12 000)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(od 13 000 do 14 000)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tabs>
                <w:tab w:val="center" w:pos="1450"/>
              </w:tabs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 (15 000 i powyżej)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5103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7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</w:t>
            </w: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0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Artykuł natywny: deklarowana liczba odsłon artykułu przez unikalnych użytkowników</w:t>
            </w: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tabs>
                <w:tab w:val="left" w:pos="989"/>
              </w:tabs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1 (od 11 000 do 12 000)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tabs>
                <w:tab w:val="center" w:pos="1450"/>
              </w:tabs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2 (od 13 000 do 14 000)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44F8" w:rsidRPr="006E44F8" w:rsidTr="006E44F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4F8" w:rsidRPr="00760F3F" w:rsidRDefault="006E44F8" w:rsidP="004F2CCA">
            <w:pPr>
              <w:spacing w:line="252" w:lineRule="auto"/>
              <w:ind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opcja 3</w:t>
            </w:r>
            <w:r w:rsidR="00760F3F" w:rsidRPr="00760F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60F3F">
              <w:rPr>
                <w:rFonts w:asciiTheme="minorHAnsi" w:hAnsiTheme="minorHAnsi" w:cstheme="minorHAnsi"/>
                <w:sz w:val="16"/>
                <w:szCs w:val="16"/>
              </w:rPr>
              <w:t>(od 15 000 i powyżej)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F8" w:rsidRPr="00760F3F" w:rsidRDefault="006E44F8" w:rsidP="004F2CCA">
            <w:pPr>
              <w:spacing w:line="252" w:lineRule="auto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40B54" w:rsidRPr="00B362DD" w:rsidRDefault="00B40B54" w:rsidP="00B40B54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hAnsiTheme="minorHAnsi" w:cstheme="minorHAnsi"/>
          <w:i/>
          <w:iCs/>
          <w:sz w:val="18"/>
          <w:szCs w:val="20"/>
        </w:rPr>
      </w:pPr>
    </w:p>
    <w:p w:rsidR="00760F3F" w:rsidRPr="00760F3F" w:rsidRDefault="00760F3F" w:rsidP="00760F3F">
      <w:pPr>
        <w:ind w:left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760F3F"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  <w:t>UWAGA</w:t>
      </w:r>
      <w:r w:rsidRPr="00760F3F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: 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Wykonawca zobowiązany jest wskazać </w:t>
      </w:r>
      <w:r w:rsidRPr="00760F3F">
        <w:rPr>
          <w:rFonts w:asciiTheme="minorHAnsi" w:hAnsiTheme="minorHAnsi" w:cstheme="minorHAnsi"/>
          <w:b/>
          <w:bCs/>
          <w:iCs/>
          <w:sz w:val="16"/>
          <w:szCs w:val="16"/>
        </w:rPr>
        <w:t>TYLKO JEDNĄ</w:t>
      </w:r>
      <w:r w:rsidRPr="00760F3F">
        <w:rPr>
          <w:rFonts w:asciiTheme="minorHAnsi" w:hAnsiTheme="minorHAnsi" w:cstheme="minorHAnsi"/>
          <w:iCs/>
          <w:sz w:val="16"/>
          <w:szCs w:val="16"/>
        </w:rPr>
        <w:t xml:space="preserve"> dostępną okoliczność spośród wszystkich wyszczególnionych przez Zamawiającego dla danego „EP</w:t>
      </w:r>
      <w:r w:rsidRPr="00760F3F">
        <w:rPr>
          <w:rFonts w:asciiTheme="minorHAnsi" w:hAnsiTheme="minorHAnsi" w:cstheme="minorHAnsi"/>
          <w:iCs/>
          <w:sz w:val="16"/>
          <w:szCs w:val="16"/>
          <w:vertAlign w:val="subscript"/>
        </w:rPr>
        <w:t>X</w:t>
      </w:r>
      <w:r w:rsidRPr="00760F3F">
        <w:rPr>
          <w:rFonts w:asciiTheme="minorHAnsi" w:hAnsiTheme="minorHAnsi" w:cstheme="minorHAnsi"/>
          <w:iCs/>
          <w:sz w:val="16"/>
          <w:szCs w:val="16"/>
        </w:rPr>
        <w:t>”, którą faktycznie oferuje. W przypadku braku wskazania jakiejkolwiek okoliczności lub wskazania więcej niż jednej okoliczności, Zamawiający nie przyzna Wykonawcy punktów w powyższym kryterium.</w:t>
      </w:r>
      <w:r>
        <w:rPr>
          <w:rFonts w:asciiTheme="minorHAnsi" w:hAnsiTheme="minorHAnsi" w:cstheme="minorHAnsi"/>
          <w:iCs/>
          <w:sz w:val="16"/>
          <w:szCs w:val="16"/>
        </w:rPr>
        <w:t xml:space="preserve"> Szczegółowy opis powyższego kryterium</w:t>
      </w:r>
      <w:r w:rsidR="00B362DD">
        <w:rPr>
          <w:rFonts w:asciiTheme="minorHAnsi" w:hAnsiTheme="minorHAnsi" w:cstheme="minorHAnsi"/>
          <w:iCs/>
          <w:sz w:val="16"/>
          <w:szCs w:val="16"/>
        </w:rPr>
        <w:t xml:space="preserve"> (wraz </w:t>
      </w:r>
      <w:r w:rsidR="00B362DD">
        <w:rPr>
          <w:rFonts w:asciiTheme="minorHAnsi" w:hAnsiTheme="minorHAnsi" w:cstheme="minorHAnsi"/>
          <w:iCs/>
          <w:sz w:val="16"/>
          <w:szCs w:val="16"/>
        </w:rPr>
        <w:br/>
        <w:t>z opisem opcji) został wskazany w pkt 33.2.3 SWZ.</w:t>
      </w:r>
    </w:p>
    <w:p w:rsidR="001A0ACA" w:rsidRDefault="001A0ACA" w:rsidP="001A0ACA">
      <w:pPr>
        <w:pStyle w:val="Akapitzlist"/>
        <w:suppressAutoHyphens w:val="0"/>
        <w:autoSpaceDN/>
        <w:spacing w:after="0" w:line="360" w:lineRule="auto"/>
        <w:ind w:left="567"/>
        <w:jc w:val="both"/>
        <w:textAlignment w:val="auto"/>
        <w:rPr>
          <w:sz w:val="20"/>
          <w:szCs w:val="20"/>
        </w:rPr>
      </w:pPr>
    </w:p>
    <w:p w:rsidR="00B362DD" w:rsidRPr="00B362DD" w:rsidRDefault="00B362DD" w:rsidP="00B362DD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W związku z określonym przez Zamawiającego </w:t>
      </w:r>
      <w:proofErr w:type="spellStart"/>
      <w:r w:rsidRPr="00B40B54">
        <w:rPr>
          <w:rFonts w:ascii="Calibri" w:hAnsi="Calibri" w:cs="Calibri"/>
          <w:iCs/>
          <w:sz w:val="20"/>
          <w:szCs w:val="20"/>
        </w:rPr>
        <w:t>pozacenowym</w:t>
      </w:r>
      <w:proofErr w:type="spellEnd"/>
      <w:r w:rsidRPr="00B40B54">
        <w:rPr>
          <w:rFonts w:ascii="Calibri" w:hAnsi="Calibri" w:cs="Calibri"/>
          <w:iCs/>
          <w:sz w:val="20"/>
          <w:szCs w:val="20"/>
        </w:rPr>
        <w:t xml:space="preserve"> kryterium oceny ofert „</w:t>
      </w:r>
      <w:r w:rsidRPr="00B362DD">
        <w:rPr>
          <w:rFonts w:asciiTheme="minorHAnsi" w:eastAsia="Calibri" w:hAnsiTheme="minorHAnsi" w:cstheme="minorHAnsi"/>
          <w:i/>
          <w:sz w:val="20"/>
          <w:szCs w:val="18"/>
        </w:rPr>
        <w:t>Dodatkowe działania promocyjne</w:t>
      </w:r>
      <w:r w:rsidRPr="00B40B54">
        <w:rPr>
          <w:rFonts w:ascii="Calibri" w:hAnsi="Calibri" w:cs="Calibri"/>
          <w:iCs/>
          <w:sz w:val="20"/>
          <w:szCs w:val="20"/>
        </w:rPr>
        <w:t>”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B40B54">
        <w:rPr>
          <w:rFonts w:ascii="Calibri" w:hAnsi="Calibri" w:cs="Calibri"/>
          <w:iCs/>
          <w:sz w:val="20"/>
          <w:szCs w:val="20"/>
        </w:rPr>
        <w:t>oświadczamy, że</w:t>
      </w:r>
      <w:r>
        <w:rPr>
          <w:rFonts w:ascii="Calibri" w:hAnsi="Calibri" w:cs="Calibri"/>
          <w:iCs/>
          <w:sz w:val="20"/>
          <w:szCs w:val="20"/>
        </w:rPr>
        <w:t xml:space="preserve"> zobowiązujemy się:</w:t>
      </w:r>
    </w:p>
    <w:p w:rsidR="00110355" w:rsidRDefault="00B362DD" w:rsidP="00110355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do współpracy z </w:t>
      </w:r>
      <w:proofErr w:type="spellStart"/>
      <w:r>
        <w:rPr>
          <w:sz w:val="20"/>
          <w:szCs w:val="20"/>
        </w:rPr>
        <w:t>I</w:t>
      </w:r>
      <w:r w:rsidR="00110355" w:rsidRPr="00110355">
        <w:rPr>
          <w:sz w:val="20"/>
          <w:szCs w:val="20"/>
        </w:rPr>
        <w:t>nfluencerem</w:t>
      </w:r>
      <w:proofErr w:type="spellEnd"/>
      <w:r w:rsidR="00110355" w:rsidRPr="00110355">
        <w:rPr>
          <w:sz w:val="20"/>
          <w:szCs w:val="20"/>
        </w:rPr>
        <w:t xml:space="preserve"> przy stworzeniu </w:t>
      </w:r>
      <w:proofErr w:type="spellStart"/>
      <w:r w:rsidR="00110355" w:rsidRPr="00110355">
        <w:rPr>
          <w:sz w:val="20"/>
          <w:szCs w:val="20"/>
        </w:rPr>
        <w:t>instastory</w:t>
      </w:r>
      <w:proofErr w:type="spellEnd"/>
      <w:r w:rsidR="00110355" w:rsidRPr="00110355">
        <w:rPr>
          <w:sz w:val="20"/>
          <w:szCs w:val="20"/>
        </w:rPr>
        <w:t xml:space="preserve"> promującego konkurs na spot reklamowy:</w:t>
      </w:r>
    </w:p>
    <w:p w:rsidR="00110355" w:rsidRDefault="00110355" w:rsidP="00110355">
      <w:pPr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sz w:val="20"/>
          <w:szCs w:val="20"/>
        </w:rPr>
      </w:pPr>
    </w:p>
    <w:tbl>
      <w:tblPr>
        <w:tblStyle w:val="Tabela-Siatka"/>
        <w:tblW w:w="2835" w:type="dxa"/>
        <w:jc w:val="center"/>
        <w:tblLook w:val="04A0"/>
      </w:tblPr>
      <w:tblGrid>
        <w:gridCol w:w="1417"/>
        <w:gridCol w:w="1418"/>
      </w:tblGrid>
      <w:tr w:rsidR="00110355" w:rsidRPr="00110355" w:rsidTr="00110355">
        <w:trPr>
          <w:jc w:val="center"/>
        </w:trPr>
        <w:tc>
          <w:tcPr>
            <w:tcW w:w="1417" w:type="dxa"/>
          </w:tcPr>
          <w:p w:rsidR="001327DF" w:rsidRPr="001327DF" w:rsidRDefault="001327DF" w:rsidP="001327DF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110355" w:rsidRPr="00110355" w:rsidRDefault="00110355" w:rsidP="001327DF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</w:tcPr>
          <w:p w:rsidR="001327DF" w:rsidRPr="001327DF" w:rsidRDefault="001327DF" w:rsidP="001327DF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110355" w:rsidRDefault="00110355" w:rsidP="001327DF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:rsidR="001327DF" w:rsidRPr="001327DF" w:rsidRDefault="001327DF" w:rsidP="001327DF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</w:tbl>
    <w:p w:rsidR="001327DF" w:rsidRDefault="001327DF" w:rsidP="00110355">
      <w:pPr>
        <w:tabs>
          <w:tab w:val="left" w:pos="284"/>
        </w:tabs>
        <w:ind w:left="284"/>
        <w:jc w:val="both"/>
        <w:rPr>
          <w:rFonts w:ascii="Calibri" w:hAnsi="Calibri"/>
          <w:b/>
          <w:bCs/>
          <w:sz w:val="16"/>
          <w:szCs w:val="16"/>
        </w:rPr>
      </w:pPr>
    </w:p>
    <w:p w:rsidR="001327DF" w:rsidRDefault="001327DF" w:rsidP="001327DF">
      <w:pPr>
        <w:tabs>
          <w:tab w:val="left" w:pos="284"/>
        </w:tabs>
        <w:jc w:val="both"/>
        <w:rPr>
          <w:rFonts w:ascii="Calibri" w:hAnsi="Calibri"/>
          <w:b/>
          <w:bCs/>
          <w:sz w:val="16"/>
          <w:szCs w:val="16"/>
        </w:rPr>
      </w:pPr>
    </w:p>
    <w:p w:rsidR="000F2B12" w:rsidRDefault="000F2B12" w:rsidP="001327DF">
      <w:pPr>
        <w:tabs>
          <w:tab w:val="left" w:pos="284"/>
        </w:tabs>
        <w:jc w:val="both"/>
        <w:rPr>
          <w:rFonts w:ascii="Calibri" w:hAnsi="Calibri"/>
          <w:b/>
          <w:bCs/>
          <w:sz w:val="16"/>
          <w:szCs w:val="16"/>
        </w:rPr>
      </w:pPr>
    </w:p>
    <w:p w:rsidR="000F2B12" w:rsidRPr="000F2B12" w:rsidRDefault="001327DF" w:rsidP="000F2B12">
      <w:pPr>
        <w:pStyle w:val="Akapitzlist"/>
        <w:numPr>
          <w:ilvl w:val="0"/>
          <w:numId w:val="20"/>
        </w:numPr>
        <w:suppressAutoHyphens w:val="0"/>
        <w:autoSpaceDN/>
        <w:spacing w:line="360" w:lineRule="auto"/>
        <w:ind w:left="567" w:hanging="283"/>
        <w:jc w:val="both"/>
        <w:textAlignment w:val="auto"/>
        <w:rPr>
          <w:sz w:val="20"/>
          <w:szCs w:val="20"/>
        </w:rPr>
      </w:pPr>
      <w:r w:rsidRPr="000F2B12">
        <w:rPr>
          <w:sz w:val="20"/>
          <w:szCs w:val="20"/>
        </w:rPr>
        <w:lastRenderedPageBreak/>
        <w:t xml:space="preserve">do </w:t>
      </w:r>
      <w:r w:rsidR="000F2B12" w:rsidRPr="000F2B12">
        <w:rPr>
          <w:rFonts w:asciiTheme="minorHAnsi" w:hAnsiTheme="minorHAnsi" w:cstheme="minorHAnsi"/>
          <w:sz w:val="20"/>
          <w:szCs w:val="20"/>
        </w:rPr>
        <w:t>promocji artykułów w Internecie poprzez płatne linki (kliknięcia)</w:t>
      </w:r>
      <w:r w:rsidRPr="000F2B12">
        <w:rPr>
          <w:sz w:val="20"/>
          <w:szCs w:val="20"/>
        </w:rPr>
        <w:t>:</w:t>
      </w:r>
    </w:p>
    <w:tbl>
      <w:tblPr>
        <w:tblStyle w:val="Tabela-Siatka"/>
        <w:tblW w:w="2835" w:type="dxa"/>
        <w:jc w:val="center"/>
        <w:tblLook w:val="04A0"/>
      </w:tblPr>
      <w:tblGrid>
        <w:gridCol w:w="1417"/>
        <w:gridCol w:w="1418"/>
      </w:tblGrid>
      <w:tr w:rsidR="000F2B12" w:rsidRPr="00110355" w:rsidTr="004F2CCA">
        <w:trPr>
          <w:jc w:val="center"/>
        </w:trPr>
        <w:tc>
          <w:tcPr>
            <w:tcW w:w="1417" w:type="dxa"/>
          </w:tcPr>
          <w:p w:rsidR="000F2B12" w:rsidRPr="001327DF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0F2B12" w:rsidRPr="00110355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</w:tcPr>
          <w:p w:rsidR="000F2B12" w:rsidRPr="001327DF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0F2B12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:rsidR="000F2B12" w:rsidRPr="001327DF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</w:tbl>
    <w:p w:rsidR="000F2B12" w:rsidRPr="000F2B12" w:rsidRDefault="000F2B12" w:rsidP="000F2B12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0F2B12" w:rsidRPr="000F2B12" w:rsidRDefault="000F2B12" w:rsidP="000F2B12">
      <w:pPr>
        <w:suppressAutoHyphens w:val="0"/>
        <w:autoSpaceDN/>
        <w:spacing w:line="360" w:lineRule="auto"/>
        <w:jc w:val="both"/>
        <w:textAlignment w:val="auto"/>
        <w:rPr>
          <w:sz w:val="20"/>
          <w:szCs w:val="20"/>
        </w:rPr>
      </w:pPr>
    </w:p>
    <w:p w:rsidR="000F2B12" w:rsidRPr="000F2B12" w:rsidRDefault="000F2B12" w:rsidP="000F2B12">
      <w:pPr>
        <w:pStyle w:val="Akapitzlist"/>
        <w:numPr>
          <w:ilvl w:val="0"/>
          <w:numId w:val="20"/>
        </w:numPr>
        <w:suppressAutoHyphens w:val="0"/>
        <w:autoSpaceDN/>
        <w:spacing w:line="360" w:lineRule="auto"/>
        <w:ind w:left="567" w:hanging="283"/>
        <w:jc w:val="both"/>
        <w:textAlignment w:val="auto"/>
        <w:rPr>
          <w:sz w:val="20"/>
          <w:szCs w:val="20"/>
        </w:rPr>
      </w:pPr>
      <w:r w:rsidRPr="000F2B12">
        <w:rPr>
          <w:sz w:val="20"/>
          <w:szCs w:val="20"/>
        </w:rPr>
        <w:t xml:space="preserve">do </w:t>
      </w:r>
      <w:r w:rsidRPr="000F2B12">
        <w:rPr>
          <w:rFonts w:asciiTheme="minorHAnsi" w:hAnsiTheme="minorHAnsi" w:cstheme="minorHAnsi"/>
          <w:sz w:val="20"/>
          <w:szCs w:val="20"/>
        </w:rPr>
        <w:t>promocji artykułów w Internecie poprzez reklamy dynamiczne (kliknięcia)</w:t>
      </w:r>
    </w:p>
    <w:tbl>
      <w:tblPr>
        <w:tblStyle w:val="Tabela-Siatka"/>
        <w:tblW w:w="2835" w:type="dxa"/>
        <w:jc w:val="center"/>
        <w:tblLook w:val="04A0"/>
      </w:tblPr>
      <w:tblGrid>
        <w:gridCol w:w="1417"/>
        <w:gridCol w:w="1418"/>
      </w:tblGrid>
      <w:tr w:rsidR="000F2B12" w:rsidRPr="00110355" w:rsidTr="004F2CCA">
        <w:trPr>
          <w:jc w:val="center"/>
        </w:trPr>
        <w:tc>
          <w:tcPr>
            <w:tcW w:w="1417" w:type="dxa"/>
          </w:tcPr>
          <w:p w:rsidR="000F2B12" w:rsidRPr="001327DF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0F2B12" w:rsidRPr="00110355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418" w:type="dxa"/>
          </w:tcPr>
          <w:p w:rsidR="000F2B12" w:rsidRPr="001327DF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0F2B12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:rsidR="000F2B12" w:rsidRPr="001327DF" w:rsidRDefault="000F2B12" w:rsidP="004F2CCA">
            <w:pPr>
              <w:tabs>
                <w:tab w:val="left" w:pos="851"/>
              </w:tabs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</w:tbl>
    <w:p w:rsidR="001327DF" w:rsidRDefault="001327DF" w:rsidP="000F2B12">
      <w:pPr>
        <w:tabs>
          <w:tab w:val="left" w:pos="284"/>
        </w:tabs>
        <w:jc w:val="both"/>
        <w:rPr>
          <w:rFonts w:ascii="Calibri" w:hAnsi="Calibri"/>
          <w:b/>
          <w:bCs/>
          <w:sz w:val="16"/>
          <w:szCs w:val="16"/>
        </w:rPr>
      </w:pPr>
    </w:p>
    <w:p w:rsidR="000F2B12" w:rsidRPr="000F2B12" w:rsidRDefault="00110355" w:rsidP="000F2B12">
      <w:pPr>
        <w:tabs>
          <w:tab w:val="left" w:pos="284"/>
        </w:tabs>
        <w:ind w:left="284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0F2B12">
        <w:rPr>
          <w:rFonts w:ascii="Calibri" w:hAnsi="Calibri"/>
          <w:b/>
          <w:bCs/>
          <w:sz w:val="16"/>
          <w:szCs w:val="16"/>
        </w:rPr>
        <w:t>UWAGA:</w:t>
      </w:r>
      <w:r w:rsidR="000F2B12" w:rsidRPr="000F2B12">
        <w:rPr>
          <w:rFonts w:ascii="Calibri" w:hAnsi="Calibri"/>
          <w:bCs/>
          <w:sz w:val="16"/>
          <w:szCs w:val="16"/>
        </w:rPr>
        <w:t xml:space="preserve"> W pkt 1 – 3</w:t>
      </w:r>
      <w:r w:rsidRPr="000F2B12">
        <w:rPr>
          <w:rFonts w:ascii="Calibri" w:hAnsi="Calibri"/>
          <w:bCs/>
          <w:sz w:val="16"/>
          <w:szCs w:val="16"/>
        </w:rPr>
        <w:t xml:space="preserve"> Wykonawca zobowiązany jest </w:t>
      </w:r>
      <w:r w:rsidR="000F2B12" w:rsidRPr="000F2B12">
        <w:rPr>
          <w:rFonts w:asciiTheme="minorHAnsi" w:eastAsia="Calibri" w:hAnsiTheme="minorHAnsi" w:cstheme="minorHAnsi"/>
          <w:sz w:val="16"/>
          <w:szCs w:val="16"/>
        </w:rPr>
        <w:t xml:space="preserve">zaznaczyć tylko jedną okoliczność, którą faktycznie ofertuje spośród „Tak/Nie”. </w:t>
      </w:r>
      <w:r w:rsidR="000F2B12">
        <w:rPr>
          <w:rFonts w:asciiTheme="minorHAnsi" w:eastAsia="Calibri" w:hAnsiTheme="minorHAnsi" w:cstheme="minorHAnsi"/>
          <w:sz w:val="16"/>
          <w:szCs w:val="16"/>
        </w:rPr>
        <w:br/>
      </w:r>
      <w:r w:rsidR="000F2B12" w:rsidRPr="000F2B12">
        <w:rPr>
          <w:rFonts w:ascii="Calibri" w:hAnsi="Calibri"/>
          <w:bCs/>
          <w:sz w:val="16"/>
          <w:szCs w:val="16"/>
        </w:rPr>
        <w:t xml:space="preserve">W przypadku braku wskazania danej okoliczności lub wskazania uniemożliwiającego jednoznaczne określenie oferowanej okoliczności, Zamawiający nie przyzna Wykonawcy punktów w danym kryterium. Szczegółowe wymagania w powyższym zakresie zostały wskazane </w:t>
      </w:r>
      <w:r w:rsidR="000F2B12" w:rsidRPr="000F2B12">
        <w:rPr>
          <w:rFonts w:ascii="Calibri" w:hAnsi="Calibri"/>
          <w:bCs/>
          <w:sz w:val="16"/>
          <w:szCs w:val="16"/>
        </w:rPr>
        <w:br/>
        <w:t>w pkt 33.2.4 SWZ.</w:t>
      </w:r>
      <w:r w:rsidR="000F2B12" w:rsidRPr="000F2B12">
        <w:rPr>
          <w:rFonts w:asciiTheme="minorHAnsi" w:eastAsia="Calibri" w:hAnsiTheme="minorHAnsi" w:cstheme="minorHAnsi"/>
          <w:sz w:val="16"/>
          <w:szCs w:val="16"/>
        </w:rPr>
        <w:t xml:space="preserve"> Zaznaczenie opcji „Nie” nie powoduje odrzucenia oferty.</w:t>
      </w:r>
    </w:p>
    <w:p w:rsidR="000F2B12" w:rsidRDefault="000F2B12" w:rsidP="00110355">
      <w:pPr>
        <w:tabs>
          <w:tab w:val="left" w:pos="284"/>
        </w:tabs>
        <w:ind w:left="284"/>
        <w:jc w:val="both"/>
        <w:rPr>
          <w:rFonts w:ascii="Calibri" w:hAnsi="Calibri"/>
          <w:bCs/>
          <w:sz w:val="16"/>
          <w:szCs w:val="16"/>
        </w:rPr>
      </w:pPr>
    </w:p>
    <w:p w:rsidR="00110355" w:rsidRPr="000F2B12" w:rsidRDefault="00110355" w:rsidP="000F2B12">
      <w:pPr>
        <w:tabs>
          <w:tab w:val="left" w:pos="284"/>
        </w:tabs>
        <w:jc w:val="both"/>
        <w:rPr>
          <w:rFonts w:ascii="Calibri" w:hAnsi="Calibri"/>
          <w:bCs/>
          <w:sz w:val="16"/>
          <w:szCs w:val="16"/>
        </w:rPr>
      </w:pPr>
    </w:p>
    <w:p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t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nia 2022 r. o szczególnych rozwiązaniach w zakresie przeciwdziałania wspieraniu agresji na Ukrainę oraz służ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ą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cych ochronie bezpieczeństwa narodowego (Dz. U.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zaprop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o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</w:t>
      </w:r>
      <w:proofErr w:type="spellStart"/>
      <w:r w:rsidRPr="00925D47">
        <w:rPr>
          <w:rFonts w:ascii="Calibri" w:eastAsia="Calibri" w:hAnsi="Calibri" w:cs="Arial"/>
          <w:sz w:val="20"/>
          <w:szCs w:val="20"/>
          <w:lang w:bidi="ar-SA"/>
        </w:rPr>
        <w:t>P.z.p</w:t>
      </w:r>
      <w:proofErr w:type="spellEnd"/>
      <w:r w:rsidRPr="00925D47">
        <w:rPr>
          <w:rFonts w:ascii="Calibri" w:eastAsia="Calibri" w:hAnsi="Calibri" w:cs="Arial"/>
          <w:sz w:val="20"/>
          <w:szCs w:val="20"/>
          <w:lang w:bidi="ar-SA"/>
        </w:rPr>
        <w:t>., nie później niż w terminie składania ofert, wydzielić z oferty informacje stanowiące tajemnicę przedsiębiorstwa w rozumieniu przepisów o zwalcz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>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>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>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>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>ę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>powania.</w:t>
      </w:r>
    </w:p>
    <w:p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</w:t>
      </w:r>
      <w:bookmarkStart w:id="0" w:name="_GoBack"/>
      <w:bookmarkEnd w:id="0"/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o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="000F2B12">
        <w:rPr>
          <w:rFonts w:ascii="Calibri" w:eastAsia="Calibri" w:hAnsi="Calibri" w:cs="Calibri"/>
          <w:sz w:val="16"/>
          <w:szCs w:val="16"/>
          <w:lang w:bidi="ar-SA"/>
        </w:rPr>
        <w:t>.2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:rsidR="002C2BC1" w:rsidRPr="00C52AA8" w:rsidRDefault="002C2BC1" w:rsidP="000F2B12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2C2BC1" w:rsidRPr="00C52AA8" w:rsidRDefault="002C2BC1" w:rsidP="000F2B12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2C2BC1" w:rsidRDefault="002C2BC1" w:rsidP="000F2B12">
      <w:pPr>
        <w:pStyle w:val="St4-punkt"/>
        <w:numPr>
          <w:ilvl w:val="0"/>
          <w:numId w:val="12"/>
        </w:numPr>
        <w:tabs>
          <w:tab w:val="clear" w:pos="1620"/>
          <w:tab w:val="num" w:pos="567"/>
        </w:tabs>
        <w:suppressAutoHyphens w:val="0"/>
        <w:autoSpaceDN/>
        <w:spacing w:line="360" w:lineRule="auto"/>
        <w:ind w:left="567" w:hanging="283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833D77" w:rsidRPr="00A42587" w:rsidRDefault="00833D77" w:rsidP="00833D77">
      <w:pPr>
        <w:widowControl/>
        <w:tabs>
          <w:tab w:val="left" w:pos="568"/>
        </w:tabs>
        <w:spacing w:line="36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lastRenderedPageBreak/>
        <w:t>Na komplet załączników do oferty składają się (należy wpisać nazwę i oznaczenie załączanego dokumentu):</w:t>
      </w:r>
    </w:p>
    <w:p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"/>
        <w:gridCol w:w="7076"/>
        <w:gridCol w:w="1522"/>
      </w:tblGrid>
      <w:tr w:rsidR="00A42587" w:rsidRPr="00A4258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0F2B12" w:rsidRDefault="000F2B12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0F2B12" w:rsidRDefault="000F2B12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0F2B12" w:rsidRPr="00A42587" w:rsidRDefault="000F2B12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86" w:rsidRDefault="00324086">
      <w:r>
        <w:separator/>
      </w:r>
    </w:p>
  </w:endnote>
  <w:endnote w:type="continuationSeparator" w:id="0">
    <w:p w:rsidR="00324086" w:rsidRDefault="0032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1B0AE5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1B0AE5">
      <w:rPr>
        <w:rFonts w:ascii="Calibri" w:hAnsi="Calibri" w:cs="Calibri"/>
        <w:b/>
        <w:sz w:val="16"/>
        <w:szCs w:val="16"/>
      </w:rPr>
      <w:fldChar w:fldCharType="separate"/>
    </w:r>
    <w:r w:rsidR="00833D77">
      <w:rPr>
        <w:rFonts w:ascii="Calibri" w:hAnsi="Calibri" w:cs="Calibri"/>
        <w:b/>
        <w:noProof/>
        <w:sz w:val="16"/>
        <w:szCs w:val="16"/>
      </w:rPr>
      <w:t>5</w:t>
    </w:r>
    <w:r w:rsidR="001B0AE5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1B0AE5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1B0AE5">
      <w:rPr>
        <w:rFonts w:ascii="Calibri" w:hAnsi="Calibri" w:cs="Calibri"/>
        <w:b/>
        <w:sz w:val="16"/>
        <w:szCs w:val="16"/>
      </w:rPr>
      <w:fldChar w:fldCharType="separate"/>
    </w:r>
    <w:r w:rsidR="00833D77">
      <w:rPr>
        <w:rFonts w:ascii="Calibri" w:hAnsi="Calibri" w:cs="Calibri"/>
        <w:b/>
        <w:noProof/>
        <w:sz w:val="16"/>
        <w:szCs w:val="16"/>
      </w:rPr>
      <w:t>5</w:t>
    </w:r>
    <w:r w:rsidR="001B0AE5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1B0AE5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1B0AE5">
      <w:rPr>
        <w:rFonts w:ascii="Calibri" w:hAnsi="Calibri" w:cs="Calibri"/>
        <w:b/>
        <w:sz w:val="16"/>
        <w:szCs w:val="16"/>
      </w:rPr>
      <w:fldChar w:fldCharType="separate"/>
    </w:r>
    <w:r w:rsidR="00833D77">
      <w:rPr>
        <w:rFonts w:ascii="Calibri" w:hAnsi="Calibri" w:cs="Calibri"/>
        <w:b/>
        <w:noProof/>
        <w:sz w:val="16"/>
        <w:szCs w:val="16"/>
      </w:rPr>
      <w:t>1</w:t>
    </w:r>
    <w:r w:rsidR="001B0AE5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1B0AE5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1B0AE5">
      <w:rPr>
        <w:rFonts w:ascii="Calibri" w:hAnsi="Calibri" w:cs="Calibri"/>
        <w:b/>
        <w:sz w:val="16"/>
        <w:szCs w:val="16"/>
      </w:rPr>
      <w:fldChar w:fldCharType="separate"/>
    </w:r>
    <w:r w:rsidR="00833D77">
      <w:rPr>
        <w:rFonts w:ascii="Calibri" w:hAnsi="Calibri" w:cs="Calibri"/>
        <w:b/>
        <w:noProof/>
        <w:sz w:val="16"/>
        <w:szCs w:val="16"/>
      </w:rPr>
      <w:t>5</w:t>
    </w:r>
    <w:r w:rsidR="001B0AE5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86" w:rsidRDefault="00324086">
      <w:r>
        <w:rPr>
          <w:color w:val="000000"/>
        </w:rPr>
        <w:separator/>
      </w:r>
    </w:p>
  </w:footnote>
  <w:footnote w:type="continuationSeparator" w:id="0">
    <w:p w:rsidR="00324086" w:rsidRDefault="00324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076BD5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WZP.331-1-18/23.U.WIPFE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076BD5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WZP.331-1-18/23.U.WIPFE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DA60F2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2E6347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7"/>
  </w:num>
  <w:num w:numId="11">
    <w:abstractNumId w:val="12"/>
  </w:num>
  <w:num w:numId="12">
    <w:abstractNumId w:val="8"/>
  </w:num>
  <w:num w:numId="13">
    <w:abstractNumId w:val="1"/>
  </w:num>
  <w:num w:numId="14">
    <w:abstractNumId w:val="16"/>
  </w:num>
  <w:num w:numId="15">
    <w:abstractNumId w:val="4"/>
  </w:num>
  <w:num w:numId="16">
    <w:abstractNumId w:val="9"/>
  </w:num>
  <w:num w:numId="17">
    <w:abstractNumId w:val="7"/>
  </w:num>
  <w:num w:numId="18">
    <w:abstractNumId w:val="2"/>
  </w:num>
  <w:num w:numId="19">
    <w:abstractNumId w:val="10"/>
  </w:num>
  <w:num w:numId="20">
    <w:abstractNumId w:val="14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A90"/>
    <w:rsid w:val="000071CB"/>
    <w:rsid w:val="00007C30"/>
    <w:rsid w:val="00050923"/>
    <w:rsid w:val="00063D41"/>
    <w:rsid w:val="00076BD5"/>
    <w:rsid w:val="000832E4"/>
    <w:rsid w:val="00083F55"/>
    <w:rsid w:val="00091DD1"/>
    <w:rsid w:val="000A2E3B"/>
    <w:rsid w:val="000C740F"/>
    <w:rsid w:val="000E2994"/>
    <w:rsid w:val="000F2B12"/>
    <w:rsid w:val="00110355"/>
    <w:rsid w:val="00124B8C"/>
    <w:rsid w:val="001327DF"/>
    <w:rsid w:val="00145378"/>
    <w:rsid w:val="00166EB6"/>
    <w:rsid w:val="0019548E"/>
    <w:rsid w:val="001A0ACA"/>
    <w:rsid w:val="001B0AE5"/>
    <w:rsid w:val="001C61CC"/>
    <w:rsid w:val="00212660"/>
    <w:rsid w:val="002204A8"/>
    <w:rsid w:val="00275E3A"/>
    <w:rsid w:val="002B4B45"/>
    <w:rsid w:val="002C2BC1"/>
    <w:rsid w:val="002C2FAA"/>
    <w:rsid w:val="002D53D6"/>
    <w:rsid w:val="002D5E0B"/>
    <w:rsid w:val="002F1F27"/>
    <w:rsid w:val="00324086"/>
    <w:rsid w:val="00327B97"/>
    <w:rsid w:val="003327CD"/>
    <w:rsid w:val="00363CDB"/>
    <w:rsid w:val="00371257"/>
    <w:rsid w:val="0039157C"/>
    <w:rsid w:val="003D23A2"/>
    <w:rsid w:val="003F6707"/>
    <w:rsid w:val="00436DA0"/>
    <w:rsid w:val="00483C3B"/>
    <w:rsid w:val="004A7552"/>
    <w:rsid w:val="004B3380"/>
    <w:rsid w:val="004D6377"/>
    <w:rsid w:val="00513054"/>
    <w:rsid w:val="00524E47"/>
    <w:rsid w:val="0058003B"/>
    <w:rsid w:val="00596F18"/>
    <w:rsid w:val="005C029A"/>
    <w:rsid w:val="00607634"/>
    <w:rsid w:val="0063262E"/>
    <w:rsid w:val="00634FDA"/>
    <w:rsid w:val="00643223"/>
    <w:rsid w:val="00663656"/>
    <w:rsid w:val="00683AC4"/>
    <w:rsid w:val="006A1883"/>
    <w:rsid w:val="006B375D"/>
    <w:rsid w:val="006C4861"/>
    <w:rsid w:val="006D60C2"/>
    <w:rsid w:val="006E44F8"/>
    <w:rsid w:val="00711E3D"/>
    <w:rsid w:val="00760F3F"/>
    <w:rsid w:val="007B142A"/>
    <w:rsid w:val="007E12A8"/>
    <w:rsid w:val="00821A62"/>
    <w:rsid w:val="00822742"/>
    <w:rsid w:val="00832E2C"/>
    <w:rsid w:val="00833D77"/>
    <w:rsid w:val="00836C11"/>
    <w:rsid w:val="008C38F6"/>
    <w:rsid w:val="008E0754"/>
    <w:rsid w:val="008F699E"/>
    <w:rsid w:val="00920ED0"/>
    <w:rsid w:val="00925B0D"/>
    <w:rsid w:val="00925D47"/>
    <w:rsid w:val="00936378"/>
    <w:rsid w:val="00950EF0"/>
    <w:rsid w:val="009568FA"/>
    <w:rsid w:val="00966AE8"/>
    <w:rsid w:val="00970339"/>
    <w:rsid w:val="00970C7F"/>
    <w:rsid w:val="009932DE"/>
    <w:rsid w:val="009D56E3"/>
    <w:rsid w:val="009E2C2B"/>
    <w:rsid w:val="00A1331E"/>
    <w:rsid w:val="00A2064E"/>
    <w:rsid w:val="00A37D8F"/>
    <w:rsid w:val="00A42587"/>
    <w:rsid w:val="00A46981"/>
    <w:rsid w:val="00A54143"/>
    <w:rsid w:val="00A64296"/>
    <w:rsid w:val="00AA18B3"/>
    <w:rsid w:val="00AB465B"/>
    <w:rsid w:val="00AC50D4"/>
    <w:rsid w:val="00AD2B9E"/>
    <w:rsid w:val="00AD7CF1"/>
    <w:rsid w:val="00AE2FF7"/>
    <w:rsid w:val="00B0511C"/>
    <w:rsid w:val="00B06DD6"/>
    <w:rsid w:val="00B362DD"/>
    <w:rsid w:val="00B40B54"/>
    <w:rsid w:val="00B66B25"/>
    <w:rsid w:val="00B67032"/>
    <w:rsid w:val="00C6079C"/>
    <w:rsid w:val="00C6149E"/>
    <w:rsid w:val="00C760AA"/>
    <w:rsid w:val="00CA51FD"/>
    <w:rsid w:val="00CB4336"/>
    <w:rsid w:val="00CC74C8"/>
    <w:rsid w:val="00D01A13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D062A"/>
    <w:rsid w:val="00DF1E85"/>
    <w:rsid w:val="00E826C8"/>
    <w:rsid w:val="00EC15C3"/>
    <w:rsid w:val="00EE2425"/>
    <w:rsid w:val="00F00213"/>
    <w:rsid w:val="00F01C46"/>
    <w:rsid w:val="00F35032"/>
    <w:rsid w:val="00F52BF4"/>
    <w:rsid w:val="00F7629D"/>
    <w:rsid w:val="00F91B7A"/>
    <w:rsid w:val="00FC47C3"/>
    <w:rsid w:val="00FD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39"/>
    <w:rsid w:val="0011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C1F209-6D8F-483A-93E1-C04A43E9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najwyzszyczas@yahoo.pl</cp:lastModifiedBy>
  <cp:revision>3</cp:revision>
  <cp:lastPrinted>2022-06-28T10:17:00Z</cp:lastPrinted>
  <dcterms:created xsi:type="dcterms:W3CDTF">2023-04-18T13:40:00Z</dcterms:created>
  <dcterms:modified xsi:type="dcterms:W3CDTF">2023-04-25T07:06:00Z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