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A38B2" w14:textId="77777777" w:rsidR="00AC6B3B" w:rsidRDefault="00AC6B3B" w:rsidP="008F108A">
      <w:pPr>
        <w:spacing w:after="0"/>
        <w:jc w:val="center"/>
        <w:rPr>
          <w:rFonts w:asciiTheme="minorHAnsi" w:hAnsiTheme="minorHAnsi" w:cstheme="minorHAnsi"/>
          <w:b/>
        </w:rPr>
      </w:pPr>
    </w:p>
    <w:p w14:paraId="262FBE59" w14:textId="77777777" w:rsidR="00AC6B3B" w:rsidRDefault="00AC6B3B" w:rsidP="008F108A">
      <w:pPr>
        <w:spacing w:after="0"/>
        <w:jc w:val="center"/>
        <w:rPr>
          <w:rFonts w:asciiTheme="minorHAnsi" w:hAnsiTheme="minorHAnsi" w:cstheme="minorHAnsi"/>
          <w:b/>
        </w:rPr>
      </w:pPr>
    </w:p>
    <w:p w14:paraId="122E2CD4" w14:textId="16CF34F8" w:rsidR="00E7713C" w:rsidRDefault="00D36754" w:rsidP="008F108A">
      <w:pPr>
        <w:spacing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</w:t>
      </w:r>
      <w:r w:rsidR="004D0EB0" w:rsidRPr="003E6215">
        <w:rPr>
          <w:rFonts w:asciiTheme="minorHAnsi" w:hAnsiTheme="minorHAnsi" w:cstheme="minorHAnsi"/>
          <w:b/>
        </w:rPr>
        <w:t xml:space="preserve">pis </w:t>
      </w:r>
      <w:r w:rsidR="008F108A" w:rsidRPr="003E6215">
        <w:rPr>
          <w:rFonts w:asciiTheme="minorHAnsi" w:hAnsiTheme="minorHAnsi" w:cstheme="minorHAnsi"/>
          <w:b/>
        </w:rPr>
        <w:t xml:space="preserve">przedmiotu </w:t>
      </w:r>
      <w:r w:rsidR="009F69EC" w:rsidRPr="003E6215">
        <w:rPr>
          <w:rFonts w:asciiTheme="minorHAnsi" w:hAnsiTheme="minorHAnsi" w:cstheme="minorHAnsi"/>
          <w:b/>
        </w:rPr>
        <w:t>z</w:t>
      </w:r>
      <w:r w:rsidR="004D0EB0" w:rsidRPr="003E6215">
        <w:rPr>
          <w:rFonts w:asciiTheme="minorHAnsi" w:hAnsiTheme="minorHAnsi" w:cstheme="minorHAnsi"/>
          <w:b/>
        </w:rPr>
        <w:t xml:space="preserve">amówienia </w:t>
      </w:r>
    </w:p>
    <w:p w14:paraId="4A854C56" w14:textId="77777777" w:rsidR="00CD6CE4" w:rsidRDefault="00CD6CE4" w:rsidP="008F108A">
      <w:pPr>
        <w:spacing w:after="0"/>
        <w:jc w:val="center"/>
        <w:rPr>
          <w:rFonts w:asciiTheme="minorHAnsi" w:hAnsiTheme="minorHAnsi" w:cstheme="minorHAnsi"/>
          <w:b/>
        </w:rPr>
      </w:pPr>
    </w:p>
    <w:p w14:paraId="70EA8118" w14:textId="0FDDDF95" w:rsidR="00A01222" w:rsidRDefault="00610691" w:rsidP="00CD6CE4">
      <w:pPr>
        <w:spacing w:after="0"/>
        <w:jc w:val="both"/>
        <w:rPr>
          <w:b/>
        </w:rPr>
      </w:pPr>
      <w:r w:rsidRPr="00610691">
        <w:rPr>
          <w:b/>
        </w:rPr>
        <w:t>Wykonanie i dostawa materiałów promocyjnych na potrzeby udziału w cyklicznym wydarzeniu –</w:t>
      </w:r>
      <w:r w:rsidR="00AC6B3B">
        <w:rPr>
          <w:b/>
        </w:rPr>
        <w:t xml:space="preserve"> </w:t>
      </w:r>
      <w:r w:rsidRPr="00610691">
        <w:rPr>
          <w:b/>
        </w:rPr>
        <w:t xml:space="preserve">Dni Otwarte Funduszy Europejskich w ramach Funduszy Europejskich dla Mazowsza 2021-2027 (FEM 2021-2027) </w:t>
      </w:r>
    </w:p>
    <w:p w14:paraId="1700AA03" w14:textId="77777777" w:rsidR="00AC6B3B" w:rsidRDefault="00AC6B3B" w:rsidP="00CD6CE4">
      <w:pPr>
        <w:rPr>
          <w:sz w:val="16"/>
          <w:szCs w:val="16"/>
          <w:lang w:eastAsia="en-US"/>
        </w:rPr>
      </w:pPr>
    </w:p>
    <w:p w14:paraId="6924DA69" w14:textId="77777777" w:rsidR="00CD6CE4" w:rsidRPr="005C488B" w:rsidRDefault="00CD6CE4" w:rsidP="00635C2D">
      <w:pPr>
        <w:pStyle w:val="Akapitzlist"/>
        <w:numPr>
          <w:ilvl w:val="0"/>
          <w:numId w:val="1"/>
        </w:numPr>
        <w:suppressAutoHyphens w:val="0"/>
        <w:spacing w:before="120" w:after="120" w:line="240" w:lineRule="auto"/>
        <w:ind w:left="284" w:hanging="284"/>
        <w:jc w:val="both"/>
        <w:rPr>
          <w:b/>
          <w:sz w:val="20"/>
          <w:szCs w:val="20"/>
          <w:highlight w:val="lightGray"/>
        </w:rPr>
      </w:pPr>
      <w:r w:rsidRPr="005C488B">
        <w:rPr>
          <w:b/>
          <w:sz w:val="20"/>
          <w:szCs w:val="20"/>
          <w:highlight w:val="lightGray"/>
        </w:rPr>
        <w:t>Przedmiot</w:t>
      </w:r>
      <w:r>
        <w:rPr>
          <w:b/>
          <w:sz w:val="20"/>
          <w:szCs w:val="20"/>
          <w:highlight w:val="lightGray"/>
        </w:rPr>
        <w:t xml:space="preserve"> </w:t>
      </w:r>
      <w:r w:rsidRPr="005C488B">
        <w:rPr>
          <w:b/>
          <w:sz w:val="20"/>
          <w:szCs w:val="20"/>
          <w:highlight w:val="lightGray"/>
        </w:rPr>
        <w:t>zamówienia</w:t>
      </w:r>
    </w:p>
    <w:p w14:paraId="45DBEB5A" w14:textId="1A4DCDA6" w:rsidR="00CD6CE4" w:rsidRPr="00E227ED" w:rsidRDefault="00CD6CE4" w:rsidP="00CD6CE4">
      <w:pPr>
        <w:pStyle w:val="Akapitzlist"/>
        <w:tabs>
          <w:tab w:val="left" w:pos="3555"/>
        </w:tabs>
        <w:suppressAutoHyphens w:val="0"/>
        <w:spacing w:line="360" w:lineRule="auto"/>
        <w:ind w:left="0"/>
        <w:contextualSpacing/>
        <w:jc w:val="both"/>
        <w:rPr>
          <w:sz w:val="20"/>
          <w:szCs w:val="20"/>
        </w:rPr>
      </w:pPr>
      <w:r w:rsidRPr="00E227ED">
        <w:rPr>
          <w:sz w:val="20"/>
          <w:szCs w:val="20"/>
        </w:rPr>
        <w:t xml:space="preserve">Przedmiotem zamówienia </w:t>
      </w:r>
      <w:r w:rsidR="00DB31B1">
        <w:rPr>
          <w:sz w:val="20"/>
          <w:szCs w:val="20"/>
        </w:rPr>
        <w:t>jest w</w:t>
      </w:r>
      <w:r w:rsidR="00DB31B1" w:rsidRPr="00DB31B1">
        <w:rPr>
          <w:sz w:val="20"/>
          <w:szCs w:val="20"/>
        </w:rPr>
        <w:t>ykonanie i dostawa materiałów promocyjnych na potrzeby udziału w cyklicznym wydarzeniu –Dni Otwarte Funduszy Europejskich w ramach Funduszy Europejskich dla Mazowsza 2021-2027 (FEM 2021-2027)</w:t>
      </w:r>
    </w:p>
    <w:p w14:paraId="20E0A32E" w14:textId="77777777" w:rsidR="00CD6CE4" w:rsidRDefault="00CD6CE4" w:rsidP="00CD6CE4">
      <w:pPr>
        <w:rPr>
          <w:sz w:val="16"/>
          <w:szCs w:val="16"/>
          <w:lang w:eastAsia="en-US"/>
        </w:rPr>
      </w:pPr>
    </w:p>
    <w:p w14:paraId="64E0DA20" w14:textId="77777777" w:rsidR="00CD6CE4" w:rsidRPr="00E83C84" w:rsidRDefault="00CD6CE4" w:rsidP="00CD6CE4">
      <w:pPr>
        <w:tabs>
          <w:tab w:val="left" w:pos="284"/>
        </w:tabs>
        <w:spacing w:before="120" w:after="120"/>
        <w:rPr>
          <w:b/>
          <w:sz w:val="20"/>
          <w:szCs w:val="20"/>
        </w:rPr>
      </w:pPr>
      <w:r w:rsidRPr="005C488B">
        <w:rPr>
          <w:b/>
          <w:sz w:val="20"/>
          <w:szCs w:val="20"/>
          <w:highlight w:val="lightGray"/>
        </w:rPr>
        <w:t>II.</w:t>
      </w:r>
      <w:r w:rsidRPr="005C488B">
        <w:rPr>
          <w:b/>
          <w:sz w:val="20"/>
          <w:szCs w:val="20"/>
          <w:highlight w:val="lightGray"/>
        </w:rPr>
        <w:tab/>
        <w:t>Cele realizacji</w:t>
      </w:r>
      <w:r>
        <w:rPr>
          <w:b/>
          <w:sz w:val="20"/>
          <w:szCs w:val="20"/>
          <w:highlight w:val="lightGray"/>
        </w:rPr>
        <w:t xml:space="preserve"> </w:t>
      </w:r>
      <w:r w:rsidRPr="005C488B">
        <w:rPr>
          <w:b/>
          <w:sz w:val="20"/>
          <w:szCs w:val="20"/>
          <w:highlight w:val="lightGray"/>
        </w:rPr>
        <w:t>zamówienia</w:t>
      </w:r>
    </w:p>
    <w:p w14:paraId="211CE33B" w14:textId="33543BF1" w:rsidR="00CD6CE4" w:rsidRDefault="00CD6CE4" w:rsidP="00635C2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sz w:val="20"/>
          <w:szCs w:val="20"/>
        </w:rPr>
      </w:pPr>
      <w:r w:rsidRPr="00FD3944">
        <w:rPr>
          <w:sz w:val="20"/>
          <w:szCs w:val="20"/>
        </w:rPr>
        <w:t>Promowanie Funduszy Euro</w:t>
      </w:r>
      <w:r w:rsidR="00AC6B3B">
        <w:rPr>
          <w:sz w:val="20"/>
          <w:szCs w:val="20"/>
        </w:rPr>
        <w:t>pejskich dla Mazowsza 2021-2027 podczas Dni Otwartych Funduszy Europejskich 2024.</w:t>
      </w:r>
    </w:p>
    <w:p w14:paraId="6C460D99" w14:textId="77777777" w:rsidR="00CD6CE4" w:rsidRDefault="00CD6CE4" w:rsidP="00635C2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sz w:val="20"/>
          <w:szCs w:val="20"/>
        </w:rPr>
      </w:pPr>
      <w:r w:rsidRPr="00FD3944">
        <w:rPr>
          <w:sz w:val="20"/>
          <w:szCs w:val="20"/>
        </w:rPr>
        <w:t>zwiększenie rozpoznawalności marki Fundusze Europejskie,</w:t>
      </w:r>
    </w:p>
    <w:p w14:paraId="56848524" w14:textId="77777777" w:rsidR="00CD6CE4" w:rsidRPr="00FD3944" w:rsidRDefault="00CD6CE4" w:rsidP="00635C2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sz w:val="20"/>
          <w:szCs w:val="20"/>
        </w:rPr>
      </w:pPr>
      <w:r w:rsidRPr="00FD3944">
        <w:rPr>
          <w:sz w:val="20"/>
          <w:szCs w:val="20"/>
        </w:rPr>
        <w:t>poprawienie odbioru i komunikatywności przekazów dotyczących Funduszy Europejskich.</w:t>
      </w:r>
    </w:p>
    <w:p w14:paraId="34F498E9" w14:textId="77777777" w:rsidR="00CD6CE4" w:rsidRPr="00E83C84" w:rsidRDefault="00CD6CE4" w:rsidP="00CD6CE4">
      <w:pPr>
        <w:rPr>
          <w:sz w:val="16"/>
          <w:szCs w:val="16"/>
          <w:lang w:eastAsia="en-US"/>
        </w:rPr>
      </w:pPr>
    </w:p>
    <w:p w14:paraId="269AEC87" w14:textId="77777777" w:rsidR="00CD6CE4" w:rsidRPr="005C488B" w:rsidRDefault="00CD6CE4" w:rsidP="00635C2D">
      <w:pPr>
        <w:pStyle w:val="Akapitzlist"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b/>
          <w:sz w:val="20"/>
          <w:szCs w:val="20"/>
          <w:highlight w:val="lightGray"/>
        </w:rPr>
      </w:pPr>
      <w:r>
        <w:rPr>
          <w:b/>
          <w:sz w:val="20"/>
          <w:szCs w:val="20"/>
          <w:highlight w:val="lightGray"/>
        </w:rPr>
        <w:t>Za</w:t>
      </w:r>
      <w:r w:rsidRPr="005C488B">
        <w:rPr>
          <w:b/>
          <w:sz w:val="20"/>
          <w:szCs w:val="20"/>
          <w:highlight w:val="lightGray"/>
        </w:rPr>
        <w:t>kres i termi</w:t>
      </w:r>
      <w:r>
        <w:rPr>
          <w:b/>
          <w:sz w:val="20"/>
          <w:szCs w:val="20"/>
          <w:highlight w:val="lightGray"/>
        </w:rPr>
        <w:t xml:space="preserve">n </w:t>
      </w:r>
      <w:r w:rsidRPr="005C488B">
        <w:rPr>
          <w:b/>
          <w:sz w:val="20"/>
          <w:szCs w:val="20"/>
          <w:highlight w:val="lightGray"/>
        </w:rPr>
        <w:t>zamówienia</w:t>
      </w:r>
    </w:p>
    <w:p w14:paraId="2070AE44" w14:textId="01C1BB59" w:rsidR="00CD6CE4" w:rsidRDefault="00CD6CE4" w:rsidP="00635C2D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987115">
        <w:rPr>
          <w:rFonts w:asciiTheme="minorHAnsi" w:hAnsiTheme="minorHAnsi" w:cstheme="minorHAnsi"/>
          <w:sz w:val="20"/>
          <w:szCs w:val="20"/>
          <w:lang w:eastAsia="en-US"/>
        </w:rPr>
        <w:t>Zakresem przedmiotu zamówienia są materiały informacyjno-promocyjne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oraz ich dostawa do siedziby Zamawiającego w Warszawie</w:t>
      </w:r>
      <w:r w:rsidR="005E4965">
        <w:rPr>
          <w:rFonts w:asciiTheme="minorHAnsi" w:hAnsiTheme="minorHAnsi" w:cstheme="minorHAnsi"/>
          <w:sz w:val="20"/>
          <w:szCs w:val="20"/>
          <w:lang w:eastAsia="en-US"/>
        </w:rPr>
        <w:t xml:space="preserve"> zgodnie z zapisami VII pkt.6</w:t>
      </w:r>
      <w:r w:rsidRPr="00987115">
        <w:rPr>
          <w:rFonts w:asciiTheme="minorHAnsi" w:hAnsiTheme="minorHAnsi" w:cstheme="minorHAnsi"/>
          <w:sz w:val="20"/>
          <w:szCs w:val="20"/>
          <w:lang w:eastAsia="en-US"/>
        </w:rPr>
        <w:t xml:space="preserve"> Założenia przedstawione w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zamówieniu są </w:t>
      </w:r>
      <w:r w:rsidRPr="00987115">
        <w:rPr>
          <w:rFonts w:asciiTheme="minorHAnsi" w:hAnsiTheme="minorHAnsi" w:cstheme="minorHAnsi"/>
          <w:sz w:val="20"/>
          <w:szCs w:val="20"/>
          <w:lang w:eastAsia="en-US"/>
        </w:rPr>
        <w:t>minimalne. Każdy projekt musi być dostosowany do formy/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987115">
        <w:rPr>
          <w:rFonts w:asciiTheme="minorHAnsi" w:hAnsiTheme="minorHAnsi" w:cstheme="minorHAnsi"/>
          <w:sz w:val="20"/>
          <w:szCs w:val="20"/>
          <w:lang w:eastAsia="en-US"/>
        </w:rPr>
        <w:t>założenia/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987115">
        <w:rPr>
          <w:rFonts w:asciiTheme="minorHAnsi" w:hAnsiTheme="minorHAnsi" w:cstheme="minorHAnsi"/>
          <w:sz w:val="20"/>
          <w:szCs w:val="20"/>
          <w:lang w:eastAsia="en-US"/>
        </w:rPr>
        <w:t>przeznaczenia wyodrębnionego szczegółowo w niniejszej specyfikacji.</w:t>
      </w:r>
    </w:p>
    <w:p w14:paraId="1DDA3B86" w14:textId="77777777" w:rsidR="00CD6CE4" w:rsidRDefault="00CD6CE4" w:rsidP="00635C2D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FA2A1D">
        <w:rPr>
          <w:rFonts w:asciiTheme="minorHAnsi" w:hAnsiTheme="minorHAnsi" w:cstheme="minorHAnsi"/>
          <w:sz w:val="20"/>
          <w:szCs w:val="20"/>
          <w:lang w:eastAsia="en-US"/>
        </w:rPr>
        <w:t xml:space="preserve">Po </w:t>
      </w:r>
      <w:r>
        <w:rPr>
          <w:rFonts w:asciiTheme="minorHAnsi" w:hAnsiTheme="minorHAnsi" w:cstheme="minorHAnsi"/>
          <w:sz w:val="20"/>
          <w:szCs w:val="20"/>
          <w:lang w:eastAsia="en-US"/>
        </w:rPr>
        <w:t>zawarciu umowy</w:t>
      </w:r>
      <w:r w:rsidRPr="00FA2A1D">
        <w:rPr>
          <w:rFonts w:asciiTheme="minorHAnsi" w:hAnsiTheme="minorHAnsi" w:cstheme="minorHAnsi"/>
          <w:sz w:val="20"/>
          <w:szCs w:val="20"/>
          <w:lang w:eastAsia="en-US"/>
        </w:rPr>
        <w:t xml:space="preserve"> Wykonawca każdorazowo dostarczy/ przekaże do wyboru i akceptacji Zamawiającego:</w:t>
      </w:r>
    </w:p>
    <w:p w14:paraId="582A4ED5" w14:textId="2D297F06" w:rsidR="00CD6CE4" w:rsidRDefault="00CD6CE4" w:rsidP="00635C2D">
      <w:pPr>
        <w:pStyle w:val="Akapitzlist"/>
        <w:numPr>
          <w:ilvl w:val="0"/>
          <w:numId w:val="7"/>
        </w:numPr>
        <w:spacing w:after="0" w:line="360" w:lineRule="auto"/>
        <w:ind w:left="567" w:hanging="283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987115">
        <w:rPr>
          <w:rFonts w:asciiTheme="minorHAnsi" w:hAnsiTheme="minorHAnsi" w:cstheme="minorHAnsi"/>
          <w:sz w:val="20"/>
          <w:szCs w:val="20"/>
          <w:lang w:eastAsia="en-US"/>
        </w:rPr>
        <w:t>wzory materiałów informacyjno-promocyjnych</w:t>
      </w:r>
      <w:r w:rsidRPr="00A12C5D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- maksymalnie </w:t>
      </w:r>
      <w:r w:rsidRPr="00E227ED">
        <w:rPr>
          <w:rFonts w:asciiTheme="minorHAnsi" w:hAnsiTheme="minorHAnsi" w:cstheme="minorHAnsi"/>
          <w:sz w:val="20"/>
          <w:szCs w:val="20"/>
          <w:lang w:eastAsia="en-US"/>
        </w:rPr>
        <w:t xml:space="preserve">w </w:t>
      </w:r>
      <w:r w:rsidRPr="00063782">
        <w:rPr>
          <w:rFonts w:asciiTheme="minorHAnsi" w:hAnsiTheme="minorHAnsi" w:cstheme="minorHAnsi"/>
          <w:sz w:val="20"/>
          <w:szCs w:val="20"/>
          <w:lang w:eastAsia="en-US"/>
        </w:rPr>
        <w:t xml:space="preserve">ciągu </w:t>
      </w:r>
      <w:r w:rsidR="006214C5" w:rsidRPr="00063782">
        <w:rPr>
          <w:rFonts w:asciiTheme="minorHAnsi" w:hAnsiTheme="minorHAnsi" w:cstheme="minorHAnsi"/>
          <w:sz w:val="20"/>
          <w:szCs w:val="20"/>
          <w:lang w:eastAsia="en-US"/>
        </w:rPr>
        <w:t xml:space="preserve">5 </w:t>
      </w:r>
      <w:r w:rsidRPr="00063782">
        <w:rPr>
          <w:rFonts w:asciiTheme="minorHAnsi" w:hAnsiTheme="minorHAnsi" w:cstheme="minorHAnsi"/>
          <w:sz w:val="20"/>
          <w:szCs w:val="20"/>
          <w:lang w:eastAsia="en-US"/>
        </w:rPr>
        <w:t>dni roboczych po</w:t>
      </w:r>
      <w:r w:rsidRPr="00E227ED">
        <w:rPr>
          <w:rFonts w:asciiTheme="minorHAnsi" w:hAnsiTheme="minorHAnsi" w:cstheme="minorHAnsi"/>
          <w:sz w:val="20"/>
          <w:szCs w:val="20"/>
          <w:lang w:eastAsia="en-US"/>
        </w:rPr>
        <w:t xml:space="preserve"> zawarciu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umowy</w:t>
      </w:r>
      <w:r w:rsidRPr="00987115">
        <w:rPr>
          <w:rFonts w:asciiTheme="minorHAnsi" w:hAnsiTheme="minorHAnsi" w:cstheme="minorHAnsi"/>
          <w:sz w:val="20"/>
          <w:szCs w:val="20"/>
          <w:lang w:eastAsia="en-US"/>
        </w:rPr>
        <w:t>,</w:t>
      </w:r>
    </w:p>
    <w:p w14:paraId="6A1F2255" w14:textId="77777777" w:rsidR="00CD6CE4" w:rsidRDefault="00CD6CE4" w:rsidP="00635C2D">
      <w:pPr>
        <w:pStyle w:val="Akapitzlist"/>
        <w:numPr>
          <w:ilvl w:val="0"/>
          <w:numId w:val="7"/>
        </w:numPr>
        <w:spacing w:after="0" w:line="360" w:lineRule="auto"/>
        <w:ind w:left="567" w:hanging="283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987115">
        <w:rPr>
          <w:rFonts w:asciiTheme="minorHAnsi" w:hAnsiTheme="minorHAnsi" w:cstheme="minorHAnsi"/>
          <w:sz w:val="20"/>
          <w:szCs w:val="20"/>
          <w:lang w:eastAsia="en-US"/>
        </w:rPr>
        <w:t xml:space="preserve">wizualizacje projektów </w:t>
      </w:r>
      <w:r w:rsidRPr="00F22B77">
        <w:rPr>
          <w:rFonts w:asciiTheme="minorHAnsi" w:hAnsiTheme="minorHAnsi" w:cstheme="minorHAnsi"/>
          <w:sz w:val="20"/>
          <w:szCs w:val="20"/>
          <w:lang w:eastAsia="en-US"/>
        </w:rPr>
        <w:t xml:space="preserve">– sposób </w:t>
      </w:r>
      <w:proofErr w:type="spellStart"/>
      <w:r w:rsidRPr="00F22B77">
        <w:rPr>
          <w:rFonts w:asciiTheme="minorHAnsi" w:hAnsiTheme="minorHAnsi" w:cstheme="minorHAnsi"/>
          <w:sz w:val="20"/>
          <w:szCs w:val="20"/>
          <w:lang w:eastAsia="en-US"/>
        </w:rPr>
        <w:t>obrendowania</w:t>
      </w:r>
      <w:proofErr w:type="spellEnd"/>
      <w:r w:rsidRPr="00F22B77">
        <w:rPr>
          <w:rFonts w:asciiTheme="minorHAnsi" w:hAnsiTheme="minorHAnsi" w:cstheme="minorHAnsi"/>
          <w:sz w:val="20"/>
          <w:szCs w:val="20"/>
          <w:lang w:eastAsia="en-US"/>
        </w:rPr>
        <w:t xml:space="preserve"> każdego materiału informacyjno-promocyjnego w formie elektronicznej lub w formie wydruków,</w:t>
      </w:r>
    </w:p>
    <w:p w14:paraId="477518BB" w14:textId="00ABC156" w:rsidR="00CD6CE4" w:rsidRPr="00FA2A1D" w:rsidRDefault="00CD6CE4" w:rsidP="00635C2D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B6B3B">
        <w:rPr>
          <w:rFonts w:asciiTheme="minorHAnsi" w:hAnsiTheme="minorHAnsi" w:cstheme="minorHAnsi"/>
          <w:sz w:val="20"/>
          <w:szCs w:val="20"/>
          <w:lang w:eastAsia="en-US"/>
        </w:rPr>
        <w:t>Po zawarciu umowy</w:t>
      </w:r>
      <w:r>
        <w:rPr>
          <w:rFonts w:asciiTheme="minorHAnsi" w:hAnsiTheme="minorHAnsi" w:cstheme="minorHAnsi"/>
          <w:sz w:val="20"/>
          <w:szCs w:val="20"/>
          <w:lang w:eastAsia="en-US"/>
        </w:rPr>
        <w:t>,</w:t>
      </w:r>
      <w:r w:rsidRPr="003B6B3B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="006214C5">
        <w:rPr>
          <w:rFonts w:asciiTheme="minorHAnsi" w:hAnsiTheme="minorHAnsi" w:cstheme="minorHAnsi"/>
          <w:sz w:val="20"/>
          <w:szCs w:val="20"/>
          <w:lang w:eastAsia="en-US"/>
        </w:rPr>
        <w:t xml:space="preserve">maksymalnie </w:t>
      </w:r>
      <w:r w:rsidR="006214C5" w:rsidRPr="006214C5">
        <w:rPr>
          <w:rFonts w:asciiTheme="minorHAnsi" w:hAnsiTheme="minorHAnsi" w:cstheme="minorHAnsi"/>
          <w:b/>
          <w:sz w:val="20"/>
          <w:szCs w:val="20"/>
          <w:lang w:eastAsia="en-US"/>
        </w:rPr>
        <w:t>w ciągu 3</w:t>
      </w:r>
      <w:r w:rsidRPr="006214C5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 dni roboczych</w:t>
      </w:r>
      <w:r>
        <w:rPr>
          <w:rFonts w:asciiTheme="minorHAnsi" w:hAnsiTheme="minorHAnsi" w:cstheme="minorHAnsi"/>
          <w:sz w:val="20"/>
          <w:szCs w:val="20"/>
          <w:lang w:eastAsia="en-US"/>
        </w:rPr>
        <w:t>,</w:t>
      </w:r>
      <w:r w:rsidRPr="00E227ED">
        <w:rPr>
          <w:rFonts w:asciiTheme="minorHAnsi" w:hAnsiTheme="minorHAnsi" w:cstheme="minorHAnsi"/>
          <w:sz w:val="20"/>
          <w:szCs w:val="20"/>
          <w:lang w:eastAsia="en-US"/>
        </w:rPr>
        <w:t xml:space="preserve"> Wykonawca</w:t>
      </w:r>
      <w:r w:rsidRPr="003B6B3B">
        <w:rPr>
          <w:rFonts w:asciiTheme="minorHAnsi" w:hAnsiTheme="minorHAnsi" w:cstheme="minorHAnsi"/>
          <w:sz w:val="20"/>
          <w:szCs w:val="20"/>
          <w:lang w:eastAsia="en-US"/>
        </w:rPr>
        <w:t xml:space="preserve"> przygotuje i przedstawi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do akceptacji </w:t>
      </w:r>
      <w:r w:rsidRPr="003B6B3B">
        <w:rPr>
          <w:rFonts w:asciiTheme="minorHAnsi" w:hAnsiTheme="minorHAnsi" w:cstheme="minorHAnsi"/>
          <w:sz w:val="20"/>
          <w:szCs w:val="20"/>
          <w:lang w:eastAsia="en-US"/>
        </w:rPr>
        <w:t>Zamawiające</w:t>
      </w:r>
      <w:r>
        <w:rPr>
          <w:rFonts w:asciiTheme="minorHAnsi" w:hAnsiTheme="minorHAnsi" w:cstheme="minorHAnsi"/>
          <w:sz w:val="20"/>
          <w:szCs w:val="20"/>
          <w:lang w:eastAsia="en-US"/>
        </w:rPr>
        <w:t>go</w:t>
      </w:r>
      <w:r w:rsidRPr="003B6B3B">
        <w:rPr>
          <w:rFonts w:asciiTheme="minorHAnsi" w:hAnsiTheme="minorHAnsi" w:cstheme="minorHAnsi"/>
          <w:sz w:val="20"/>
          <w:szCs w:val="20"/>
          <w:lang w:eastAsia="en-US"/>
        </w:rPr>
        <w:t xml:space="preserve"> harmonogram realizacji zamówienia oprac</w:t>
      </w:r>
      <w:r>
        <w:rPr>
          <w:rFonts w:asciiTheme="minorHAnsi" w:hAnsiTheme="minorHAnsi" w:cstheme="minorHAnsi"/>
          <w:sz w:val="20"/>
          <w:szCs w:val="20"/>
          <w:lang w:eastAsia="en-US"/>
        </w:rPr>
        <w:t>owany zgodnie z preferencjami i wymaganiami</w:t>
      </w:r>
      <w:r w:rsidRPr="003B6B3B">
        <w:rPr>
          <w:rFonts w:asciiTheme="minorHAnsi" w:hAnsiTheme="minorHAnsi" w:cstheme="minorHAnsi"/>
          <w:sz w:val="20"/>
          <w:szCs w:val="20"/>
          <w:lang w:eastAsia="en-US"/>
        </w:rPr>
        <w:t xml:space="preserve"> Zamawiającego i obejmujący wszystkie etapy </w:t>
      </w:r>
      <w:r w:rsidRPr="00FA2A1D">
        <w:rPr>
          <w:rFonts w:asciiTheme="minorHAnsi" w:hAnsiTheme="minorHAnsi" w:cstheme="minorHAnsi"/>
          <w:sz w:val="20"/>
          <w:szCs w:val="20"/>
          <w:lang w:eastAsia="en-US"/>
        </w:rPr>
        <w:t>prac oraz cały asortyment przedmiotu zamówienia.</w:t>
      </w:r>
    </w:p>
    <w:p w14:paraId="67303B55" w14:textId="4E98BDBD" w:rsidR="00063782" w:rsidRPr="006034F0" w:rsidRDefault="00CD6CE4" w:rsidP="00063782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210503">
        <w:rPr>
          <w:rFonts w:asciiTheme="minorHAnsi" w:hAnsiTheme="minorHAnsi" w:cstheme="minorHAnsi"/>
          <w:sz w:val="20"/>
          <w:szCs w:val="20"/>
          <w:lang w:eastAsia="en-US"/>
        </w:rPr>
        <w:t>Termin realizacji zamówienia</w:t>
      </w:r>
      <w:r w:rsidR="00816A32">
        <w:rPr>
          <w:rFonts w:asciiTheme="minorHAnsi" w:hAnsiTheme="minorHAnsi" w:cstheme="minorHAnsi"/>
          <w:sz w:val="20"/>
          <w:szCs w:val="20"/>
          <w:lang w:eastAsia="en-US"/>
        </w:rPr>
        <w:t xml:space="preserve">: </w:t>
      </w:r>
      <w:r w:rsidR="00750A72">
        <w:rPr>
          <w:rFonts w:asciiTheme="minorHAnsi" w:hAnsiTheme="minorHAnsi" w:cstheme="minorHAnsi"/>
          <w:b/>
          <w:sz w:val="20"/>
          <w:szCs w:val="20"/>
        </w:rPr>
        <w:t xml:space="preserve">40 </w:t>
      </w:r>
      <w:r w:rsidR="00063782">
        <w:rPr>
          <w:rFonts w:asciiTheme="minorHAnsi" w:hAnsiTheme="minorHAnsi" w:cstheme="minorHAnsi"/>
          <w:b/>
          <w:sz w:val="20"/>
          <w:szCs w:val="20"/>
        </w:rPr>
        <w:t>dni roboczych od dnia podpisania umowy.</w:t>
      </w:r>
    </w:p>
    <w:p w14:paraId="0A2AFBE9" w14:textId="77777777" w:rsidR="00CD6CE4" w:rsidRPr="00BC4B79" w:rsidRDefault="00CD6CE4" w:rsidP="00CD6CE4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eastAsia="en-US"/>
        </w:rPr>
      </w:pPr>
      <w:r w:rsidRPr="005C488B">
        <w:rPr>
          <w:rFonts w:asciiTheme="minorHAnsi" w:hAnsiTheme="minorHAnsi" w:cstheme="minorHAnsi"/>
          <w:b/>
          <w:bCs/>
          <w:sz w:val="20"/>
          <w:szCs w:val="20"/>
          <w:highlight w:val="lightGray"/>
          <w:lang w:eastAsia="en-US"/>
        </w:rPr>
        <w:lastRenderedPageBreak/>
        <w:t xml:space="preserve">IV. </w:t>
      </w:r>
      <w:r>
        <w:rPr>
          <w:rFonts w:asciiTheme="minorHAnsi" w:hAnsiTheme="minorHAnsi" w:cstheme="minorHAnsi"/>
          <w:b/>
          <w:bCs/>
          <w:sz w:val="20"/>
          <w:szCs w:val="20"/>
          <w:highlight w:val="lightGray"/>
          <w:lang w:eastAsia="en-US"/>
        </w:rPr>
        <w:t>Proces</w:t>
      </w:r>
      <w:r w:rsidRPr="005C488B">
        <w:rPr>
          <w:rFonts w:asciiTheme="minorHAnsi" w:hAnsiTheme="minorHAnsi" w:cstheme="minorHAnsi"/>
          <w:b/>
          <w:bCs/>
          <w:sz w:val="20"/>
          <w:szCs w:val="20"/>
          <w:highlight w:val="lightGray"/>
          <w:lang w:eastAsia="en-US"/>
        </w:rPr>
        <w:t xml:space="preserve"> akceptacji projektów i produkcji</w:t>
      </w:r>
    </w:p>
    <w:p w14:paraId="2E0EC927" w14:textId="77777777" w:rsidR="00CD6CE4" w:rsidRDefault="00CD6CE4" w:rsidP="00635C2D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D06A24">
        <w:rPr>
          <w:rFonts w:asciiTheme="minorHAnsi" w:hAnsiTheme="minorHAnsi" w:cstheme="minorHAnsi"/>
          <w:sz w:val="20"/>
          <w:szCs w:val="20"/>
          <w:lang w:eastAsia="en-US"/>
        </w:rPr>
        <w:t>Wszystkie informacje dotyczące rodzaju oznakowania, wielkości czcionki, koloru nadruku, koloru asortymentu itp., będą ustalane z Zamawiającym na etapie projektowania i akceptacji projektów.</w:t>
      </w:r>
    </w:p>
    <w:p w14:paraId="0847A52B" w14:textId="77777777" w:rsidR="00CD6CE4" w:rsidRPr="00D75E14" w:rsidRDefault="00CD6CE4" w:rsidP="00635C2D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>P</w:t>
      </w:r>
      <w:r w:rsidRPr="00D75E14">
        <w:rPr>
          <w:rFonts w:asciiTheme="minorHAnsi" w:hAnsiTheme="minorHAnsi" w:cstheme="minorHAnsi"/>
          <w:sz w:val="20"/>
          <w:szCs w:val="20"/>
          <w:lang w:eastAsia="en-US"/>
        </w:rPr>
        <w:t>roces produkcyjny będzie wykonywany na podstawie harmonogramu realizacji zamówienia. Harmonogram realizacji zamówienia musi być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przygotowany przez Wykonawcę oraz</w:t>
      </w:r>
      <w:r w:rsidRPr="00D75E14">
        <w:rPr>
          <w:rFonts w:asciiTheme="minorHAnsi" w:hAnsiTheme="minorHAnsi" w:cstheme="minorHAnsi"/>
          <w:sz w:val="20"/>
          <w:szCs w:val="20"/>
          <w:lang w:eastAsia="en-US"/>
        </w:rPr>
        <w:t xml:space="preserve"> zaakceptowany przez Zamawiającego </w:t>
      </w:r>
      <w:r>
        <w:rPr>
          <w:rFonts w:asciiTheme="minorHAnsi" w:hAnsiTheme="minorHAnsi" w:cstheme="minorHAnsi"/>
          <w:sz w:val="20"/>
          <w:szCs w:val="20"/>
          <w:lang w:eastAsia="en-US"/>
        </w:rPr>
        <w:t>i </w:t>
      </w:r>
      <w:r w:rsidRPr="00D75E14">
        <w:rPr>
          <w:rFonts w:asciiTheme="minorHAnsi" w:hAnsiTheme="minorHAnsi" w:cstheme="minorHAnsi"/>
          <w:sz w:val="20"/>
          <w:szCs w:val="20"/>
          <w:lang w:eastAsia="en-US"/>
        </w:rPr>
        <w:t>stanowić będzie podstawę do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D75E14">
        <w:rPr>
          <w:rFonts w:asciiTheme="minorHAnsi" w:hAnsiTheme="minorHAnsi" w:cstheme="minorHAnsi"/>
          <w:sz w:val="20"/>
          <w:szCs w:val="20"/>
          <w:lang w:eastAsia="en-US"/>
        </w:rPr>
        <w:t>egzekwowania przez Zamawiającego terminowej realizacji przedmiotu Umowy.</w:t>
      </w:r>
    </w:p>
    <w:p w14:paraId="3F981C34" w14:textId="234CA6A4" w:rsidR="00CD6CE4" w:rsidRPr="00FA2A1D" w:rsidRDefault="00CD6CE4" w:rsidP="00635C2D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D75E14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Harmonogram realizacji zamówienia</w:t>
      </w:r>
      <w:r w:rsidRPr="00D75E14">
        <w:rPr>
          <w:rFonts w:asciiTheme="minorHAnsi" w:hAnsiTheme="minorHAnsi" w:cstheme="minorHAnsi"/>
          <w:sz w:val="20"/>
          <w:szCs w:val="20"/>
          <w:lang w:eastAsia="en-US"/>
        </w:rPr>
        <w:t xml:space="preserve"> musi być dostarczony/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D75E14">
        <w:rPr>
          <w:rFonts w:asciiTheme="minorHAnsi" w:hAnsiTheme="minorHAnsi" w:cstheme="minorHAnsi"/>
          <w:sz w:val="20"/>
          <w:szCs w:val="20"/>
          <w:lang w:eastAsia="en-US"/>
        </w:rPr>
        <w:t xml:space="preserve">przekazany przez Wykonawcę maksymalnie </w:t>
      </w:r>
      <w:r w:rsidRPr="00D75E14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 xml:space="preserve">w ciągu </w:t>
      </w:r>
      <w:r w:rsidR="00E213E4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3</w:t>
      </w:r>
      <w:r w:rsidRPr="00D75E14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 xml:space="preserve"> dni roboczych od zawarcia Umowy</w:t>
      </w:r>
      <w:r w:rsidRPr="00D75E14">
        <w:rPr>
          <w:rFonts w:asciiTheme="minorHAnsi" w:hAnsiTheme="minorHAnsi" w:cstheme="minorHAnsi"/>
          <w:sz w:val="20"/>
          <w:szCs w:val="20"/>
          <w:lang w:eastAsia="en-US"/>
        </w:rPr>
        <w:t xml:space="preserve">. </w:t>
      </w:r>
      <w:r w:rsidRPr="006D3566">
        <w:rPr>
          <w:rFonts w:asciiTheme="minorHAnsi" w:hAnsiTheme="minorHAnsi" w:cstheme="minorHAnsi"/>
          <w:sz w:val="20"/>
          <w:szCs w:val="20"/>
          <w:lang w:eastAsia="en-US"/>
        </w:rPr>
        <w:t xml:space="preserve">Dokument obejmować będzie wszystkie etapy realizacji przedmiotu </w:t>
      </w:r>
      <w:r>
        <w:rPr>
          <w:rFonts w:asciiTheme="minorHAnsi" w:hAnsiTheme="minorHAnsi" w:cstheme="minorHAnsi"/>
          <w:sz w:val="20"/>
          <w:szCs w:val="20"/>
          <w:lang w:eastAsia="en-US"/>
        </w:rPr>
        <w:t>U</w:t>
      </w:r>
      <w:r w:rsidRPr="006D3566">
        <w:rPr>
          <w:rFonts w:asciiTheme="minorHAnsi" w:hAnsiTheme="minorHAnsi" w:cstheme="minorHAnsi"/>
          <w:sz w:val="20"/>
          <w:szCs w:val="20"/>
          <w:lang w:eastAsia="en-US"/>
        </w:rPr>
        <w:t>mowy</w:t>
      </w:r>
      <w:r w:rsidRPr="00D75E14">
        <w:rPr>
          <w:rFonts w:asciiTheme="minorHAnsi" w:hAnsiTheme="minorHAnsi" w:cstheme="minorHAnsi"/>
          <w:sz w:val="20"/>
          <w:szCs w:val="20"/>
          <w:lang w:eastAsia="en-US"/>
        </w:rPr>
        <w:t xml:space="preserve">. Terminy wskazane w harmonogramie realizacji zamówienia wymagają akceptacji Zamawiającego i uwzględniają następujące </w:t>
      </w:r>
      <w:r w:rsidRPr="00FA2A1D">
        <w:rPr>
          <w:rFonts w:asciiTheme="minorHAnsi" w:hAnsiTheme="minorHAnsi" w:cstheme="minorHAnsi"/>
          <w:sz w:val="20"/>
          <w:szCs w:val="20"/>
          <w:lang w:eastAsia="en-US"/>
        </w:rPr>
        <w:t>etapy produkcyjne:</w:t>
      </w:r>
    </w:p>
    <w:p w14:paraId="497ED437" w14:textId="103483DD" w:rsidR="00CD6CE4" w:rsidRDefault="00CD6CE4" w:rsidP="00635C2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5C488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wzory materiałów informacyjno-promocyjnych</w:t>
      </w:r>
      <w:r w:rsidRPr="00D06A24">
        <w:rPr>
          <w:rFonts w:asciiTheme="minorHAnsi" w:hAnsiTheme="minorHAnsi" w:cstheme="minorHAnsi"/>
          <w:sz w:val="20"/>
          <w:szCs w:val="20"/>
          <w:lang w:eastAsia="en-US"/>
        </w:rPr>
        <w:t xml:space="preserve"> – Wykonawca </w:t>
      </w:r>
      <w:r w:rsidRPr="00D75E14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maksymalnie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w ciągu</w:t>
      </w:r>
      <w:r w:rsidR="004E5B2D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 xml:space="preserve"> </w:t>
      </w:r>
      <w:r w:rsidR="00E213E4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5</w:t>
      </w:r>
      <w:r w:rsidR="004E5B2D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 xml:space="preserve"> </w:t>
      </w:r>
      <w:r w:rsidRPr="006D3566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>dni roboczych</w:t>
      </w:r>
      <w:r w:rsidRPr="005C488B">
        <w:rPr>
          <w:rFonts w:asciiTheme="minorHAnsi" w:hAnsiTheme="minorHAnsi" w:cstheme="minorHAnsi"/>
          <w:b/>
          <w:bCs/>
          <w:sz w:val="20"/>
          <w:szCs w:val="20"/>
          <w:lang w:eastAsia="en-US"/>
        </w:rPr>
        <w:t xml:space="preserve"> od zawarcia Umowy </w:t>
      </w:r>
      <w:r w:rsidRPr="00D06A24">
        <w:rPr>
          <w:rFonts w:asciiTheme="minorHAnsi" w:hAnsiTheme="minorHAnsi" w:cstheme="minorHAnsi"/>
          <w:sz w:val="20"/>
          <w:szCs w:val="20"/>
          <w:lang w:eastAsia="en-US"/>
        </w:rPr>
        <w:t>przedstawi/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D06A24">
        <w:rPr>
          <w:rFonts w:asciiTheme="minorHAnsi" w:hAnsiTheme="minorHAnsi" w:cstheme="minorHAnsi"/>
          <w:sz w:val="20"/>
          <w:szCs w:val="20"/>
          <w:lang w:eastAsia="en-US"/>
        </w:rPr>
        <w:t>dostarczy Zamawiającemu wzór każdego materiału informacyjno-promocyjnego, który musi być zgodny ze specyfikacją techniczną niniejszego przedmiotu zamówienia. Proces akceptacji wzorów materiałów informacyjno-promocyjnych będzie następował drogą e-</w:t>
      </w:r>
      <w:proofErr w:type="spellStart"/>
      <w:r w:rsidRPr="00D06A24">
        <w:rPr>
          <w:rFonts w:asciiTheme="minorHAnsi" w:hAnsiTheme="minorHAnsi" w:cstheme="minorHAnsi"/>
          <w:sz w:val="20"/>
          <w:szCs w:val="20"/>
          <w:lang w:eastAsia="en-US"/>
        </w:rPr>
        <w:t>mail’ową</w:t>
      </w:r>
      <w:proofErr w:type="spellEnd"/>
      <w:r w:rsidRPr="00D06A24">
        <w:rPr>
          <w:rFonts w:asciiTheme="minorHAnsi" w:hAnsiTheme="minorHAnsi" w:cstheme="minorHAnsi"/>
          <w:sz w:val="20"/>
          <w:szCs w:val="20"/>
          <w:lang w:eastAsia="en-US"/>
        </w:rPr>
        <w:t xml:space="preserve"> lub bezpośrednią (spotkanie robocze).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  <w:lang w:eastAsia="en-US"/>
        </w:rPr>
        <w:t>Zamawiający nie zwraca otrzymanych próbek/ wzorów.</w:t>
      </w:r>
    </w:p>
    <w:p w14:paraId="21A0118E" w14:textId="77777777" w:rsidR="00CD6CE4" w:rsidRDefault="00CD6CE4" w:rsidP="00635C2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5C488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wizualizacja projektów</w:t>
      </w:r>
      <w:r w:rsidRPr="00D06A24">
        <w:rPr>
          <w:rFonts w:asciiTheme="minorHAnsi" w:hAnsiTheme="minorHAnsi" w:cstheme="minorHAnsi"/>
          <w:sz w:val="20"/>
          <w:szCs w:val="20"/>
          <w:lang w:eastAsia="en-US"/>
        </w:rPr>
        <w:t xml:space="preserve"> – Wykonawca po uzyskaniu akceptacji wzoru materiału informacyjno</w:t>
      </w:r>
      <w:r>
        <w:rPr>
          <w:rFonts w:asciiTheme="minorHAnsi" w:hAnsiTheme="minorHAnsi" w:cstheme="minorHAnsi"/>
          <w:sz w:val="20"/>
          <w:szCs w:val="20"/>
          <w:lang w:eastAsia="en-US"/>
        </w:rPr>
        <w:t>-</w:t>
      </w:r>
      <w:r w:rsidRPr="006B36D3">
        <w:rPr>
          <w:rFonts w:asciiTheme="minorHAnsi" w:hAnsiTheme="minorHAnsi" w:cstheme="minorHAnsi"/>
          <w:sz w:val="20"/>
          <w:szCs w:val="20"/>
          <w:lang w:eastAsia="en-US"/>
        </w:rPr>
        <w:t>promocyjnego sukcesywnie prześle/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6B36D3">
        <w:rPr>
          <w:rFonts w:asciiTheme="minorHAnsi" w:hAnsiTheme="minorHAnsi" w:cstheme="minorHAnsi"/>
          <w:sz w:val="20"/>
          <w:szCs w:val="20"/>
          <w:lang w:eastAsia="en-US"/>
        </w:rPr>
        <w:t>przedstawi Zamawiającemu wizualizację projektu materiału informacyjno-promocyjnego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z oznakowaniem</w:t>
      </w:r>
      <w:r w:rsidRPr="006B36D3">
        <w:rPr>
          <w:rFonts w:asciiTheme="minorHAnsi" w:hAnsiTheme="minorHAnsi" w:cstheme="minorHAnsi"/>
          <w:sz w:val="20"/>
          <w:szCs w:val="20"/>
          <w:lang w:eastAsia="en-US"/>
        </w:rPr>
        <w:t>.</w:t>
      </w:r>
    </w:p>
    <w:p w14:paraId="14CE4AAE" w14:textId="7D9E3672" w:rsidR="00CD6CE4" w:rsidRPr="006B36D3" w:rsidRDefault="00CD6CE4" w:rsidP="00635C2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5C488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akceptacja wizualizacji projektów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 z oznakowaniem</w:t>
      </w:r>
      <w:r w:rsidRPr="005C488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/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 </w:t>
      </w:r>
      <w:r w:rsidRPr="005C488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akceptacja </w:t>
      </w:r>
      <w:proofErr w:type="spellStart"/>
      <w:r w:rsidRPr="005C488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proof’ów</w:t>
      </w:r>
      <w:proofErr w:type="spellEnd"/>
      <w:r w:rsidRPr="006B36D3">
        <w:rPr>
          <w:rFonts w:asciiTheme="minorHAnsi" w:hAnsiTheme="minorHAnsi" w:cstheme="minorHAnsi"/>
          <w:sz w:val="20"/>
          <w:szCs w:val="20"/>
          <w:lang w:eastAsia="en-US"/>
        </w:rPr>
        <w:t xml:space="preserve"> – akceptacja wizualizacji projektów oraz </w:t>
      </w:r>
      <w:proofErr w:type="spellStart"/>
      <w:r w:rsidRPr="006B36D3">
        <w:rPr>
          <w:rFonts w:asciiTheme="minorHAnsi" w:hAnsiTheme="minorHAnsi" w:cstheme="minorHAnsi"/>
          <w:sz w:val="20"/>
          <w:szCs w:val="20"/>
          <w:lang w:eastAsia="en-US"/>
        </w:rPr>
        <w:t>proof’ów</w:t>
      </w:r>
      <w:proofErr w:type="spellEnd"/>
      <w:r w:rsidRPr="006B36D3">
        <w:rPr>
          <w:rFonts w:asciiTheme="minorHAnsi" w:hAnsiTheme="minorHAnsi" w:cstheme="minorHAnsi"/>
          <w:sz w:val="20"/>
          <w:szCs w:val="20"/>
          <w:lang w:eastAsia="en-US"/>
        </w:rPr>
        <w:t xml:space="preserve"> będzie stanowić dla Wykonawcy podstawę do rozpoczęcia produkcji. Proces akceptacji wizualizacji projektów oraz </w:t>
      </w:r>
      <w:proofErr w:type="spellStart"/>
      <w:r w:rsidRPr="006B36D3">
        <w:rPr>
          <w:rFonts w:asciiTheme="minorHAnsi" w:hAnsiTheme="minorHAnsi" w:cstheme="minorHAnsi"/>
          <w:sz w:val="20"/>
          <w:szCs w:val="20"/>
          <w:lang w:eastAsia="en-US"/>
        </w:rPr>
        <w:t>proof’ów</w:t>
      </w:r>
      <w:proofErr w:type="spellEnd"/>
      <w:r w:rsidRPr="006B36D3">
        <w:rPr>
          <w:rFonts w:asciiTheme="minorHAnsi" w:hAnsiTheme="minorHAnsi" w:cstheme="minorHAnsi"/>
          <w:sz w:val="20"/>
          <w:szCs w:val="20"/>
          <w:lang w:eastAsia="en-US"/>
        </w:rPr>
        <w:t xml:space="preserve"> będzie następował drogą e-</w:t>
      </w:r>
      <w:proofErr w:type="spellStart"/>
      <w:r w:rsidRPr="006B36D3">
        <w:rPr>
          <w:rFonts w:asciiTheme="minorHAnsi" w:hAnsiTheme="minorHAnsi" w:cstheme="minorHAnsi"/>
          <w:sz w:val="20"/>
          <w:szCs w:val="20"/>
          <w:lang w:eastAsia="en-US"/>
        </w:rPr>
        <w:t>mail’ową</w:t>
      </w:r>
      <w:proofErr w:type="spellEnd"/>
      <w:r w:rsidRPr="006B36D3">
        <w:rPr>
          <w:rFonts w:asciiTheme="minorHAnsi" w:hAnsiTheme="minorHAnsi" w:cstheme="minorHAnsi"/>
          <w:sz w:val="20"/>
          <w:szCs w:val="20"/>
          <w:lang w:eastAsia="en-US"/>
        </w:rPr>
        <w:t>.</w:t>
      </w:r>
    </w:p>
    <w:p w14:paraId="4913C3BC" w14:textId="386A6C72" w:rsidR="00CD6CE4" w:rsidRPr="000A4114" w:rsidRDefault="00CD6CE4" w:rsidP="00635C2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strike/>
          <w:sz w:val="20"/>
          <w:szCs w:val="20"/>
          <w:lang w:eastAsia="en-US"/>
        </w:rPr>
      </w:pPr>
      <w:r w:rsidRPr="005C488B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produkcja i dostawa</w:t>
      </w:r>
      <w:r w:rsidRPr="00D06A24">
        <w:rPr>
          <w:rFonts w:asciiTheme="minorHAnsi" w:hAnsiTheme="minorHAnsi" w:cstheme="minorHAnsi"/>
          <w:sz w:val="20"/>
          <w:szCs w:val="20"/>
          <w:lang w:eastAsia="en-US"/>
        </w:rPr>
        <w:t xml:space="preserve"> – do produkcji przedmiotu zamówienia Wykonawca musi przystąpić niezwłocznie po otrzymaniu od Zamawiającego akceptacji wizualizacji projektu/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D06A24">
        <w:rPr>
          <w:rFonts w:asciiTheme="minorHAnsi" w:hAnsiTheme="minorHAnsi" w:cstheme="minorHAnsi"/>
          <w:sz w:val="20"/>
          <w:szCs w:val="20"/>
          <w:lang w:eastAsia="en-US"/>
        </w:rPr>
        <w:t>projektów materiałów informacyjno</w:t>
      </w:r>
      <w:r>
        <w:rPr>
          <w:rFonts w:asciiTheme="minorHAnsi" w:hAnsiTheme="minorHAnsi" w:cstheme="minorHAnsi"/>
          <w:sz w:val="20"/>
          <w:szCs w:val="20"/>
          <w:lang w:eastAsia="en-US"/>
        </w:rPr>
        <w:t>-</w:t>
      </w:r>
      <w:r w:rsidRPr="00D06A24">
        <w:rPr>
          <w:rFonts w:asciiTheme="minorHAnsi" w:hAnsiTheme="minorHAnsi" w:cstheme="minorHAnsi"/>
          <w:sz w:val="20"/>
          <w:szCs w:val="20"/>
          <w:lang w:eastAsia="en-US"/>
        </w:rPr>
        <w:t xml:space="preserve">promocyjnych. </w:t>
      </w:r>
    </w:p>
    <w:p w14:paraId="1648EAED" w14:textId="33B73530" w:rsidR="00CD6CE4" w:rsidRPr="00833C1F" w:rsidRDefault="00CD6CE4" w:rsidP="00635C2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Theme="minorHAnsi" w:hAnsiTheme="minorHAnsi" w:cstheme="minorHAnsi"/>
          <w:bCs/>
          <w:sz w:val="20"/>
          <w:szCs w:val="20"/>
          <w:lang w:eastAsia="en-US"/>
        </w:rPr>
      </w:pPr>
      <w:r w:rsidRPr="00833C1F">
        <w:rPr>
          <w:rFonts w:asciiTheme="minorHAnsi" w:hAnsiTheme="minorHAnsi" w:cstheme="minorHAnsi"/>
          <w:b/>
          <w:bCs/>
          <w:i/>
          <w:iCs/>
          <w:sz w:val="20"/>
          <w:szCs w:val="20"/>
          <w:lang w:eastAsia="en-US"/>
        </w:rPr>
        <w:t>wady i uszkodzenia asortymentu</w:t>
      </w:r>
      <w:r w:rsidRPr="00833C1F">
        <w:rPr>
          <w:rFonts w:asciiTheme="minorHAnsi" w:hAnsiTheme="minorHAnsi" w:cstheme="minorHAnsi"/>
          <w:sz w:val="20"/>
          <w:szCs w:val="20"/>
          <w:lang w:eastAsia="en-US"/>
        </w:rPr>
        <w:t xml:space="preserve"> –</w:t>
      </w:r>
      <w:r w:rsidRPr="00833C1F">
        <w:rPr>
          <w:rFonts w:asciiTheme="minorHAnsi" w:hAnsiTheme="minorHAnsi" w:cstheme="minorHAnsi"/>
          <w:b/>
          <w:sz w:val="20"/>
          <w:szCs w:val="20"/>
          <w:lang w:eastAsia="en-US"/>
        </w:rPr>
        <w:t xml:space="preserve"> </w:t>
      </w:r>
      <w:r w:rsidRPr="00833C1F">
        <w:rPr>
          <w:rFonts w:asciiTheme="minorHAnsi" w:hAnsiTheme="minorHAnsi" w:cstheme="minorHAnsi"/>
          <w:bCs/>
          <w:sz w:val="20"/>
          <w:szCs w:val="20"/>
          <w:lang w:eastAsia="en-US"/>
        </w:rPr>
        <w:t>w ciągu 5 dni roboczych</w:t>
      </w:r>
      <w:r w:rsidRPr="00833C1F">
        <w:rPr>
          <w:rFonts w:asciiTheme="minorHAnsi" w:hAnsiTheme="minorHAnsi" w:cstheme="minorHAnsi"/>
          <w:sz w:val="20"/>
          <w:szCs w:val="20"/>
          <w:lang w:eastAsia="en-US"/>
        </w:rPr>
        <w:t xml:space="preserve"> </w:t>
      </w:r>
      <w:r w:rsidRPr="00833C1F">
        <w:rPr>
          <w:rFonts w:asciiTheme="minorHAnsi" w:hAnsiTheme="minorHAnsi" w:cstheme="minorHAnsi"/>
          <w:bCs/>
          <w:sz w:val="20"/>
          <w:szCs w:val="20"/>
          <w:lang w:eastAsia="en-US"/>
        </w:rPr>
        <w:t>od dnia otrzymania całości każdej dostawy Zamawiający dokona odbioru jakościowego i ilościowego dostarczonego asortymentu</w:t>
      </w:r>
      <w:r w:rsidRPr="00833C1F">
        <w:rPr>
          <w:rFonts w:asciiTheme="minorHAnsi" w:hAnsiTheme="minorHAnsi" w:cstheme="minorHAnsi"/>
          <w:sz w:val="20"/>
          <w:szCs w:val="20"/>
          <w:lang w:eastAsia="en-US"/>
        </w:rPr>
        <w:t xml:space="preserve">, stanowiącego przedmiot umowy. W przypadku stwierdzenia braków, wad, uszkodzeń lub stwierdzenia niezgodności dostarczonego przedmiotu zamówienia z zaakceptowanymi wizualizacjami projektów/akceptacjami </w:t>
      </w:r>
      <w:proofErr w:type="spellStart"/>
      <w:r w:rsidRPr="00833C1F">
        <w:rPr>
          <w:rFonts w:asciiTheme="minorHAnsi" w:hAnsiTheme="minorHAnsi" w:cstheme="minorHAnsi"/>
          <w:sz w:val="20"/>
          <w:szCs w:val="20"/>
          <w:lang w:eastAsia="en-US"/>
        </w:rPr>
        <w:t>proof’ów</w:t>
      </w:r>
      <w:proofErr w:type="spellEnd"/>
      <w:r w:rsidRPr="00833C1F">
        <w:rPr>
          <w:rFonts w:asciiTheme="minorHAnsi" w:hAnsiTheme="minorHAnsi" w:cstheme="minorHAnsi"/>
          <w:sz w:val="20"/>
          <w:szCs w:val="20"/>
          <w:lang w:eastAsia="en-US"/>
        </w:rPr>
        <w:t xml:space="preserve"> przez Zamawiającego, </w:t>
      </w:r>
      <w:r w:rsidRPr="00833C1F">
        <w:rPr>
          <w:rFonts w:asciiTheme="minorHAnsi" w:hAnsiTheme="minorHAnsi" w:cstheme="minorHAnsi"/>
          <w:bCs/>
          <w:sz w:val="20"/>
          <w:szCs w:val="20"/>
          <w:lang w:eastAsia="en-US"/>
        </w:rPr>
        <w:t>Wykonawca zobowiązuje się w ciągu maksymalnie 2 dni roboczych odebrać wadliwe</w:t>
      </w:r>
      <w:r w:rsidRPr="00833C1F">
        <w:rPr>
          <w:rFonts w:asciiTheme="minorHAnsi" w:hAnsiTheme="minorHAnsi" w:cstheme="minorHAnsi"/>
          <w:sz w:val="20"/>
          <w:szCs w:val="20"/>
          <w:lang w:eastAsia="en-US"/>
        </w:rPr>
        <w:t xml:space="preserve"> materiały informacyjno-promocyjne na własny koszt i ryzyko, zniszczyć wadliwe egzemplarze i </w:t>
      </w:r>
      <w:r w:rsidRPr="00833C1F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w ciągu maksymalnie </w:t>
      </w:r>
      <w:r w:rsidR="00B27980" w:rsidRPr="00833C1F">
        <w:rPr>
          <w:rFonts w:asciiTheme="minorHAnsi" w:hAnsiTheme="minorHAnsi" w:cstheme="minorHAnsi"/>
          <w:bCs/>
          <w:sz w:val="20"/>
          <w:szCs w:val="20"/>
          <w:lang w:eastAsia="en-US"/>
        </w:rPr>
        <w:t>10</w:t>
      </w:r>
      <w:r w:rsidRPr="00833C1F">
        <w:rPr>
          <w:rFonts w:asciiTheme="minorHAnsi" w:hAnsiTheme="minorHAnsi" w:cstheme="minorHAnsi"/>
          <w:bCs/>
          <w:sz w:val="20"/>
          <w:szCs w:val="20"/>
          <w:lang w:eastAsia="en-US"/>
        </w:rPr>
        <w:t>dni roboczych dostarczyć do siedziby Mazowieckiej Jednostki Wdrażania Programów Unijnych, nowy wolny od wad materiał informacyjno-promocyjny.</w:t>
      </w:r>
    </w:p>
    <w:p w14:paraId="13EFC6F4" w14:textId="77777777" w:rsidR="00833C1F" w:rsidRDefault="00CD6CE4" w:rsidP="00833C1F">
      <w:pPr>
        <w:pStyle w:val="Tekstkomentarza"/>
      </w:pPr>
      <w:r w:rsidRPr="00833C1F">
        <w:lastRenderedPageBreak/>
        <w:t xml:space="preserve">W przypadku, gdy wg sugestii Wykonawcy, konieczne jest jeszcze wykonanie próbki z nadrukiem, </w:t>
      </w:r>
      <w:r w:rsidR="00833C1F">
        <w:t xml:space="preserve">Jakie </w:t>
      </w:r>
      <w:proofErr w:type="spellStart"/>
      <w:r w:rsidR="00833C1F">
        <w:t>proofy</w:t>
      </w:r>
      <w:proofErr w:type="spellEnd"/>
      <w:r w:rsidR="00833C1F">
        <w:t xml:space="preserve">? </w:t>
      </w:r>
    </w:p>
    <w:p w14:paraId="06694198" w14:textId="0AF74443" w:rsidR="00CD6CE4" w:rsidRPr="00833C1F" w:rsidRDefault="00CD6CE4" w:rsidP="00635C2D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 w:rsidRPr="00833C1F">
        <w:rPr>
          <w:sz w:val="20"/>
          <w:szCs w:val="20"/>
        </w:rPr>
        <w:t xml:space="preserve">Zamawiający dopuszcza taką formę akceptacji wzoru. W takiej sytuacji wykonanie </w:t>
      </w:r>
      <w:r w:rsidR="00691BD5" w:rsidRPr="00833C1F">
        <w:rPr>
          <w:sz w:val="20"/>
          <w:szCs w:val="20"/>
        </w:rPr>
        <w:t xml:space="preserve"> </w:t>
      </w:r>
      <w:proofErr w:type="spellStart"/>
      <w:r w:rsidRPr="00833C1F">
        <w:rPr>
          <w:sz w:val="20"/>
          <w:szCs w:val="20"/>
        </w:rPr>
        <w:t>proof’ów</w:t>
      </w:r>
      <w:proofErr w:type="spellEnd"/>
      <w:r w:rsidRPr="00833C1F">
        <w:rPr>
          <w:sz w:val="20"/>
          <w:szCs w:val="20"/>
        </w:rPr>
        <w:t xml:space="preserve"> nadal jest obowiązkiem Wykonawcy, a za termin akceptacji materiału informacyjno-promocyjnego Zamawiający uznaje moment akceptacji próbki. Próbki muszą być wykonane w ilości 2 kompletów, przy czym jeden komplet zostaje u Wykonawcy jako wzór, natomiast drugi jest przekazany Zamawiającemu. Akceptacja próbki następuje poprzez e-mailowe potwierdzenie tego faktu.</w:t>
      </w:r>
    </w:p>
    <w:p w14:paraId="24D848D1" w14:textId="77777777" w:rsidR="008F03D1" w:rsidRDefault="00CD6CE4" w:rsidP="008F03D1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8F03D1">
        <w:rPr>
          <w:rFonts w:asciiTheme="minorHAnsi" w:hAnsiTheme="minorHAnsi" w:cstheme="minorHAnsi"/>
          <w:sz w:val="20"/>
          <w:szCs w:val="20"/>
          <w:lang w:eastAsia="en-US"/>
        </w:rPr>
        <w:t>Wytyczne odnośnie logotypów oraz oznakowania, mogą ulec zmianie, jedynie do momentu uzyskania akceptacji projektu od Zamawiającego. Ewentualne zmiany w zapisach nie wpłyną jednak na zmianę istotnych warunków zamówienia.</w:t>
      </w:r>
    </w:p>
    <w:p w14:paraId="6444B92A" w14:textId="1D2EBB68" w:rsidR="00CD6CE4" w:rsidRPr="008F03D1" w:rsidRDefault="00691BD5" w:rsidP="008F03D1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8F03D1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 Za błędy  w materiałach informacyjno-promocyjnych wyłączną odpowiedzialność ponosi Wykonawca, który zobowiązany jest do wykonania i wprowadzenia stosownych korekt (np. </w:t>
      </w:r>
      <w:r w:rsidR="008A59A2" w:rsidRPr="008F03D1">
        <w:rPr>
          <w:rFonts w:asciiTheme="minorHAnsi" w:hAnsiTheme="minorHAnsi" w:cstheme="minorHAnsi"/>
          <w:bCs/>
          <w:sz w:val="20"/>
          <w:szCs w:val="20"/>
          <w:lang w:eastAsia="en-US"/>
        </w:rPr>
        <w:t xml:space="preserve">redakcyjna, techniczna, graficzna, językowa- ortograficzna, literowa, gramatyczna i interpunkcyjna. </w:t>
      </w:r>
      <w:r w:rsidR="00CD6CE4" w:rsidRPr="008F03D1">
        <w:rPr>
          <w:sz w:val="16"/>
          <w:szCs w:val="16"/>
          <w:highlight w:val="yellow"/>
          <w:lang w:eastAsia="en-US"/>
        </w:rPr>
        <w:br w:type="page"/>
      </w:r>
    </w:p>
    <w:p w14:paraId="3B807945" w14:textId="1ED388D4" w:rsidR="00CD6CE4" w:rsidRDefault="00CD6CE4" w:rsidP="00635C2D">
      <w:pPr>
        <w:pStyle w:val="Akapitzlist"/>
        <w:numPr>
          <w:ilvl w:val="0"/>
          <w:numId w:val="6"/>
        </w:numPr>
        <w:spacing w:after="0" w:line="240" w:lineRule="auto"/>
        <w:ind w:left="284" w:hanging="284"/>
        <w:rPr>
          <w:b/>
          <w:bCs/>
          <w:sz w:val="20"/>
          <w:szCs w:val="20"/>
          <w:highlight w:val="lightGray"/>
          <w:lang w:eastAsia="en-US"/>
        </w:rPr>
      </w:pPr>
      <w:r w:rsidRPr="00EB3162">
        <w:rPr>
          <w:b/>
          <w:bCs/>
          <w:sz w:val="20"/>
          <w:szCs w:val="20"/>
          <w:highlight w:val="lightGray"/>
          <w:lang w:eastAsia="en-US"/>
        </w:rPr>
        <w:lastRenderedPageBreak/>
        <w:t>Specyfikacja techniczna</w:t>
      </w:r>
      <w:r>
        <w:rPr>
          <w:b/>
          <w:bCs/>
          <w:sz w:val="20"/>
          <w:szCs w:val="20"/>
          <w:highlight w:val="lightGray"/>
          <w:lang w:eastAsia="en-US"/>
        </w:rPr>
        <w:t xml:space="preserve"> </w:t>
      </w:r>
      <w:r w:rsidRPr="00EB3162">
        <w:rPr>
          <w:b/>
          <w:bCs/>
          <w:sz w:val="20"/>
          <w:szCs w:val="20"/>
          <w:highlight w:val="lightGray"/>
          <w:lang w:eastAsia="en-US"/>
        </w:rPr>
        <w:t>przedmiotu zamówienia</w:t>
      </w:r>
    </w:p>
    <w:p w14:paraId="3434DFD1" w14:textId="04629A2B" w:rsidR="002460E6" w:rsidRDefault="002460E6" w:rsidP="002460E6">
      <w:pPr>
        <w:spacing w:after="0" w:line="240" w:lineRule="auto"/>
        <w:rPr>
          <w:b/>
          <w:bCs/>
          <w:sz w:val="20"/>
          <w:szCs w:val="20"/>
          <w:highlight w:val="lightGray"/>
          <w:lang w:eastAsia="en-US"/>
        </w:rPr>
      </w:pPr>
    </w:p>
    <w:p w14:paraId="6A21D626" w14:textId="77777777" w:rsidR="002460E6" w:rsidRDefault="002460E6" w:rsidP="002460E6">
      <w:pPr>
        <w:suppressAutoHyphens w:val="0"/>
        <w:spacing w:before="120"/>
        <w:ind w:left="1560" w:hanging="127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b/>
        </w:rPr>
        <w:t>*</w:t>
      </w:r>
      <w:r>
        <w:rPr>
          <w:b/>
          <w:u w:val="single"/>
        </w:rPr>
        <w:t>UWAGA:</w:t>
      </w:r>
      <w:r>
        <w:tab/>
      </w:r>
      <w:r>
        <w:rPr>
          <w:rFonts w:asciiTheme="minorHAnsi" w:hAnsiTheme="minorHAnsi" w:cstheme="minorHAnsi"/>
          <w:sz w:val="20"/>
          <w:szCs w:val="20"/>
        </w:rPr>
        <w:t>Wszystkie nadruki/ znakowania muszą być wykonane zgodnie z zapisami pkt VI, 5.</w:t>
      </w:r>
    </w:p>
    <w:p w14:paraId="55C10D35" w14:textId="76E1A881" w:rsidR="002460E6" w:rsidRPr="002460E6" w:rsidRDefault="002460E6" w:rsidP="002460E6">
      <w:pPr>
        <w:suppressAutoHyphens w:val="0"/>
        <w:ind w:left="15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Zamieszczone poniżej zdjęcia są jedynie przykładem graficznym i nie stanowią obligatoryjnego wzoru.</w:t>
      </w:r>
    </w:p>
    <w:p w14:paraId="727F0F34" w14:textId="77777777" w:rsidR="006C009E" w:rsidRDefault="006C009E" w:rsidP="006C009E">
      <w:pPr>
        <w:pStyle w:val="Akapitzlist"/>
        <w:spacing w:after="0" w:line="240" w:lineRule="auto"/>
        <w:ind w:left="284"/>
        <w:rPr>
          <w:b/>
          <w:bCs/>
          <w:sz w:val="20"/>
          <w:szCs w:val="20"/>
          <w:highlight w:val="lightGray"/>
          <w:lang w:eastAsia="en-US"/>
        </w:rPr>
      </w:pPr>
    </w:p>
    <w:p w14:paraId="42C045CC" w14:textId="73EC62C0" w:rsidR="00FF7132" w:rsidRDefault="006C009E" w:rsidP="00FF7132">
      <w:pPr>
        <w:spacing w:after="0" w:line="240" w:lineRule="auto"/>
        <w:rPr>
          <w:b/>
          <w:bCs/>
          <w:sz w:val="20"/>
          <w:szCs w:val="20"/>
          <w:highlight w:val="lightGray"/>
          <w:lang w:eastAsia="en-US"/>
        </w:rPr>
      </w:pPr>
      <w:r>
        <w:rPr>
          <w:b/>
          <w:bCs/>
          <w:sz w:val="20"/>
          <w:szCs w:val="20"/>
          <w:highlight w:val="lightGray"/>
          <w:lang w:eastAsia="en-US"/>
        </w:rPr>
        <w:t>1.Pasek do bagażu</w:t>
      </w:r>
    </w:p>
    <w:p w14:paraId="60A19A53" w14:textId="191FF926" w:rsidR="00FF7132" w:rsidRDefault="00FF7132" w:rsidP="00FF7132">
      <w:pPr>
        <w:spacing w:after="0" w:line="240" w:lineRule="auto"/>
        <w:rPr>
          <w:b/>
          <w:bCs/>
          <w:sz w:val="20"/>
          <w:szCs w:val="20"/>
          <w:highlight w:val="lightGray"/>
          <w:lang w:eastAsia="en-US"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FF7132" w:rsidRPr="00E83C84" w14:paraId="4C2E50FC" w14:textId="77777777" w:rsidTr="0074147C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2BB93A1B" w14:textId="77777777" w:rsidR="00FF7132" w:rsidRPr="00E83C84" w:rsidRDefault="00FF7132" w:rsidP="0074147C">
            <w:pPr>
              <w:jc w:val="center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7BF6F552" w14:textId="77777777" w:rsidR="00FF7132" w:rsidRPr="00E83C84" w:rsidRDefault="00FF7132" w:rsidP="0074147C">
            <w:pPr>
              <w:jc w:val="center"/>
              <w:rPr>
                <w:b/>
                <w:smallCaps/>
                <w:sz w:val="20"/>
                <w:szCs w:val="20"/>
              </w:rPr>
            </w:pPr>
            <w:r w:rsidRPr="00E83C84">
              <w:rPr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FF7132" w:rsidRPr="004A367C" w14:paraId="0083AA0B" w14:textId="77777777" w:rsidTr="0074147C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27E5B9AD" w14:textId="77777777" w:rsidR="00FF7132" w:rsidRPr="00E83C84" w:rsidRDefault="00FF7132" w:rsidP="0074147C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  <w:shd w:val="clear" w:color="auto" w:fill="auto"/>
          </w:tcPr>
          <w:p w14:paraId="6C4C09C8" w14:textId="62E50170" w:rsidR="006A7F2E" w:rsidRPr="00852F14" w:rsidRDefault="006A7F2E" w:rsidP="006A7F2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52F14">
              <w:rPr>
                <w:rFonts w:asciiTheme="minorHAnsi" w:hAnsiTheme="minorHAnsi" w:cstheme="minorHAnsi"/>
                <w:bCs/>
                <w:sz w:val="20"/>
                <w:szCs w:val="20"/>
              </w:rPr>
              <w:t>1.Pasek do bagażu.</w:t>
            </w:r>
          </w:p>
          <w:p w14:paraId="7CD20F2D" w14:textId="12FEFC7E" w:rsidR="00227FB6" w:rsidRDefault="006A7F2E" w:rsidP="00B16D1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52F1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B16D15">
              <w:rPr>
                <w:rFonts w:asciiTheme="minorHAnsi" w:hAnsiTheme="minorHAnsi" w:cstheme="minorHAnsi"/>
                <w:bCs/>
                <w:sz w:val="20"/>
                <w:szCs w:val="20"/>
              </w:rPr>
              <w:t>Personalizowany, poliestrowy pas do bagażu o regulowanej długości. Nadruk sublimacyjny po obu stronach</w:t>
            </w:r>
            <w:r w:rsidR="00B16D15" w:rsidRPr="00816A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paska</w:t>
            </w:r>
          </w:p>
          <w:p w14:paraId="369B57CA" w14:textId="5B292EE3" w:rsidR="006A7F2E" w:rsidRPr="004A367C" w:rsidRDefault="00B16D15" w:rsidP="00B2798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16A32" w:rsidDel="00B16D15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816A32">
              <w:rPr>
                <w:rFonts w:asciiTheme="minorHAnsi" w:hAnsiTheme="minorHAnsi" w:cstheme="minorHAnsi"/>
                <w:bCs/>
                <w:sz w:val="20"/>
                <w:szCs w:val="20"/>
              </w:rPr>
              <w:t>Oznakowanie zgodnie z ustaleniami z Zamawiającym. Dopuszcza się różne oznakowania</w:t>
            </w:r>
            <w:r w:rsidR="00227FB6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na każdej stronie </w:t>
            </w:r>
            <w:r w:rsidRPr="00816A32">
              <w:rPr>
                <w:rFonts w:asciiTheme="minorHAnsi" w:hAnsiTheme="minorHAnsi" w:cstheme="minorHAnsi"/>
                <w:bCs/>
                <w:sz w:val="20"/>
                <w:szCs w:val="20"/>
              </w:rPr>
              <w:t>paska.</w:t>
            </w:r>
          </w:p>
        </w:tc>
      </w:tr>
      <w:tr w:rsidR="00FF7132" w:rsidRPr="00F94ACC" w14:paraId="78FBBF5C" w14:textId="77777777" w:rsidTr="0074147C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561F0A50" w14:textId="77777777" w:rsidR="00FF7132" w:rsidRPr="00E83C84" w:rsidRDefault="00FF7132" w:rsidP="0074147C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PLANOWANA TREŚĆ NADRUKU</w:t>
            </w:r>
          </w:p>
        </w:tc>
        <w:tc>
          <w:tcPr>
            <w:tcW w:w="7655" w:type="dxa"/>
          </w:tcPr>
          <w:p w14:paraId="6D91CA56" w14:textId="3C563B50" w:rsidR="008522FD" w:rsidRDefault="00FF7132" w:rsidP="0074147C">
            <w:pPr>
              <w:rPr>
                <w:sz w:val="20"/>
                <w:szCs w:val="20"/>
              </w:rPr>
            </w:pPr>
            <w:r w:rsidRPr="00852F14">
              <w:rPr>
                <w:sz w:val="20"/>
                <w:szCs w:val="20"/>
              </w:rPr>
              <w:t xml:space="preserve">Logo </w:t>
            </w:r>
            <w:r w:rsidR="007F1AF9" w:rsidRPr="00852F14">
              <w:rPr>
                <w:sz w:val="20"/>
                <w:szCs w:val="20"/>
              </w:rPr>
              <w:t xml:space="preserve"> DOFE: </w:t>
            </w:r>
            <w:r w:rsidR="00345A74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F02E4BE" wp14:editId="79D2678A">
                  <wp:extent cx="786765" cy="871855"/>
                  <wp:effectExtent l="0" t="0" r="0" b="444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ACF6C6" w14:textId="7E8AB033" w:rsidR="00B967EA" w:rsidRDefault="00B967EA" w:rsidP="0074147C">
            <w:pPr>
              <w:rPr>
                <w:sz w:val="20"/>
                <w:szCs w:val="20"/>
              </w:rPr>
            </w:pPr>
            <w:r w:rsidRPr="00B967EA">
              <w:rPr>
                <w:sz w:val="20"/>
                <w:szCs w:val="20"/>
              </w:rPr>
              <w:t>www.funduszeUEdlamazowsza.eu</w:t>
            </w:r>
          </w:p>
          <w:p w14:paraId="7FDB803E" w14:textId="4D9C4CB3" w:rsidR="00FF7132" w:rsidRPr="00852F14" w:rsidRDefault="00852F14" w:rsidP="0074147C">
            <w:pPr>
              <w:rPr>
                <w:sz w:val="20"/>
                <w:szCs w:val="20"/>
              </w:rPr>
            </w:pPr>
            <w:r w:rsidRPr="00980348">
              <w:rPr>
                <w:b/>
                <w:sz w:val="20"/>
                <w:szCs w:val="20"/>
              </w:rPr>
              <w:t>UWAGA oznakowanie DOFE może ulec zmianie</w:t>
            </w:r>
            <w:r w:rsidRPr="00980348">
              <w:rPr>
                <w:sz w:val="20"/>
                <w:szCs w:val="20"/>
              </w:rPr>
              <w:t>.</w:t>
            </w:r>
          </w:p>
          <w:p w14:paraId="719EED1F" w14:textId="1BD5314B" w:rsidR="00852F14" w:rsidRPr="00F94ACC" w:rsidRDefault="001D1228" w:rsidP="000A5A07">
            <w:pPr>
              <w:rPr>
                <w:sz w:val="16"/>
                <w:szCs w:val="16"/>
              </w:rPr>
            </w:pPr>
            <w:r w:rsidRPr="00852F14">
              <w:rPr>
                <w:sz w:val="20"/>
                <w:szCs w:val="20"/>
              </w:rPr>
              <w:t>Logo RPO:</w:t>
            </w:r>
            <w:r w:rsidR="00852F14" w:rsidRPr="00852F14">
              <w:t xml:space="preserve"> </w:t>
            </w:r>
            <w:hyperlink r:id="rId9" w:history="1">
              <w:r w:rsidR="00852F14" w:rsidRPr="00852F14">
                <w:rPr>
                  <w:rStyle w:val="Hipercze"/>
                  <w:sz w:val="20"/>
                  <w:szCs w:val="20"/>
                </w:rPr>
                <w:t>https://www.funduszedlamazowsza.eu/zasady-oznaczania-projektow-fundusze-europejskie-dla-mazowsza-2021-2027/</w:t>
              </w:r>
            </w:hyperlink>
            <w:r w:rsidR="00852F14" w:rsidRPr="00852F14">
              <w:rPr>
                <w:sz w:val="20"/>
                <w:szCs w:val="20"/>
              </w:rPr>
              <w:t xml:space="preserve">; </w:t>
            </w:r>
            <w:hyperlink r:id="rId10" w:history="1">
              <w:r w:rsidR="00852F14" w:rsidRPr="00852F14">
                <w:rPr>
                  <w:rStyle w:val="Hipercze"/>
                  <w:sz w:val="20"/>
                  <w:szCs w:val="20"/>
                </w:rPr>
                <w:t>https://www.funduszeeuropejskie.gov.pl/strony/o-funduszach/fundusze-2021-2027/prawo-i-dokumenty/zasady-komunikacji-fe/</w:t>
              </w:r>
            </w:hyperlink>
            <w:r w:rsidR="00852F14" w:rsidRPr="00852F14">
              <w:rPr>
                <w:sz w:val="20"/>
                <w:szCs w:val="20"/>
              </w:rPr>
              <w:t xml:space="preserve">; </w:t>
            </w:r>
            <w:hyperlink r:id="rId11" w:history="1">
              <w:r w:rsidR="00852F14" w:rsidRPr="00852F14">
                <w:rPr>
                  <w:rStyle w:val="Hipercze"/>
                  <w:sz w:val="20"/>
                  <w:szCs w:val="20"/>
                </w:rPr>
                <w:t>https://mazovia.pl/pl/samorzad/marka-mazowsze</w:t>
              </w:r>
            </w:hyperlink>
            <w:r w:rsidR="00852F14" w:rsidRPr="00852F14">
              <w:rPr>
                <w:sz w:val="20"/>
                <w:szCs w:val="20"/>
              </w:rPr>
              <w:t>;</w:t>
            </w:r>
            <w:r w:rsidR="00852F14" w:rsidRPr="00852F14">
              <w:rPr>
                <w:sz w:val="16"/>
                <w:szCs w:val="16"/>
              </w:rPr>
              <w:t xml:space="preserve"> </w:t>
            </w:r>
            <w:r w:rsidR="00852F14">
              <w:rPr>
                <w:sz w:val="16"/>
                <w:szCs w:val="16"/>
              </w:rPr>
              <w:tab/>
            </w:r>
          </w:p>
        </w:tc>
      </w:tr>
      <w:tr w:rsidR="00FF7132" w:rsidRPr="00A81804" w14:paraId="22FC613F" w14:textId="77777777" w:rsidTr="0074147C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6CE92B6C" w14:textId="77777777" w:rsidR="00FF7132" w:rsidRPr="00E83C84" w:rsidRDefault="00FF7132" w:rsidP="0074147C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 xml:space="preserve">POWIERZCHNIA </w:t>
            </w:r>
            <w:r>
              <w:rPr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</w:tcPr>
          <w:p w14:paraId="4833C9F1" w14:textId="77777777" w:rsidR="00FF7132" w:rsidRPr="00A81804" w:rsidRDefault="00FF7132" w:rsidP="0074147C">
            <w:pPr>
              <w:jc w:val="both"/>
              <w:rPr>
                <w:sz w:val="20"/>
                <w:szCs w:val="20"/>
              </w:rPr>
            </w:pPr>
            <w:r w:rsidRPr="00A81804">
              <w:rPr>
                <w:sz w:val="20"/>
                <w:szCs w:val="20"/>
              </w:rPr>
              <w:t>Maksymalna powierzchnia znakowania wynikająca z możliwości technologicznych oraz dostosowana do pola znakowania.</w:t>
            </w:r>
          </w:p>
          <w:p w14:paraId="05D6F833" w14:textId="77777777" w:rsidR="00FF7132" w:rsidRPr="00A81804" w:rsidRDefault="00FF7132" w:rsidP="0074147C">
            <w:pPr>
              <w:jc w:val="both"/>
              <w:rPr>
                <w:sz w:val="20"/>
                <w:szCs w:val="20"/>
              </w:rPr>
            </w:pPr>
            <w:r w:rsidRPr="00A81804">
              <w:rPr>
                <w:sz w:val="20"/>
                <w:szCs w:val="20"/>
              </w:rPr>
              <w:t>Uwaga: znakowania muszą być czytelne, wyraźne i trwałe.</w:t>
            </w:r>
          </w:p>
        </w:tc>
      </w:tr>
      <w:tr w:rsidR="00FF7132" w:rsidRPr="00A81804" w14:paraId="4E4CE55C" w14:textId="77777777" w:rsidTr="0074147C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472B6183" w14:textId="77777777" w:rsidR="00FF7132" w:rsidRPr="00E83C84" w:rsidRDefault="00FF7132" w:rsidP="0074147C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KOLOR NADRUKU/</w:t>
            </w:r>
          </w:p>
          <w:p w14:paraId="6648BE32" w14:textId="77777777" w:rsidR="00FF7132" w:rsidRPr="00E83C84" w:rsidRDefault="00FF7132" w:rsidP="0074147C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</w:tcPr>
          <w:p w14:paraId="3A2E0258" w14:textId="4974834E" w:rsidR="00FF15B3" w:rsidRDefault="00FF7132" w:rsidP="00FF15B3">
            <w:pPr>
              <w:jc w:val="both"/>
            </w:pPr>
            <w:r w:rsidRPr="00A81804">
              <w:rPr>
                <w:sz w:val="20"/>
                <w:szCs w:val="20"/>
              </w:rPr>
              <w:t xml:space="preserve">Znakowanie </w:t>
            </w:r>
            <w:r w:rsidR="00BD7100">
              <w:rPr>
                <w:sz w:val="20"/>
                <w:szCs w:val="20"/>
              </w:rPr>
              <w:t>pasku do bagażu</w:t>
            </w:r>
            <w:r w:rsidR="005270B0">
              <w:rPr>
                <w:sz w:val="20"/>
                <w:szCs w:val="20"/>
              </w:rPr>
              <w:t>:</w:t>
            </w:r>
            <w:r w:rsidRPr="00A81804">
              <w:rPr>
                <w:sz w:val="20"/>
                <w:szCs w:val="20"/>
              </w:rPr>
              <w:t>.</w:t>
            </w:r>
            <w:r w:rsidR="005270B0">
              <w:t xml:space="preserve"> </w:t>
            </w:r>
          </w:p>
          <w:p w14:paraId="40566AD3" w14:textId="15DE2333" w:rsidR="00FF7132" w:rsidRPr="00A81804" w:rsidRDefault="00FF15B3" w:rsidP="007414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całej długości paska</w:t>
            </w:r>
            <w:r w:rsidRPr="00FF15B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po obu stronach w </w:t>
            </w:r>
            <w:r w:rsidRPr="00FF15B3">
              <w:rPr>
                <w:sz w:val="20"/>
                <w:szCs w:val="20"/>
              </w:rPr>
              <w:t>pełnym kolorze (</w:t>
            </w:r>
            <w:proofErr w:type="spellStart"/>
            <w:r w:rsidRPr="00FF15B3">
              <w:rPr>
                <w:sz w:val="20"/>
                <w:szCs w:val="20"/>
              </w:rPr>
              <w:t>full</w:t>
            </w:r>
            <w:proofErr w:type="spellEnd"/>
            <w:r w:rsidRPr="00FF15B3">
              <w:rPr>
                <w:sz w:val="20"/>
                <w:szCs w:val="20"/>
              </w:rPr>
              <w:t xml:space="preserve"> </w:t>
            </w:r>
            <w:proofErr w:type="spellStart"/>
            <w:r w:rsidRPr="00FF15B3">
              <w:rPr>
                <w:sz w:val="20"/>
                <w:szCs w:val="20"/>
              </w:rPr>
              <w:t>color</w:t>
            </w:r>
            <w:proofErr w:type="spellEnd"/>
            <w:r w:rsidRPr="00FF15B3">
              <w:rPr>
                <w:sz w:val="20"/>
                <w:szCs w:val="20"/>
              </w:rPr>
              <w:t xml:space="preserve">) metodą DTG lub Full </w:t>
            </w:r>
            <w:proofErr w:type="spellStart"/>
            <w:r w:rsidRPr="00FF15B3">
              <w:rPr>
                <w:sz w:val="20"/>
                <w:szCs w:val="20"/>
              </w:rPr>
              <w:t>Color</w:t>
            </w:r>
            <w:proofErr w:type="spellEnd"/>
            <w:r w:rsidRPr="00FF15B3">
              <w:rPr>
                <w:sz w:val="20"/>
                <w:szCs w:val="20"/>
              </w:rPr>
              <w:t xml:space="preserve"> lub metodą sublimacji lub metodą druku cyfrowego UV lub </w:t>
            </w:r>
            <w:proofErr w:type="spellStart"/>
            <w:r w:rsidRPr="00FF15B3">
              <w:rPr>
                <w:sz w:val="20"/>
                <w:szCs w:val="20"/>
              </w:rPr>
              <w:t>termotransfer</w:t>
            </w:r>
            <w:proofErr w:type="spellEnd"/>
            <w:r w:rsidRPr="00FF15B3">
              <w:rPr>
                <w:sz w:val="20"/>
                <w:szCs w:val="20"/>
              </w:rPr>
              <w:t xml:space="preserve"> lub inną trwałą metodą umożliwiającą trwałe i wyraźne nadrukowanie </w:t>
            </w:r>
            <w:proofErr w:type="spellStart"/>
            <w:r w:rsidRPr="00FF15B3">
              <w:rPr>
                <w:sz w:val="20"/>
                <w:szCs w:val="20"/>
              </w:rPr>
              <w:t>logotypów.</w:t>
            </w:r>
            <w:r w:rsidR="00FF7132" w:rsidRPr="00A81804">
              <w:rPr>
                <w:sz w:val="20"/>
                <w:szCs w:val="20"/>
              </w:rPr>
              <w:t>Uwaga</w:t>
            </w:r>
            <w:proofErr w:type="spellEnd"/>
            <w:r w:rsidR="00FF7132" w:rsidRPr="00A81804">
              <w:rPr>
                <w:sz w:val="20"/>
                <w:szCs w:val="20"/>
              </w:rPr>
              <w:t>: technologia i powierzchnia nadruku powinny być tak dobrane, aby nadruk był czytelny, wyraźny i trwały.</w:t>
            </w:r>
          </w:p>
        </w:tc>
      </w:tr>
      <w:tr w:rsidR="00FF7132" w:rsidRPr="00E83C84" w14:paraId="3D2A36F5" w14:textId="77777777" w:rsidTr="0074147C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7707E9EA" w14:textId="77777777" w:rsidR="00FF7132" w:rsidRPr="00E83C84" w:rsidRDefault="00FF7132" w:rsidP="0074147C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lastRenderedPageBreak/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05A59AA4" w14:textId="77777777" w:rsidR="00FF7132" w:rsidRPr="00E83C84" w:rsidRDefault="00FF7132" w:rsidP="0074147C">
            <w:pPr>
              <w:jc w:val="both"/>
              <w:rPr>
                <w:sz w:val="20"/>
                <w:szCs w:val="20"/>
              </w:rPr>
            </w:pPr>
            <w:r w:rsidRPr="00E83C84">
              <w:rPr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FF7132" w:rsidRPr="002C5DC0" w14:paraId="56C48332" w14:textId="77777777" w:rsidTr="0074147C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8B2362" w14:textId="77777777" w:rsidR="00FF7132" w:rsidRPr="00E83C84" w:rsidRDefault="00FF7132" w:rsidP="0074147C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4FD919ED" w14:textId="3D319866" w:rsidR="00FF7132" w:rsidRPr="002C5DC0" w:rsidRDefault="00FF7132" w:rsidP="0074147C">
            <w:pPr>
              <w:jc w:val="both"/>
              <w:rPr>
                <w:sz w:val="20"/>
                <w:szCs w:val="20"/>
              </w:rPr>
            </w:pPr>
            <w:r w:rsidRPr="002C5DC0">
              <w:rPr>
                <w:sz w:val="20"/>
                <w:szCs w:val="20"/>
              </w:rPr>
              <w:t xml:space="preserve">Pakowanie </w:t>
            </w:r>
            <w:r w:rsidR="0016004A">
              <w:rPr>
                <w:sz w:val="20"/>
                <w:szCs w:val="20"/>
              </w:rPr>
              <w:t xml:space="preserve">jednostkowe w folię, pakowanie </w:t>
            </w:r>
            <w:r w:rsidRPr="002C5DC0">
              <w:rPr>
                <w:sz w:val="20"/>
                <w:szCs w:val="20"/>
              </w:rPr>
              <w:t>w kartony zbiorcze</w:t>
            </w:r>
            <w:r w:rsidR="0016004A">
              <w:rPr>
                <w:sz w:val="20"/>
                <w:szCs w:val="20"/>
              </w:rPr>
              <w:t xml:space="preserve"> po 100 sztuk</w:t>
            </w:r>
            <w:r w:rsidRPr="002C5DC0">
              <w:rPr>
                <w:sz w:val="20"/>
                <w:szCs w:val="20"/>
              </w:rPr>
              <w:t>, na każdym kartonie naklejona etykieta ze zdjęciem, z</w:t>
            </w:r>
            <w:r>
              <w:rPr>
                <w:sz w:val="20"/>
                <w:szCs w:val="20"/>
              </w:rPr>
              <w:t xml:space="preserve"> </w:t>
            </w:r>
            <w:r w:rsidRPr="002C5DC0">
              <w:rPr>
                <w:sz w:val="20"/>
                <w:szCs w:val="20"/>
              </w:rPr>
              <w:t>nazwą przedmiotu, rokiem produkcji oraz ilością.</w:t>
            </w:r>
          </w:p>
        </w:tc>
      </w:tr>
      <w:tr w:rsidR="00FF7132" w:rsidRPr="00E83C84" w14:paraId="494EF64A" w14:textId="77777777" w:rsidTr="0074147C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BE9F6CC" w14:textId="77777777" w:rsidR="00FF7132" w:rsidRPr="00E83C84" w:rsidRDefault="00FF7132" w:rsidP="0074147C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BD95" w14:textId="2E7E81CF" w:rsidR="00FF7132" w:rsidRPr="00E83C84" w:rsidRDefault="00BD7100" w:rsidP="002532AB">
            <w:pPr>
              <w:tabs>
                <w:tab w:val="left" w:pos="1169"/>
              </w:tabs>
              <w:rPr>
                <w:b/>
                <w:sz w:val="20"/>
                <w:szCs w:val="20"/>
              </w:rPr>
            </w:pPr>
            <w:r w:rsidRPr="002532AB">
              <w:rPr>
                <w:b/>
                <w:sz w:val="20"/>
                <w:szCs w:val="20"/>
              </w:rPr>
              <w:t>10</w:t>
            </w:r>
            <w:r w:rsidR="002532AB" w:rsidRPr="002532AB">
              <w:rPr>
                <w:b/>
                <w:sz w:val="20"/>
                <w:szCs w:val="20"/>
              </w:rPr>
              <w:t>00 szt.</w:t>
            </w:r>
            <w:r w:rsidR="002B6D9F">
              <w:rPr>
                <w:b/>
                <w:sz w:val="20"/>
                <w:szCs w:val="20"/>
              </w:rPr>
              <w:t xml:space="preserve"> / 2000 szt.</w:t>
            </w:r>
          </w:p>
        </w:tc>
      </w:tr>
      <w:tr w:rsidR="00FF7132" w:rsidRPr="00E83C84" w14:paraId="5B06C161" w14:textId="77777777" w:rsidTr="0074147C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4B43B4" w14:textId="77777777" w:rsidR="00FF7132" w:rsidRDefault="00FF7132" w:rsidP="0074147C">
            <w:pPr>
              <w:spacing w:after="120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PRZYKŁADY GRAFICZNE*</w:t>
            </w:r>
          </w:p>
          <w:p w14:paraId="1FD21F48" w14:textId="49E9B2CD" w:rsidR="00FF7132" w:rsidRPr="005922B9" w:rsidRDefault="00B14750" w:rsidP="005922B9">
            <w:pPr>
              <w:pStyle w:val="paragraph"/>
              <w:spacing w:before="24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305C71" wp14:editId="6D7F9146">
                  <wp:extent cx="1704975" cy="1366708"/>
                  <wp:effectExtent l="0" t="0" r="0" b="5080"/>
                  <wp:docPr id="4" name="Obraz 4" descr="Pasek do bagażu własnego proje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ek do bagażu własnego proje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21" cy="136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22B9">
              <w:rPr>
                <w:noProof/>
              </w:rPr>
              <w:drawing>
                <wp:inline distT="0" distB="0" distL="0" distR="0" wp14:anchorId="063CE623" wp14:editId="69557ACB">
                  <wp:extent cx="1433993" cy="2151851"/>
                  <wp:effectExtent l="0" t="0" r="0" b="1270"/>
                  <wp:docPr id="3" name="Obraz 3" descr="Pasek do bagażu własnego proje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ek do bagażu własnego proje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6" cy="218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5EB70" w14:textId="38F9155E" w:rsidR="00FF7132" w:rsidRDefault="00FF7132" w:rsidP="00FF7132">
      <w:pPr>
        <w:spacing w:after="0" w:line="240" w:lineRule="auto"/>
        <w:rPr>
          <w:b/>
          <w:bCs/>
          <w:sz w:val="20"/>
          <w:szCs w:val="20"/>
          <w:highlight w:val="lightGray"/>
          <w:lang w:eastAsia="en-US"/>
        </w:rPr>
      </w:pPr>
    </w:p>
    <w:p w14:paraId="46B577E3" w14:textId="37A3962D" w:rsidR="00D82F15" w:rsidRDefault="00D82F15" w:rsidP="00FF7132">
      <w:pPr>
        <w:spacing w:after="0" w:line="240" w:lineRule="auto"/>
        <w:rPr>
          <w:b/>
          <w:bCs/>
          <w:sz w:val="20"/>
          <w:szCs w:val="20"/>
          <w:highlight w:val="lightGray"/>
          <w:lang w:eastAsia="en-US"/>
        </w:rPr>
      </w:pPr>
    </w:p>
    <w:p w14:paraId="09E28E2D" w14:textId="7F74FDFA" w:rsidR="00223554" w:rsidRPr="00223554" w:rsidRDefault="00223554" w:rsidP="00223554">
      <w:pPr>
        <w:spacing w:after="0"/>
        <w:jc w:val="both"/>
        <w:rPr>
          <w:rFonts w:asciiTheme="minorHAnsi" w:hAnsiTheme="minorHAnsi" w:cstheme="minorHAnsi"/>
          <w:b/>
        </w:rPr>
      </w:pPr>
    </w:p>
    <w:p w14:paraId="4803BA8E" w14:textId="31734999" w:rsidR="00075D10" w:rsidRDefault="00075D10" w:rsidP="00075D10">
      <w:pPr>
        <w:spacing w:after="0"/>
        <w:jc w:val="both"/>
        <w:rPr>
          <w:rFonts w:asciiTheme="minorHAnsi" w:hAnsiTheme="minorHAnsi" w:cstheme="minorHAnsi"/>
          <w:b/>
        </w:rPr>
      </w:pPr>
    </w:p>
    <w:p w14:paraId="5218C329" w14:textId="402B885A" w:rsidR="00075D10" w:rsidRPr="001D610F" w:rsidRDefault="00BF65EE" w:rsidP="001D610F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  <w:b/>
        </w:rPr>
      </w:pPr>
      <w:r w:rsidRPr="001D610F">
        <w:rPr>
          <w:rFonts w:asciiTheme="minorHAnsi" w:hAnsiTheme="minorHAnsi" w:cstheme="minorHAnsi"/>
          <w:b/>
        </w:rPr>
        <w:t>Lornetka</w:t>
      </w:r>
      <w:r w:rsidR="006B171E">
        <w:rPr>
          <w:rFonts w:asciiTheme="minorHAnsi" w:hAnsiTheme="minorHAnsi" w:cstheme="minorHAnsi"/>
          <w:b/>
        </w:rPr>
        <w:t xml:space="preserve"> turystyczna</w:t>
      </w:r>
    </w:p>
    <w:p w14:paraId="71B83CB7" w14:textId="4E4ED756" w:rsidR="00BF65EE" w:rsidRDefault="00BF65EE" w:rsidP="00075D10">
      <w:pPr>
        <w:spacing w:after="0"/>
        <w:jc w:val="both"/>
        <w:rPr>
          <w:rFonts w:asciiTheme="minorHAnsi" w:hAnsiTheme="minorHAnsi" w:cstheme="minorHAnsi"/>
          <w:b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BF65EE" w:rsidRPr="00E83C84" w14:paraId="2104F0EC" w14:textId="77777777" w:rsidTr="00135A76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1127A39A" w14:textId="77777777" w:rsidR="00BF65EE" w:rsidRPr="00E83C84" w:rsidRDefault="00BF65EE" w:rsidP="00135A76">
            <w:pPr>
              <w:jc w:val="center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38BC0B29" w14:textId="77777777" w:rsidR="00BF65EE" w:rsidRPr="00E83C84" w:rsidRDefault="00BF65EE" w:rsidP="00135A76">
            <w:pPr>
              <w:jc w:val="center"/>
              <w:rPr>
                <w:b/>
                <w:smallCaps/>
                <w:sz w:val="20"/>
                <w:szCs w:val="20"/>
              </w:rPr>
            </w:pPr>
            <w:r w:rsidRPr="00E83C84">
              <w:rPr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BF65EE" w:rsidRPr="004A367C" w14:paraId="1C9937F9" w14:textId="77777777" w:rsidTr="00135A76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559B5D15" w14:textId="77777777" w:rsidR="00BF65EE" w:rsidRPr="00E83C84" w:rsidRDefault="00BF65EE" w:rsidP="00135A76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  <w:shd w:val="clear" w:color="auto" w:fill="auto"/>
          </w:tcPr>
          <w:p w14:paraId="444ED62E" w14:textId="194DCD83" w:rsidR="00BF65EE" w:rsidRDefault="00BF65EE" w:rsidP="008565FA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Lornetka</w:t>
            </w:r>
            <w:r w:rsidR="006B171E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 turystyczna  w pokrowcu</w:t>
            </w:r>
          </w:p>
          <w:p w14:paraId="252DD044" w14:textId="77777777" w:rsidR="006B171E" w:rsidRDefault="006B171E" w:rsidP="006B17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</w:p>
          <w:p w14:paraId="0BD41975" w14:textId="77777777" w:rsidR="008565FA" w:rsidRDefault="008565FA" w:rsidP="006B17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</w:p>
          <w:p w14:paraId="1AE48FDC" w14:textId="77777777" w:rsidR="008565FA" w:rsidRDefault="008565FA" w:rsidP="006B171E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Wysokiej klasy lornetka turystyczna o </w:t>
            </w: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minimum </w:t>
            </w: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10-krotnym powiększeniu</w:t>
            </w: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 z wysoką optyką. </w:t>
            </w:r>
          </w:p>
          <w:p w14:paraId="4CFB84E0" w14:textId="77777777" w:rsidR="008565FA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Duża wartość parametru maksymalnej odległości od oka </w:t>
            </w: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powinna umożliwiać </w:t>
            </w: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prowadzenie wygodnych obserwacji.</w:t>
            </w:r>
          </w:p>
          <w:p w14:paraId="7DC960A6" w14:textId="77777777" w:rsidR="008565FA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</w:p>
          <w:p w14:paraId="18B7A789" w14:textId="58A2EF76" w:rsidR="008565FA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Parametry techniczne:</w:t>
            </w:r>
          </w:p>
          <w:p w14:paraId="069D1B86" w14:textId="77777777" w:rsidR="008565FA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Powiększenie [x]: 10</w:t>
            </w:r>
          </w:p>
          <w:p w14:paraId="03EE67EB" w14:textId="07FBB7DB" w:rsidR="008565FA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Średnica obiektywu [mm]: 25</w:t>
            </w: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 – 32</w:t>
            </w:r>
          </w:p>
          <w:p w14:paraId="4A7169CA" w14:textId="77777777" w:rsidR="008565FA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Pole widzenia liniowe [m/m]: </w:t>
            </w: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80-</w:t>
            </w: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96/1000</w:t>
            </w:r>
          </w:p>
          <w:p w14:paraId="615441DE" w14:textId="77777777" w:rsidR="008565FA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Źrenica wyjściowa [mm]: 2.5</w:t>
            </w: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-3.2</w:t>
            </w:r>
          </w:p>
          <w:p w14:paraId="159EDADD" w14:textId="6BA92DC3" w:rsidR="008565FA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Wymiary [mm]:</w:t>
            </w:r>
            <w:r w:rsidR="00C02E13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 </w:t>
            </w: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 29 x 111 x 105</w:t>
            </w:r>
            <w:r w:rsidR="00A35D8E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, 34x132x52, 143x115x40 do wyboru </w:t>
            </w:r>
            <w:r w:rsidR="00C02E13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Zamawiającego</w:t>
            </w:r>
          </w:p>
          <w:p w14:paraId="10C0D195" w14:textId="77777777" w:rsidR="000C5B48" w:rsidRDefault="000C5B48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</w:p>
          <w:p w14:paraId="1CE5F579" w14:textId="77777777" w:rsidR="000C5B48" w:rsidRDefault="000C5B48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</w:p>
          <w:p w14:paraId="4A2C5432" w14:textId="77777777" w:rsidR="000C5B48" w:rsidRDefault="000C5B48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</w:p>
          <w:p w14:paraId="6657FABE" w14:textId="07B1FE4D" w:rsidR="008565FA" w:rsidRPr="008565FA" w:rsidRDefault="008565FA" w:rsidP="008565FA">
            <w:pPr>
              <w:pStyle w:val="paragraph"/>
              <w:spacing w:after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lastRenderedPageBreak/>
              <w:t>Odstęp źrenicy: 12 mm</w:t>
            </w:r>
            <w:r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- 15 mm</w:t>
            </w:r>
          </w:p>
          <w:p w14:paraId="13657C01" w14:textId="77777777" w:rsidR="00225723" w:rsidRDefault="008565FA" w:rsidP="00225723">
            <w:pPr>
              <w:pStyle w:val="paragraph"/>
              <w:spacing w:after="0"/>
              <w:jc w:val="both"/>
              <w:textAlignment w:val="baseline"/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Minimalny </w:t>
            </w:r>
            <w:proofErr w:type="spellStart"/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focus</w:t>
            </w:r>
            <w:proofErr w:type="spellEnd"/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: 7,6 m</w:t>
            </w:r>
            <w:r w:rsidR="00225723">
              <w:t xml:space="preserve"> </w:t>
            </w:r>
          </w:p>
          <w:p w14:paraId="74A2B6FB" w14:textId="6CC9C3B2" w:rsidR="00225723" w:rsidRPr="00225723" w:rsidRDefault="00225723" w:rsidP="00225723">
            <w:pPr>
              <w:pStyle w:val="paragraph"/>
              <w:spacing w:after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225723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minimalna odległość ostrzenia: 2 m</w:t>
            </w:r>
          </w:p>
          <w:p w14:paraId="2152AE80" w14:textId="77777777" w:rsidR="00225723" w:rsidRPr="00225723" w:rsidRDefault="00225723" w:rsidP="00225723">
            <w:pPr>
              <w:pStyle w:val="paragraph"/>
              <w:spacing w:after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225723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wodoodporność: tak</w:t>
            </w:r>
          </w:p>
          <w:p w14:paraId="583B3AAA" w14:textId="7BFD2CF4" w:rsidR="008565FA" w:rsidRPr="008565FA" w:rsidRDefault="00225723" w:rsidP="00225723">
            <w:pPr>
              <w:pStyle w:val="paragraph"/>
              <w:spacing w:after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225723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wodoszczelność: 1 m / 30 minut</w:t>
            </w:r>
          </w:p>
          <w:p w14:paraId="73467E52" w14:textId="77777777" w:rsidR="008565FA" w:rsidRPr="008565FA" w:rsidRDefault="008565FA" w:rsidP="008565FA">
            <w:pPr>
              <w:pStyle w:val="paragraph"/>
              <w:spacing w:after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Układ pryzmatów: </w:t>
            </w:r>
            <w:proofErr w:type="spellStart"/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Roof</w:t>
            </w:r>
            <w:proofErr w:type="spellEnd"/>
          </w:p>
          <w:p w14:paraId="72690593" w14:textId="77777777" w:rsidR="008565FA" w:rsidRPr="008565FA" w:rsidRDefault="008565FA" w:rsidP="008565FA">
            <w:pPr>
              <w:pStyle w:val="paragraph"/>
              <w:spacing w:after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8565FA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Szkło optyczne: BaK-7</w:t>
            </w:r>
          </w:p>
          <w:p w14:paraId="4207C6EC" w14:textId="77777777" w:rsidR="008565FA" w:rsidRPr="00750A72" w:rsidRDefault="008565FA" w:rsidP="008565FA">
            <w:pPr>
              <w:pStyle w:val="paragraph"/>
              <w:spacing w:after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750A72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Powłoki: </w:t>
            </w:r>
            <w:proofErr w:type="spellStart"/>
            <w:r w:rsidRPr="00750A72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Fully</w:t>
            </w:r>
            <w:proofErr w:type="spellEnd"/>
            <w:r w:rsidRPr="00750A72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 Multi </w:t>
            </w:r>
            <w:proofErr w:type="spellStart"/>
            <w:r w:rsidRPr="00750A72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Coated</w:t>
            </w:r>
            <w:proofErr w:type="spellEnd"/>
          </w:p>
          <w:p w14:paraId="31A01B87" w14:textId="39625A98" w:rsidR="008565FA" w:rsidRPr="00750A72" w:rsidRDefault="008565FA" w:rsidP="008565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</w:pPr>
            <w:r w:rsidRPr="00750A72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Waga: </w:t>
            </w:r>
            <w:r w:rsidR="00225723" w:rsidRPr="00750A72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 xml:space="preserve">250- </w:t>
            </w:r>
            <w:r w:rsidRPr="00750A72">
              <w:rPr>
                <w:rFonts w:asciiTheme="minorHAnsi" w:hAnsiTheme="minorHAnsi" w:cstheme="minorHAnsi"/>
                <w:color w:val="0E1318"/>
                <w:sz w:val="20"/>
                <w:szCs w:val="20"/>
                <w:shd w:val="clear" w:color="auto" w:fill="FFFFFF"/>
              </w:rPr>
              <w:t>350 g</w:t>
            </w:r>
          </w:p>
          <w:p w14:paraId="5F8E3D15" w14:textId="77777777" w:rsidR="00BF65EE" w:rsidRPr="004E763B" w:rsidRDefault="00BF65EE" w:rsidP="00135A7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ECA3B0C" w14:textId="77777777" w:rsidR="00BF65EE" w:rsidRDefault="00BF65EE" w:rsidP="00135A76">
            <w:pPr>
              <w:pStyle w:val="paragraph"/>
              <w:spacing w:before="0" w:beforeAutospacing="0"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E763B">
              <w:rPr>
                <w:rFonts w:asciiTheme="minorHAnsi" w:hAnsiTheme="minorHAnsi" w:cstheme="minorHAnsi"/>
                <w:bCs/>
                <w:sz w:val="20"/>
                <w:szCs w:val="20"/>
              </w:rPr>
              <w:t>Kolor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:  czarny</w:t>
            </w:r>
          </w:p>
          <w:p w14:paraId="702D8020" w14:textId="32995730" w:rsidR="00BF65EE" w:rsidRPr="004E763B" w:rsidRDefault="00BF65EE" w:rsidP="00135A76">
            <w:pPr>
              <w:pStyle w:val="paragraph"/>
              <w:spacing w:before="0" w:beforeAutospacing="0"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E763B">
              <w:rPr>
                <w:rFonts w:asciiTheme="minorHAnsi" w:hAnsiTheme="minorHAnsi" w:cstheme="minorHAnsi"/>
                <w:bCs/>
                <w:sz w:val="20"/>
                <w:szCs w:val="20"/>
              </w:rPr>
              <w:t>Materiał</w:t>
            </w:r>
            <w:r w:rsidRPr="004E763B">
              <w:rPr>
                <w:rFonts w:asciiTheme="minorHAnsi" w:hAnsiTheme="minorHAnsi" w:cstheme="minorHAnsi"/>
                <w:bCs/>
                <w:sz w:val="20"/>
                <w:szCs w:val="20"/>
              </w:rPr>
              <w:tab/>
              <w:t xml:space="preserve">: </w:t>
            </w:r>
            <w:r w:rsidR="008C4096" w:rsidRPr="008C4096">
              <w:rPr>
                <w:rFonts w:asciiTheme="minorHAnsi" w:hAnsiTheme="minorHAnsi" w:cstheme="minorHAnsi"/>
                <w:bCs/>
                <w:sz w:val="20"/>
                <w:szCs w:val="20"/>
              </w:rPr>
              <w:t>metal, silikon</w:t>
            </w:r>
          </w:p>
        </w:tc>
      </w:tr>
      <w:tr w:rsidR="00BF65EE" w:rsidRPr="00F94ACC" w14:paraId="01DD4CD6" w14:textId="77777777" w:rsidTr="00135A76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3D05181C" w14:textId="77777777" w:rsidR="00BF65EE" w:rsidRPr="00E83C84" w:rsidRDefault="00BF65EE" w:rsidP="00135A76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lastRenderedPageBreak/>
              <w:t>PLANOWANA TREŚĆ NADRUKU</w:t>
            </w:r>
          </w:p>
        </w:tc>
        <w:tc>
          <w:tcPr>
            <w:tcW w:w="7655" w:type="dxa"/>
          </w:tcPr>
          <w:p w14:paraId="7401A1BD" w14:textId="31DFBF02" w:rsidR="00391C47" w:rsidRDefault="00EE0669" w:rsidP="00EE0669">
            <w:pPr>
              <w:rPr>
                <w:sz w:val="20"/>
                <w:szCs w:val="20"/>
              </w:rPr>
            </w:pPr>
            <w:r w:rsidRPr="00852F14">
              <w:rPr>
                <w:sz w:val="20"/>
                <w:szCs w:val="20"/>
              </w:rPr>
              <w:t xml:space="preserve">Logo  DOFE: </w:t>
            </w:r>
            <w:r w:rsidR="00391C47" w:rsidRPr="00EE77AB">
              <w:rPr>
                <w:sz w:val="20"/>
                <w:szCs w:val="20"/>
              </w:rPr>
              <w:t>f</w:t>
            </w:r>
            <w:r w:rsidR="00EE77AB">
              <w:rPr>
                <w:sz w:val="20"/>
                <w:szCs w:val="20"/>
              </w:rPr>
              <w:t xml:space="preserve">; </w:t>
            </w:r>
          </w:p>
          <w:p w14:paraId="2158DDAC" w14:textId="152B2DFB" w:rsidR="00EE77AB" w:rsidRDefault="00345A74" w:rsidP="00EE066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44F1407" wp14:editId="2F595988">
                  <wp:extent cx="786765" cy="871855"/>
                  <wp:effectExtent l="0" t="0" r="0" b="444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8FAAA2" w14:textId="259CAF92" w:rsidR="00B967EA" w:rsidRDefault="00B967EA" w:rsidP="00EE0669">
            <w:pPr>
              <w:rPr>
                <w:sz w:val="20"/>
                <w:szCs w:val="20"/>
              </w:rPr>
            </w:pPr>
            <w:r w:rsidRPr="00B967EA">
              <w:rPr>
                <w:sz w:val="20"/>
                <w:szCs w:val="20"/>
              </w:rPr>
              <w:t>www.funduszeUEdlamazowsza.eu</w:t>
            </w:r>
          </w:p>
          <w:p w14:paraId="460F0D89" w14:textId="1C368E66" w:rsidR="00EE0669" w:rsidRPr="00852F14" w:rsidRDefault="00EE0669" w:rsidP="00EE0669">
            <w:pPr>
              <w:rPr>
                <w:sz w:val="20"/>
                <w:szCs w:val="20"/>
              </w:rPr>
            </w:pPr>
            <w:r w:rsidRPr="00980348">
              <w:rPr>
                <w:b/>
                <w:sz w:val="20"/>
                <w:szCs w:val="20"/>
              </w:rPr>
              <w:t>UWAGA oznakowanie DOFE może ulec zmianie</w:t>
            </w:r>
            <w:r w:rsidRPr="00980348">
              <w:rPr>
                <w:sz w:val="20"/>
                <w:szCs w:val="20"/>
              </w:rPr>
              <w:t>.</w:t>
            </w:r>
          </w:p>
          <w:p w14:paraId="647544CD" w14:textId="4A870D45" w:rsidR="00BF65EE" w:rsidRPr="00F94ACC" w:rsidRDefault="00EE0669" w:rsidP="00EE0669">
            <w:pPr>
              <w:rPr>
                <w:sz w:val="16"/>
                <w:szCs w:val="16"/>
              </w:rPr>
            </w:pPr>
            <w:r w:rsidRPr="00852F14">
              <w:rPr>
                <w:sz w:val="20"/>
                <w:szCs w:val="20"/>
              </w:rPr>
              <w:t>Logo RPO:</w:t>
            </w:r>
            <w:r w:rsidRPr="00852F14">
              <w:t xml:space="preserve"> </w:t>
            </w:r>
            <w:hyperlink r:id="rId14" w:history="1">
              <w:r w:rsidRPr="00852F14">
                <w:rPr>
                  <w:rStyle w:val="Hipercze"/>
                  <w:sz w:val="20"/>
                  <w:szCs w:val="20"/>
                </w:rPr>
                <w:t>https://www.funduszedlamazowsza.eu/zasady-oznaczania-projektow-fundusze-europejskie-dla-mazowsza-2021-2027/</w:t>
              </w:r>
            </w:hyperlink>
            <w:r w:rsidRPr="00852F14">
              <w:rPr>
                <w:sz w:val="20"/>
                <w:szCs w:val="20"/>
              </w:rPr>
              <w:t xml:space="preserve">; </w:t>
            </w:r>
            <w:hyperlink r:id="rId15" w:history="1">
              <w:r w:rsidRPr="00852F14">
                <w:rPr>
                  <w:rStyle w:val="Hipercze"/>
                  <w:sz w:val="20"/>
                  <w:szCs w:val="20"/>
                </w:rPr>
                <w:t>https://www.funduszeeuropejskie.gov.pl/strony/o-funduszach/fundusze-2021-2027/prawo-i-dokumenty/zasady-komunikacji-fe/</w:t>
              </w:r>
            </w:hyperlink>
            <w:r w:rsidRPr="00852F14">
              <w:rPr>
                <w:sz w:val="20"/>
                <w:szCs w:val="20"/>
              </w:rPr>
              <w:t xml:space="preserve">; </w:t>
            </w:r>
            <w:hyperlink r:id="rId16" w:history="1">
              <w:r w:rsidRPr="00852F14">
                <w:rPr>
                  <w:rStyle w:val="Hipercze"/>
                  <w:sz w:val="20"/>
                  <w:szCs w:val="20"/>
                </w:rPr>
                <w:t>https://mazovia.pl/pl/samorzad/marka-mazowsze</w:t>
              </w:r>
            </w:hyperlink>
            <w:r w:rsidRPr="00852F14">
              <w:rPr>
                <w:sz w:val="20"/>
                <w:szCs w:val="20"/>
              </w:rPr>
              <w:t>;</w:t>
            </w:r>
            <w:r w:rsidRPr="00852F1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ab/>
            </w:r>
          </w:p>
        </w:tc>
      </w:tr>
      <w:tr w:rsidR="00BF65EE" w:rsidRPr="00A81804" w14:paraId="0A6A865D" w14:textId="77777777" w:rsidTr="00135A76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21D9517C" w14:textId="77777777" w:rsidR="00BF65EE" w:rsidRPr="00E83C84" w:rsidRDefault="00BF65EE" w:rsidP="00135A76">
            <w:pPr>
              <w:spacing w:after="0"/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 xml:space="preserve">POWIERZCHNIA </w:t>
            </w:r>
            <w:r>
              <w:rPr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</w:tcPr>
          <w:p w14:paraId="2917CE2E" w14:textId="321DC927" w:rsidR="00BF65EE" w:rsidRDefault="00BF65EE" w:rsidP="00135A76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Miejsce nadruku: </w:t>
            </w:r>
            <w:r w:rsidR="00D02885">
              <w:rPr>
                <w:sz w:val="20"/>
                <w:szCs w:val="20"/>
              </w:rPr>
              <w:t xml:space="preserve">z przodu lornetki – Logo DOFE – grawer oraz </w:t>
            </w:r>
            <w:r w:rsidR="007001ED">
              <w:rPr>
                <w:sz w:val="20"/>
                <w:szCs w:val="20"/>
              </w:rPr>
              <w:t xml:space="preserve"> z przodu</w:t>
            </w:r>
            <w:r w:rsidR="000F469A">
              <w:rPr>
                <w:sz w:val="20"/>
                <w:szCs w:val="20"/>
              </w:rPr>
              <w:t xml:space="preserve"> na pokrowcu lornetki</w:t>
            </w:r>
            <w:r w:rsidR="00D02885">
              <w:rPr>
                <w:sz w:val="20"/>
                <w:szCs w:val="20"/>
              </w:rPr>
              <w:t xml:space="preserve"> pozostałe logotypy</w:t>
            </w:r>
          </w:p>
          <w:p w14:paraId="114D73CF" w14:textId="77777777" w:rsidR="00BF65EE" w:rsidRPr="00A81804" w:rsidRDefault="00BF65EE" w:rsidP="00135A76">
            <w:pPr>
              <w:spacing w:after="0"/>
              <w:jc w:val="both"/>
              <w:rPr>
                <w:sz w:val="20"/>
                <w:szCs w:val="20"/>
              </w:rPr>
            </w:pPr>
            <w:r w:rsidRPr="00A81804">
              <w:rPr>
                <w:sz w:val="20"/>
                <w:szCs w:val="20"/>
              </w:rPr>
              <w:t>Maksymalna powierzchnia znakowania wynikająca z możliwości technologicznych oraz dostosowana do pola znakowania.</w:t>
            </w:r>
          </w:p>
          <w:p w14:paraId="63608F68" w14:textId="77777777" w:rsidR="00BF65EE" w:rsidRPr="00A81804" w:rsidRDefault="00BF65EE" w:rsidP="00135A76">
            <w:pPr>
              <w:spacing w:after="0"/>
              <w:jc w:val="both"/>
              <w:rPr>
                <w:sz w:val="20"/>
                <w:szCs w:val="20"/>
              </w:rPr>
            </w:pPr>
            <w:r w:rsidRPr="00A81804">
              <w:rPr>
                <w:sz w:val="20"/>
                <w:szCs w:val="20"/>
              </w:rPr>
              <w:t>Uwaga: znakowania muszą być czytelne, wyraźne i trwałe.</w:t>
            </w:r>
          </w:p>
        </w:tc>
      </w:tr>
      <w:tr w:rsidR="00BF65EE" w:rsidRPr="00A81804" w14:paraId="2BCE89EC" w14:textId="77777777" w:rsidTr="00135A76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33B161BF" w14:textId="77777777" w:rsidR="00BF65EE" w:rsidRPr="00E83C84" w:rsidRDefault="00BF65EE" w:rsidP="00135A76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lastRenderedPageBreak/>
              <w:t>KOLOR NADRUKU/</w:t>
            </w:r>
          </w:p>
          <w:p w14:paraId="36FFAC90" w14:textId="77777777" w:rsidR="00BF65EE" w:rsidRPr="00E83C84" w:rsidRDefault="00BF65EE" w:rsidP="00135A76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</w:tcPr>
          <w:p w14:paraId="0AA4F611" w14:textId="77777777" w:rsidR="00D02885" w:rsidRDefault="00BF65EE" w:rsidP="00135A76">
            <w:pPr>
              <w:jc w:val="both"/>
              <w:rPr>
                <w:sz w:val="20"/>
                <w:szCs w:val="20"/>
              </w:rPr>
            </w:pPr>
            <w:r w:rsidRPr="00A81804">
              <w:rPr>
                <w:sz w:val="20"/>
                <w:szCs w:val="20"/>
              </w:rPr>
              <w:t>Znakowanie</w:t>
            </w:r>
            <w:r>
              <w:rPr>
                <w:sz w:val="20"/>
                <w:szCs w:val="20"/>
              </w:rPr>
              <w:t xml:space="preserve">: </w:t>
            </w:r>
          </w:p>
          <w:p w14:paraId="66544EB4" w14:textId="38607E41" w:rsidR="00D02885" w:rsidRDefault="00D02885" w:rsidP="00D02885">
            <w:pPr>
              <w:pStyle w:val="Akapitzlist"/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Lornetka – </w:t>
            </w:r>
            <w:r w:rsidR="00E67B37">
              <w:rPr>
                <w:sz w:val="20"/>
                <w:szCs w:val="20"/>
              </w:rPr>
              <w:t>na górze</w:t>
            </w:r>
            <w:r>
              <w:rPr>
                <w:sz w:val="20"/>
                <w:szCs w:val="20"/>
              </w:rPr>
              <w:t xml:space="preserve"> </w:t>
            </w:r>
            <w:r w:rsidR="00E67B37">
              <w:rPr>
                <w:sz w:val="20"/>
                <w:szCs w:val="20"/>
              </w:rPr>
              <w:t xml:space="preserve">lub na okularze </w:t>
            </w:r>
            <w:r>
              <w:rPr>
                <w:sz w:val="20"/>
                <w:szCs w:val="20"/>
              </w:rPr>
              <w:t xml:space="preserve">lornetki Logo DOFE  (kwiatek  lub kwiatek + napis </w:t>
            </w:r>
            <w:proofErr w:type="spellStart"/>
            <w:r>
              <w:rPr>
                <w:sz w:val="20"/>
                <w:szCs w:val="20"/>
              </w:rPr>
              <w:t>DniOtwarte</w:t>
            </w:r>
            <w:proofErr w:type="spellEnd"/>
            <w:r>
              <w:rPr>
                <w:sz w:val="20"/>
                <w:szCs w:val="20"/>
              </w:rPr>
              <w:t xml:space="preserve"> .</w:t>
            </w:r>
            <w:proofErr w:type="spellStart"/>
            <w:r>
              <w:rPr>
                <w:sz w:val="20"/>
                <w:szCs w:val="20"/>
              </w:rPr>
              <w:t>eu</w:t>
            </w:r>
            <w:proofErr w:type="spellEnd"/>
            <w:r>
              <w:rPr>
                <w:sz w:val="20"/>
                <w:szCs w:val="20"/>
              </w:rPr>
              <w:t>) – grawer</w:t>
            </w:r>
          </w:p>
          <w:p w14:paraId="7302F7A6" w14:textId="4FD361ED" w:rsidR="00D02885" w:rsidRDefault="00D02885" w:rsidP="00D02885">
            <w:pPr>
              <w:pStyle w:val="Akapitzlist"/>
              <w:numPr>
                <w:ilvl w:val="0"/>
                <w:numId w:val="22"/>
              </w:numPr>
              <w:jc w:val="both"/>
              <w:rPr>
                <w:sz w:val="20"/>
                <w:szCs w:val="20"/>
              </w:rPr>
            </w:pPr>
            <w:r w:rsidRPr="00D02885">
              <w:rPr>
                <w:sz w:val="20"/>
                <w:szCs w:val="20"/>
              </w:rPr>
              <w:t>Etui: j</w:t>
            </w:r>
            <w:r w:rsidR="00FF15B3" w:rsidRPr="00D02885">
              <w:rPr>
                <w:sz w:val="20"/>
                <w:szCs w:val="20"/>
              </w:rPr>
              <w:t>ednym miejscu, w pełnym kolorze (</w:t>
            </w:r>
            <w:proofErr w:type="spellStart"/>
            <w:r w:rsidR="00FF15B3" w:rsidRPr="00D02885">
              <w:rPr>
                <w:sz w:val="20"/>
                <w:szCs w:val="20"/>
              </w:rPr>
              <w:t>full</w:t>
            </w:r>
            <w:proofErr w:type="spellEnd"/>
            <w:r w:rsidR="00FF15B3" w:rsidRPr="00D02885">
              <w:rPr>
                <w:sz w:val="20"/>
                <w:szCs w:val="20"/>
              </w:rPr>
              <w:t xml:space="preserve"> </w:t>
            </w:r>
            <w:proofErr w:type="spellStart"/>
            <w:r w:rsidR="00FF15B3" w:rsidRPr="00D02885">
              <w:rPr>
                <w:sz w:val="20"/>
                <w:szCs w:val="20"/>
              </w:rPr>
              <w:t>color</w:t>
            </w:r>
            <w:proofErr w:type="spellEnd"/>
            <w:r w:rsidR="00FF15B3" w:rsidRPr="00D02885">
              <w:rPr>
                <w:sz w:val="20"/>
                <w:szCs w:val="20"/>
              </w:rPr>
              <w:t xml:space="preserve">) metodą DTG lub Full </w:t>
            </w:r>
            <w:proofErr w:type="spellStart"/>
            <w:r w:rsidR="00FF15B3" w:rsidRPr="00D02885">
              <w:rPr>
                <w:sz w:val="20"/>
                <w:szCs w:val="20"/>
              </w:rPr>
              <w:t>Color</w:t>
            </w:r>
            <w:proofErr w:type="spellEnd"/>
            <w:r w:rsidR="00FF15B3" w:rsidRPr="00D02885">
              <w:rPr>
                <w:sz w:val="20"/>
                <w:szCs w:val="20"/>
              </w:rPr>
              <w:t xml:space="preserve"> lub metodą sublimacji lub metodą druku cyfrowego UV lub </w:t>
            </w:r>
            <w:proofErr w:type="spellStart"/>
            <w:r w:rsidR="00FF15B3" w:rsidRPr="00D02885">
              <w:rPr>
                <w:sz w:val="20"/>
                <w:szCs w:val="20"/>
              </w:rPr>
              <w:t>termotransfer</w:t>
            </w:r>
            <w:proofErr w:type="spellEnd"/>
            <w:r w:rsidR="00FF15B3" w:rsidRPr="00D02885">
              <w:rPr>
                <w:sz w:val="20"/>
                <w:szCs w:val="20"/>
              </w:rPr>
              <w:t xml:space="preserve"> lub inną trwałą metodą umożliwiającą trwałe i wyraźne nadrukowanie logotypów</w:t>
            </w:r>
            <w:r w:rsidR="00E67B37">
              <w:rPr>
                <w:sz w:val="20"/>
                <w:szCs w:val="20"/>
              </w:rPr>
              <w:t xml:space="preserve"> FEM +</w:t>
            </w:r>
            <w:r w:rsidR="00E67B37">
              <w:t xml:space="preserve"> </w:t>
            </w:r>
            <w:r w:rsidR="00E67B37" w:rsidRPr="00E67B37">
              <w:rPr>
                <w:sz w:val="20"/>
                <w:szCs w:val="20"/>
              </w:rPr>
              <w:t>www.funduszeUEdlamazowsza.eu</w:t>
            </w:r>
            <w:r w:rsidR="00E67B37">
              <w:rPr>
                <w:sz w:val="20"/>
                <w:szCs w:val="20"/>
              </w:rPr>
              <w:t>)</w:t>
            </w:r>
          </w:p>
          <w:p w14:paraId="098BD16E" w14:textId="0B8F67C3" w:rsidR="00BF65EE" w:rsidRPr="00D02885" w:rsidRDefault="00A161C6" w:rsidP="00D02885">
            <w:pPr>
              <w:ind w:left="360"/>
              <w:jc w:val="both"/>
              <w:rPr>
                <w:sz w:val="20"/>
                <w:szCs w:val="20"/>
              </w:rPr>
            </w:pPr>
            <w:r w:rsidRPr="00980348">
              <w:rPr>
                <w:sz w:val="20"/>
                <w:szCs w:val="20"/>
              </w:rPr>
              <w:t xml:space="preserve">Uwaga: </w:t>
            </w:r>
            <w:r w:rsidR="00345A74" w:rsidRPr="00980348">
              <w:rPr>
                <w:sz w:val="20"/>
                <w:szCs w:val="20"/>
              </w:rPr>
              <w:t>Logotyp może ulec zmianie lub modyfikacji.</w:t>
            </w:r>
          </w:p>
          <w:p w14:paraId="54DAABDE" w14:textId="02987AA7" w:rsidR="00345A74" w:rsidRDefault="00345A74" w:rsidP="00135A7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B5DF53" wp14:editId="0F1C2DAD">
                  <wp:extent cx="786765" cy="871855"/>
                  <wp:effectExtent l="0" t="0" r="0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A61D61" w14:textId="3E8F2A55" w:rsidR="00B967EA" w:rsidRDefault="00B967EA" w:rsidP="00135A76">
            <w:pPr>
              <w:jc w:val="both"/>
              <w:rPr>
                <w:sz w:val="20"/>
                <w:szCs w:val="20"/>
              </w:rPr>
            </w:pPr>
            <w:r w:rsidRPr="00B967EA">
              <w:rPr>
                <w:sz w:val="20"/>
                <w:szCs w:val="20"/>
              </w:rPr>
              <w:t>www.funduszeUEdlamazowsza.eu</w:t>
            </w:r>
          </w:p>
          <w:p w14:paraId="6FE2B093" w14:textId="77777777" w:rsidR="00BF65EE" w:rsidRDefault="00BF65EE" w:rsidP="00135A76">
            <w:pPr>
              <w:jc w:val="both"/>
              <w:rPr>
                <w:sz w:val="20"/>
                <w:szCs w:val="20"/>
              </w:rPr>
            </w:pPr>
            <w:r w:rsidRPr="00A81804">
              <w:rPr>
                <w:sz w:val="20"/>
                <w:szCs w:val="20"/>
              </w:rPr>
              <w:t>Uwaga: technologia i powierzchnia nadruku powinny być tak dobrane, aby nadruk był czytelny, wyraźny i trwały.</w:t>
            </w:r>
          </w:p>
          <w:p w14:paraId="669CE372" w14:textId="17A2511C" w:rsidR="00BF65EE" w:rsidRPr="00A81804" w:rsidRDefault="00BF65EE" w:rsidP="000F46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Jednostkowe oznakowanie na </w:t>
            </w:r>
            <w:r w:rsidR="000F469A">
              <w:rPr>
                <w:sz w:val="20"/>
                <w:szCs w:val="20"/>
              </w:rPr>
              <w:t xml:space="preserve">pokrowcu lornetki </w:t>
            </w:r>
            <w:r w:rsidR="005065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do ustalenia z Zamawiającym.</w:t>
            </w:r>
          </w:p>
        </w:tc>
      </w:tr>
      <w:tr w:rsidR="00BF65EE" w:rsidRPr="00E83C84" w14:paraId="66902362" w14:textId="77777777" w:rsidTr="00135A76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2D8DDFBA" w14:textId="77777777" w:rsidR="00BF65EE" w:rsidRPr="00E83C84" w:rsidRDefault="00BF65EE" w:rsidP="00135A76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36CCB6DE" w14:textId="77777777" w:rsidR="00BF65EE" w:rsidRPr="00E83C84" w:rsidRDefault="00BF65EE" w:rsidP="00135A76">
            <w:pPr>
              <w:jc w:val="both"/>
              <w:rPr>
                <w:sz w:val="20"/>
                <w:szCs w:val="20"/>
              </w:rPr>
            </w:pPr>
            <w:r w:rsidRPr="00E83C84">
              <w:rPr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BF65EE" w:rsidRPr="002C5DC0" w14:paraId="6C6A1E1D" w14:textId="77777777" w:rsidTr="00135A76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AA6468" w14:textId="77777777" w:rsidR="00BF65EE" w:rsidRPr="00E83C84" w:rsidRDefault="00BF65EE" w:rsidP="00135A76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1DDAC2A6" w14:textId="639A6C15" w:rsidR="00BF65EE" w:rsidRPr="002C5DC0" w:rsidRDefault="00BF65EE" w:rsidP="00FA779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Pakowanie jednostkowe</w:t>
            </w:r>
            <w:r w:rsidR="00FA779A">
              <w:rPr>
                <w:sz w:val="20"/>
                <w:szCs w:val="20"/>
              </w:rPr>
              <w:t xml:space="preserve"> folię </w:t>
            </w:r>
            <w:r>
              <w:rPr>
                <w:sz w:val="20"/>
                <w:szCs w:val="20"/>
              </w:rPr>
              <w:t xml:space="preserve">, pakowanie w kartony po 100 sztuk, pakowanie </w:t>
            </w:r>
            <w:r w:rsidRPr="002C5DC0">
              <w:rPr>
                <w:sz w:val="20"/>
                <w:szCs w:val="20"/>
              </w:rPr>
              <w:t>zbiorcze, na każdym kartonie naklejona etykieta ze zdjęciem, z</w:t>
            </w:r>
            <w:r>
              <w:rPr>
                <w:sz w:val="20"/>
                <w:szCs w:val="20"/>
              </w:rPr>
              <w:t xml:space="preserve"> </w:t>
            </w:r>
            <w:r w:rsidRPr="002C5DC0">
              <w:rPr>
                <w:sz w:val="20"/>
                <w:szCs w:val="20"/>
              </w:rPr>
              <w:t>nazwą przedmiotu, rokiem produkcji oraz ilością.</w:t>
            </w:r>
            <w:r w:rsidR="00E67B37">
              <w:rPr>
                <w:sz w:val="20"/>
                <w:szCs w:val="20"/>
              </w:rPr>
              <w:t xml:space="preserve"> </w:t>
            </w:r>
          </w:p>
        </w:tc>
      </w:tr>
      <w:tr w:rsidR="00BF65EE" w:rsidRPr="00E83C84" w14:paraId="59D80CB5" w14:textId="77777777" w:rsidTr="00135A76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E122723" w14:textId="77777777" w:rsidR="00BF65EE" w:rsidRPr="00E83C84" w:rsidRDefault="00BF65EE" w:rsidP="00135A76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3312" w14:textId="167A0265" w:rsidR="00BF65EE" w:rsidRPr="00E83C84" w:rsidRDefault="001972BC" w:rsidP="001972BC">
            <w:pPr>
              <w:tabs>
                <w:tab w:val="left" w:pos="1169"/>
              </w:tabs>
              <w:rPr>
                <w:b/>
                <w:sz w:val="20"/>
                <w:szCs w:val="20"/>
              </w:rPr>
            </w:pPr>
            <w:r w:rsidRPr="000C78BF">
              <w:rPr>
                <w:b/>
                <w:sz w:val="20"/>
                <w:szCs w:val="20"/>
              </w:rPr>
              <w:t>500 szt.</w:t>
            </w:r>
            <w:r w:rsidR="00E67B37">
              <w:rPr>
                <w:b/>
                <w:sz w:val="20"/>
                <w:szCs w:val="20"/>
              </w:rPr>
              <w:t>/100 sztuk</w:t>
            </w:r>
          </w:p>
        </w:tc>
      </w:tr>
      <w:tr w:rsidR="00BF65EE" w:rsidRPr="00E83C84" w14:paraId="45F48273" w14:textId="77777777" w:rsidTr="00135A76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6C6D6B" w14:textId="524640F8" w:rsidR="00BF65EE" w:rsidRDefault="00BF65EE" w:rsidP="00135A76">
            <w:pPr>
              <w:spacing w:after="120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lastRenderedPageBreak/>
              <w:t>PRZYKŁADY GRAFICZNE*</w:t>
            </w:r>
            <w:r w:rsidR="00D0288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4180009" wp14:editId="45CD49F6">
                  <wp:extent cx="4748171" cy="2771775"/>
                  <wp:effectExtent l="0" t="0" r="0" b="0"/>
                  <wp:docPr id="190895920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828" cy="2775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AE90C3" w14:textId="683B5B39" w:rsidR="00BF65EE" w:rsidRPr="005922B9" w:rsidRDefault="00880735" w:rsidP="00135A76">
            <w:pPr>
              <w:pStyle w:val="paragraph"/>
              <w:tabs>
                <w:tab w:val="left" w:pos="2100"/>
                <w:tab w:val="center" w:pos="4584"/>
                <w:tab w:val="right" w:pos="9169"/>
              </w:tabs>
              <w:spacing w:before="24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3F3D1E" wp14:editId="5B18AE78">
                      <wp:extent cx="304800" cy="304800"/>
                      <wp:effectExtent l="0" t="0" r="0" b="0"/>
                      <wp:docPr id="1" name="AutoShape 1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5E766F" id="AutoShape 1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rnv2rwCAADI&#10;BQAADgAAAAAAAAAAAAAAAAAuAgAAZHJzL2Uyb0RvYy54bWxQSwECLQAUAAYACAAAACEATKDpLNgA&#10;AAADAQAADwAAAAAAAAAAAAAAAAAWBQAAZHJzL2Rvd25yZXYueG1sUEsFBgAAAAAEAAQA8wAAABs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F65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="00C02E13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E3B523" wp14:editId="5D2BEF3C">
                  <wp:extent cx="2583953" cy="2209165"/>
                  <wp:effectExtent l="0" t="0" r="6985" b="635"/>
                  <wp:docPr id="171349420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72" cy="2211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A779A" w:rsidRPr="00FA779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6573B9B" wp14:editId="1834BABF">
                      <wp:extent cx="304800" cy="304800"/>
                      <wp:effectExtent l="0" t="0" r="0" b="0"/>
                      <wp:docPr id="96" name="Prostokąt 96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6DC55E" id="Prostokąt 96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A779A" w:rsidRPr="00FA779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B17C91B" wp14:editId="63C01097">
                      <wp:extent cx="304800" cy="304800"/>
                      <wp:effectExtent l="0" t="0" r="0" b="0"/>
                      <wp:docPr id="97" name="Prostokąt 97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506945" id="Prostokąt 97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qHZo7GAgAAyw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A779A">
              <w:rPr>
                <w:noProof/>
              </w:rPr>
              <mc:AlternateContent>
                <mc:Choice Requires="wps">
                  <w:drawing>
                    <wp:inline distT="0" distB="0" distL="0" distR="0" wp14:anchorId="096F6D46" wp14:editId="12BFBF6B">
                      <wp:extent cx="304800" cy="304800"/>
                      <wp:effectExtent l="0" t="0" r="0" b="0"/>
                      <wp:docPr id="98" name="AutoShape 5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47DF23" id="AutoShape 5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0uSr1vgIA&#10;AMkFAAAOAAAAAAAAAAAAAAAAAC4CAABkcnMvZTJvRG9jLnhtbFBLAQItABQABgAIAAAAIQBMoOks&#10;2AAAAAMBAAAPAAAAAAAAAAAAAAAAABg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F65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="00042EA6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BF5B43" wp14:editId="436D091F">
                  <wp:extent cx="2181225" cy="2181225"/>
                  <wp:effectExtent l="0" t="0" r="9525" b="9525"/>
                  <wp:docPr id="197130734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65E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="00D02885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24F4704" wp14:editId="39BF046A">
                  <wp:extent cx="2247900" cy="2247900"/>
                  <wp:effectExtent l="0" t="0" r="0" b="0"/>
                  <wp:docPr id="121257503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D480C" w14:textId="18F29D1D" w:rsidR="00BF65EE" w:rsidRDefault="00BF65EE" w:rsidP="00BF65EE">
      <w:pPr>
        <w:spacing w:after="0"/>
        <w:jc w:val="both"/>
        <w:rPr>
          <w:rFonts w:asciiTheme="minorHAnsi" w:hAnsiTheme="minorHAnsi" w:cstheme="minorHAnsi"/>
          <w:b/>
        </w:rPr>
      </w:pPr>
    </w:p>
    <w:p w14:paraId="2E8220A0" w14:textId="3BEDA275" w:rsidR="00EA76B6" w:rsidRDefault="00EA76B6" w:rsidP="00BF65EE">
      <w:pPr>
        <w:spacing w:after="0"/>
        <w:jc w:val="both"/>
        <w:rPr>
          <w:rFonts w:asciiTheme="minorHAnsi" w:hAnsiTheme="minorHAnsi" w:cstheme="minorHAnsi"/>
          <w:b/>
        </w:rPr>
      </w:pPr>
    </w:p>
    <w:p w14:paraId="267E286A" w14:textId="32380AD5" w:rsidR="00EA76B6" w:rsidRDefault="00EA76B6" w:rsidP="00BF65EE">
      <w:pPr>
        <w:spacing w:after="0"/>
        <w:jc w:val="both"/>
        <w:rPr>
          <w:rFonts w:asciiTheme="minorHAnsi" w:hAnsiTheme="minorHAnsi" w:cstheme="minorHAnsi"/>
          <w:b/>
        </w:rPr>
      </w:pPr>
    </w:p>
    <w:p w14:paraId="2B0466D8" w14:textId="59D88C62" w:rsidR="00EA76B6" w:rsidRDefault="00EA76B6" w:rsidP="00BF65EE">
      <w:pPr>
        <w:spacing w:after="0"/>
        <w:jc w:val="both"/>
        <w:rPr>
          <w:rFonts w:asciiTheme="minorHAnsi" w:hAnsiTheme="minorHAnsi" w:cstheme="minorHAnsi"/>
          <w:b/>
        </w:rPr>
      </w:pPr>
    </w:p>
    <w:p w14:paraId="638E71A7" w14:textId="056E5529" w:rsidR="00EA76B6" w:rsidRDefault="00EA76B6" w:rsidP="00BF65EE">
      <w:pPr>
        <w:spacing w:after="0"/>
        <w:jc w:val="both"/>
        <w:rPr>
          <w:rFonts w:asciiTheme="minorHAnsi" w:hAnsiTheme="minorHAnsi" w:cstheme="minorHAnsi"/>
          <w:b/>
        </w:rPr>
      </w:pPr>
    </w:p>
    <w:p w14:paraId="74C5C654" w14:textId="5DF39269" w:rsidR="00EA76B6" w:rsidRDefault="00EA76B6" w:rsidP="00BF65EE">
      <w:pPr>
        <w:spacing w:after="0"/>
        <w:jc w:val="both"/>
        <w:rPr>
          <w:rFonts w:asciiTheme="minorHAnsi" w:hAnsiTheme="minorHAnsi" w:cstheme="minorHAnsi"/>
          <w:b/>
        </w:rPr>
      </w:pPr>
    </w:p>
    <w:p w14:paraId="04D1CB8F" w14:textId="7757123C" w:rsidR="00F16468" w:rsidRPr="00E80C8E" w:rsidRDefault="00BB52C1" w:rsidP="00E80C8E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Parasol składany</w:t>
      </w: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7655"/>
      </w:tblGrid>
      <w:tr w:rsidR="00F16468" w:rsidRPr="00E83C84" w14:paraId="5AC567AC" w14:textId="77777777" w:rsidTr="00E02E7A">
        <w:trPr>
          <w:trHeight w:val="225"/>
        </w:trPr>
        <w:tc>
          <w:tcPr>
            <w:tcW w:w="1730" w:type="dxa"/>
            <w:shd w:val="clear" w:color="auto" w:fill="D9D9D9" w:themeFill="background1" w:themeFillShade="D9"/>
          </w:tcPr>
          <w:p w14:paraId="7F7AE046" w14:textId="77777777" w:rsidR="00F16468" w:rsidRPr="00E83C84" w:rsidRDefault="00F16468" w:rsidP="00E02E7A">
            <w:pPr>
              <w:jc w:val="center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CECHA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27FAC788" w14:textId="77777777" w:rsidR="00F16468" w:rsidRPr="00E83C84" w:rsidRDefault="00F16468" w:rsidP="00E02E7A">
            <w:pPr>
              <w:jc w:val="center"/>
              <w:rPr>
                <w:b/>
                <w:smallCaps/>
                <w:sz w:val="20"/>
                <w:szCs w:val="20"/>
              </w:rPr>
            </w:pPr>
            <w:r w:rsidRPr="00E83C84">
              <w:rPr>
                <w:b/>
                <w:smallCaps/>
                <w:sz w:val="20"/>
                <w:szCs w:val="20"/>
              </w:rPr>
              <w:t>WYMAGANE PARAMETRY</w:t>
            </w:r>
          </w:p>
        </w:tc>
      </w:tr>
      <w:tr w:rsidR="00F16468" w:rsidRPr="004A367C" w14:paraId="238607E1" w14:textId="77777777" w:rsidTr="00E02E7A">
        <w:trPr>
          <w:trHeight w:val="631"/>
        </w:trPr>
        <w:tc>
          <w:tcPr>
            <w:tcW w:w="1730" w:type="dxa"/>
            <w:shd w:val="clear" w:color="auto" w:fill="D9D9D9" w:themeFill="background1" w:themeFillShade="D9"/>
          </w:tcPr>
          <w:p w14:paraId="62272552" w14:textId="77777777" w:rsidR="00F16468" w:rsidRPr="00E83C84" w:rsidRDefault="00F16468" w:rsidP="00E02E7A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OPIS</w:t>
            </w:r>
          </w:p>
        </w:tc>
        <w:tc>
          <w:tcPr>
            <w:tcW w:w="7655" w:type="dxa"/>
            <w:shd w:val="clear" w:color="auto" w:fill="auto"/>
          </w:tcPr>
          <w:p w14:paraId="4003EC83" w14:textId="1D655DC7" w:rsidR="00886DA9" w:rsidRDefault="00C02E13" w:rsidP="00F16468">
            <w:pPr>
              <w:pStyle w:val="paragraph"/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Składany </w:t>
            </w:r>
            <w:r w:rsidR="00886DA9"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parasol przeciwsłoneczny i </w:t>
            </w:r>
            <w:r w:rsidR="00886DA9">
              <w:rPr>
                <w:rFonts w:asciiTheme="minorHAnsi" w:hAnsiTheme="minorHAnsi" w:cstheme="minorHAnsi"/>
                <w:bCs/>
                <w:sz w:val="20"/>
                <w:szCs w:val="20"/>
              </w:rPr>
              <w:t>przeciwdeszczowy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(wodoodporny).</w:t>
            </w:r>
          </w:p>
          <w:p w14:paraId="502CE052" w14:textId="2530969F" w:rsidR="004109C4" w:rsidRPr="004109C4" w:rsidRDefault="00F16468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109C4">
              <w:rPr>
                <w:rFonts w:asciiTheme="minorHAnsi" w:hAnsiTheme="minorHAnsi" w:cstheme="minorHAnsi"/>
                <w:bCs/>
                <w:sz w:val="20"/>
                <w:szCs w:val="20"/>
              </w:rPr>
              <w:t>Opis:</w:t>
            </w:r>
            <w:r w:rsidR="004109C4" w:rsidRPr="004109C4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Dwa rodzaje parasola:</w:t>
            </w:r>
          </w:p>
          <w:p w14:paraId="1255452B" w14:textId="485E8F54" w:rsidR="00886DA9" w:rsidRPr="000F7432" w:rsidRDefault="00F16468" w:rsidP="000F7432">
            <w:pPr>
              <w:pStyle w:val="Akapitzlist"/>
              <w:numPr>
                <w:ilvl w:val="0"/>
                <w:numId w:val="19"/>
              </w:numP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886DA9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>Parasol składan</w:t>
            </w:r>
            <w:r w:rsidR="004109C4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>y</w:t>
            </w:r>
            <w:r w:rsidR="00886DA9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uniwersaln</w:t>
            </w:r>
            <w:r w:rsidR="004109C4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>y</w:t>
            </w:r>
            <w:r w:rsidR="00886DA9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>: przeciwdeszczowo - przeciwsłoneczn</w:t>
            </w:r>
            <w:r w:rsidR="000F7432">
              <w:rPr>
                <w:rFonts w:asciiTheme="minorHAnsi" w:hAnsiTheme="minorHAnsi" w:cstheme="minorHAnsi"/>
                <w:bCs/>
                <w:sz w:val="20"/>
                <w:szCs w:val="20"/>
              </w:rPr>
              <w:t>y</w:t>
            </w:r>
            <w:r w:rsidR="000F743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 </w:t>
            </w:r>
            <w:r w:rsidR="000F7432" w:rsidRPr="000F743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z filtrem UV UPF50+</w:t>
            </w:r>
            <w:r w:rsidR="000F7432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 </w:t>
            </w:r>
            <w:r w:rsidR="00886DA9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Materiał czaszy  z filtrem UV.  Stelaż parasola połączenia stali i włókna </w:t>
            </w:r>
            <w:proofErr w:type="spellStart"/>
            <w:r w:rsidR="00886DA9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>fiberglass</w:t>
            </w:r>
            <w:proofErr w:type="spellEnd"/>
            <w:r w:rsidR="00886DA9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. Parasolka półautomatyczna - rozkładanie przyciskiem, składanie ręczne rączka parasola typu </w:t>
            </w:r>
            <w:proofErr w:type="spellStart"/>
            <w:r w:rsidR="00886DA9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>soft-touch</w:t>
            </w:r>
            <w:proofErr w:type="spellEnd"/>
            <w:r w:rsidR="00886DA9" w:rsidRPr="000F7432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  <w:r w:rsidR="00D642EE" w:rsidRPr="000F7432">
              <w:rPr>
                <w:rFonts w:asciiTheme="minorHAnsi" w:hAnsiTheme="minorHAnsi" w:cstheme="minorHAnsi"/>
                <w:sz w:val="20"/>
                <w:szCs w:val="20"/>
              </w:rPr>
              <w:t xml:space="preserve"> Materiał z dodatkową powłoką chroniącą przed promieniami UV - współczynnik UPF 50+  zatrzymujący ponad 98% szkodliwych promieni UV.</w:t>
            </w:r>
          </w:p>
          <w:p w14:paraId="5445B4A1" w14:textId="21A3B8D7" w:rsidR="00EC380E" w:rsidRPr="00980348" w:rsidRDefault="002C5E2D" w:rsidP="00EC380E">
            <w:pPr>
              <w:pStyle w:val="paragraph"/>
              <w:numPr>
                <w:ilvl w:val="0"/>
                <w:numId w:val="19"/>
              </w:numPr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Parasol LED - </w:t>
            </w:r>
            <w:r w:rsidR="004109C4" w:rsidRPr="004109C4">
              <w:rPr>
                <w:rFonts w:asciiTheme="minorHAnsi" w:hAnsiTheme="minorHAnsi" w:cstheme="minorHAnsi"/>
                <w:sz w:val="20"/>
                <w:szCs w:val="20"/>
              </w:rPr>
              <w:t xml:space="preserve">parasol przeciwsłoneczny i </w:t>
            </w:r>
            <w:r w:rsidR="000F7432">
              <w:rPr>
                <w:rFonts w:asciiTheme="minorHAnsi" w:hAnsiTheme="minorHAnsi" w:cstheme="minorHAnsi"/>
                <w:sz w:val="20"/>
                <w:szCs w:val="20"/>
              </w:rPr>
              <w:t>przeciw</w:t>
            </w:r>
            <w:r w:rsidR="004109C4" w:rsidRPr="004109C4">
              <w:rPr>
                <w:rFonts w:asciiTheme="minorHAnsi" w:hAnsiTheme="minorHAnsi" w:cstheme="minorHAnsi"/>
                <w:sz w:val="20"/>
                <w:szCs w:val="20"/>
              </w:rPr>
              <w:t>deszczowy LED. Dobrze widoczne nocne światło LED do oświetlenia nocnego i kąt obrotu 180 ° przy oświetleniu uchwytu , baterie w zestawie.</w:t>
            </w:r>
            <w:r w:rsidR="00D642EE">
              <w:t xml:space="preserve"> </w:t>
            </w:r>
            <w:r w:rsidR="00D642EE" w:rsidRPr="00D642EE">
              <w:rPr>
                <w:rFonts w:asciiTheme="minorHAnsi" w:hAnsiTheme="minorHAnsi" w:cstheme="minorHAnsi"/>
                <w:sz w:val="20"/>
                <w:szCs w:val="20"/>
              </w:rPr>
              <w:t xml:space="preserve">Mocna i odporna na wiatr 10-kostna rama parasola, wykonana z materiału o dużej gęstości, odpornego na korozję, ze wzmocnioną obróbką kompozytową na połączeniach, elastyczna i </w:t>
            </w:r>
            <w:r w:rsidR="00137D73" w:rsidRPr="00D642EE">
              <w:rPr>
                <w:rFonts w:asciiTheme="minorHAnsi" w:hAnsiTheme="minorHAnsi" w:cstheme="minorHAnsi"/>
                <w:sz w:val="20"/>
                <w:szCs w:val="20"/>
              </w:rPr>
              <w:t>wiatr szczelna</w:t>
            </w:r>
            <w:r w:rsidR="00D642EE" w:rsidRPr="00D642E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D642EE">
              <w:t xml:space="preserve"> </w:t>
            </w:r>
            <w:r w:rsidR="00D642EE" w:rsidRPr="00D642EE">
              <w:rPr>
                <w:rFonts w:asciiTheme="minorHAnsi" w:hAnsiTheme="minorHAnsi" w:cstheme="minorHAnsi"/>
                <w:sz w:val="20"/>
                <w:szCs w:val="20"/>
              </w:rPr>
              <w:t>Okucia metalowe, wydajna sprężyna ze stali nierdzewnej.</w:t>
            </w:r>
          </w:p>
          <w:p w14:paraId="047EF120" w14:textId="528715D5" w:rsidR="00886DA9" w:rsidRPr="00EC380E" w:rsidRDefault="00886DA9" w:rsidP="00D642EE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380E">
              <w:rPr>
                <w:rFonts w:asciiTheme="minorHAnsi" w:hAnsiTheme="minorHAnsi" w:cstheme="minorHAnsi"/>
                <w:b/>
                <w:sz w:val="20"/>
                <w:szCs w:val="20"/>
              </w:rPr>
              <w:t>Dane techniczne</w:t>
            </w:r>
          </w:p>
          <w:p w14:paraId="3523A3D7" w14:textId="1BA0D7AE" w:rsidR="00886DA9" w:rsidRPr="004109C4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109C4">
              <w:rPr>
                <w:rFonts w:asciiTheme="minorHAnsi" w:hAnsiTheme="minorHAnsi" w:cstheme="minorHAnsi"/>
                <w:bCs/>
                <w:sz w:val="20"/>
                <w:szCs w:val="20"/>
              </w:rPr>
              <w:t>Mechanizm półautomatyczny</w:t>
            </w:r>
          </w:p>
          <w:p w14:paraId="3351365D" w14:textId="574C97D5" w:rsidR="00886DA9" w:rsidRPr="00886DA9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Stelaż</w:t>
            </w:r>
            <w:r w:rsidR="00EC380E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  <w:r w:rsidR="0023292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min 8 – max 10 ramienny</w:t>
            </w:r>
          </w:p>
          <w:p w14:paraId="4D9F5DA9" w14:textId="77777777" w:rsidR="00886DA9" w:rsidRPr="00886DA9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Wiatroodporny</w:t>
            </w:r>
            <w:proofErr w:type="spellEnd"/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- Tak</w:t>
            </w:r>
          </w:p>
          <w:p w14:paraId="75D8E7FF" w14:textId="0E41AB33" w:rsidR="00886DA9" w:rsidRPr="00886DA9" w:rsidRDefault="00542771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Otwarta </w:t>
            </w:r>
            <w:r w:rsidR="00886DA9"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Średnica - 100 cm</w:t>
            </w:r>
            <w:r w:rsidR="00886D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(+/-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  <w:r w:rsidR="00886D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cm)</w:t>
            </w:r>
            <w:r>
              <w:t xml:space="preserve"> </w:t>
            </w:r>
          </w:p>
          <w:p w14:paraId="1D49060B" w14:textId="3957A723" w:rsidR="00886DA9" w:rsidRPr="00886DA9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Długość po złożeniu - 30 cm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(+/- </w:t>
            </w:r>
            <w:r w:rsidR="00542771"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cm)</w:t>
            </w:r>
          </w:p>
          <w:p w14:paraId="157996C3" w14:textId="2336CEDE" w:rsidR="00886DA9" w:rsidRPr="00886DA9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Waga - 390 g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(+/-</w:t>
            </w:r>
            <w:r w:rsidR="00825CA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2-3g.)</w:t>
            </w:r>
          </w:p>
          <w:p w14:paraId="7499643E" w14:textId="6D2D2BE2" w:rsidR="00886DA9" w:rsidRPr="00886DA9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Materiał - poliester </w:t>
            </w:r>
            <w:r w:rsidR="00825CA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typu </w:t>
            </w:r>
            <w:proofErr w:type="spellStart"/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pongee</w:t>
            </w:r>
            <w:proofErr w:type="spellEnd"/>
            <w:r w:rsidR="004F619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lub inny o zbliżonych parametrach </w:t>
            </w:r>
            <w:r w:rsidR="00F93263">
              <w:rPr>
                <w:rFonts w:asciiTheme="minorHAnsi" w:hAnsiTheme="minorHAnsi" w:cstheme="minorHAnsi"/>
                <w:bCs/>
                <w:sz w:val="20"/>
                <w:szCs w:val="20"/>
              </w:rPr>
              <w:t>jakościowych</w:t>
            </w:r>
          </w:p>
          <w:p w14:paraId="3BA7A193" w14:textId="77777777" w:rsidR="00886DA9" w:rsidRPr="00886DA9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Pasek spinający na rzep</w:t>
            </w:r>
          </w:p>
          <w:p w14:paraId="05BECF08" w14:textId="22FD6066" w:rsidR="0023292B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Rączka</w:t>
            </w:r>
            <w:r w:rsidR="004F619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parasol</w:t>
            </w: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4F619B">
              <w:rPr>
                <w:rFonts w:asciiTheme="minorHAnsi" w:hAnsiTheme="minorHAnsi" w:cstheme="minorHAnsi"/>
                <w:bCs/>
                <w:sz w:val="20"/>
                <w:szCs w:val="20"/>
              </w:rPr>
              <w:t>składany nr.1.</w:t>
            </w:r>
            <w:r w:rsidR="00825CA2">
              <w:rPr>
                <w:rFonts w:asciiTheme="minorHAnsi" w:hAnsiTheme="minorHAnsi" w:cstheme="minorHAnsi"/>
                <w:bCs/>
                <w:sz w:val="20"/>
                <w:szCs w:val="20"/>
              </w:rPr>
              <w:t>–</w:t>
            </w: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tworzywo</w:t>
            </w:r>
            <w:r w:rsidR="00825CA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typu </w:t>
            </w: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soft-touch</w:t>
            </w:r>
            <w:proofErr w:type="spellEnd"/>
            <w:r w:rsidR="004F619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lub o zbliżonych parametrach jakościowych</w:t>
            </w:r>
          </w:p>
          <w:p w14:paraId="28EE5268" w14:textId="0F89CC2E" w:rsidR="00886DA9" w:rsidRPr="00886DA9" w:rsidRDefault="0023292B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Rączka parasol </w:t>
            </w:r>
            <w:r w:rsidR="004F619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LED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nr 2. – z wbudowanym oświetleniem LED</w:t>
            </w:r>
          </w:p>
          <w:p w14:paraId="58A1465E" w14:textId="77777777" w:rsidR="00542771" w:rsidRDefault="00886DA9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</w:pPr>
            <w:r w:rsidRPr="00886DA9">
              <w:rPr>
                <w:rFonts w:asciiTheme="minorHAnsi" w:hAnsiTheme="minorHAnsi" w:cstheme="minorHAnsi"/>
                <w:bCs/>
                <w:sz w:val="20"/>
                <w:szCs w:val="20"/>
              </w:rPr>
              <w:t>Pokrowiec - Tak</w:t>
            </w:r>
            <w:r w:rsidR="00542771">
              <w:t xml:space="preserve"> </w:t>
            </w:r>
          </w:p>
          <w:p w14:paraId="508CA968" w14:textId="53259BBB" w:rsidR="00886DA9" w:rsidRDefault="00542771" w:rsidP="00886DA9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4277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Gwarancja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–</w:t>
            </w:r>
            <w:r w:rsidRPr="00542771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min. </w:t>
            </w:r>
            <w:r w:rsidRPr="00542771">
              <w:rPr>
                <w:rFonts w:asciiTheme="minorHAnsi" w:hAnsiTheme="minorHAnsi" w:cstheme="minorHAnsi"/>
                <w:bCs/>
                <w:sz w:val="20"/>
                <w:szCs w:val="20"/>
              </w:rPr>
              <w:t>2 lata</w:t>
            </w:r>
          </w:p>
          <w:p w14:paraId="02EEF051" w14:textId="364C9635" w:rsidR="00F16468" w:rsidRPr="004E763B" w:rsidRDefault="004C4F98" w:rsidP="00980348">
            <w:pPr>
              <w:pStyle w:val="paragraph"/>
              <w:tabs>
                <w:tab w:val="left" w:pos="1170"/>
              </w:tabs>
              <w:spacing w:after="0"/>
              <w:jc w:val="both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Kolory: minimum dwa kolory do wyboru Zamawiającego (niebieski, żółty, czerwony, biały, ciemno-zielony, czarny)</w:t>
            </w:r>
          </w:p>
        </w:tc>
      </w:tr>
      <w:tr w:rsidR="00F16468" w:rsidRPr="00F94ACC" w14:paraId="1A82CE85" w14:textId="77777777" w:rsidTr="00E02E7A">
        <w:trPr>
          <w:trHeight w:val="673"/>
        </w:trPr>
        <w:tc>
          <w:tcPr>
            <w:tcW w:w="1730" w:type="dxa"/>
            <w:shd w:val="clear" w:color="auto" w:fill="D9D9D9" w:themeFill="background1" w:themeFillShade="D9"/>
          </w:tcPr>
          <w:p w14:paraId="67E8FBE9" w14:textId="77777777" w:rsidR="00F16468" w:rsidRPr="00E83C84" w:rsidRDefault="00F16468" w:rsidP="00E02E7A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lastRenderedPageBreak/>
              <w:t>PLANOWANA TREŚĆ NADRUKU</w:t>
            </w:r>
          </w:p>
        </w:tc>
        <w:tc>
          <w:tcPr>
            <w:tcW w:w="7655" w:type="dxa"/>
          </w:tcPr>
          <w:p w14:paraId="72C38B9D" w14:textId="2757116C" w:rsidR="00EE77AB" w:rsidRDefault="00F16468" w:rsidP="00E02E7A">
            <w:pPr>
              <w:rPr>
                <w:sz w:val="20"/>
                <w:szCs w:val="20"/>
              </w:rPr>
            </w:pPr>
            <w:r w:rsidRPr="00852F14">
              <w:rPr>
                <w:sz w:val="20"/>
                <w:szCs w:val="20"/>
              </w:rPr>
              <w:t xml:space="preserve">Logo  DOFE: </w:t>
            </w:r>
          </w:p>
          <w:p w14:paraId="301C7ABE" w14:textId="583CAECD" w:rsidR="00345A74" w:rsidRDefault="00345A74" w:rsidP="00E02E7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66379F6" wp14:editId="598776B3">
                  <wp:extent cx="786765" cy="871855"/>
                  <wp:effectExtent l="0" t="0" r="0" b="444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0AD3DA" w14:textId="587577A3" w:rsidR="00B967EA" w:rsidRDefault="00B967EA" w:rsidP="00E02E7A">
            <w:pPr>
              <w:rPr>
                <w:sz w:val="20"/>
                <w:szCs w:val="20"/>
              </w:rPr>
            </w:pPr>
            <w:r w:rsidRPr="00B967EA">
              <w:rPr>
                <w:sz w:val="20"/>
                <w:szCs w:val="20"/>
              </w:rPr>
              <w:t>www.funduszeUEdlamazowsza.eu</w:t>
            </w:r>
          </w:p>
          <w:p w14:paraId="7014FAD3" w14:textId="6AFC3958" w:rsidR="00F16468" w:rsidRPr="00852F14" w:rsidRDefault="00F16468" w:rsidP="00E02E7A">
            <w:pPr>
              <w:rPr>
                <w:sz w:val="20"/>
                <w:szCs w:val="20"/>
              </w:rPr>
            </w:pPr>
            <w:r w:rsidRPr="003C3C27">
              <w:rPr>
                <w:b/>
                <w:sz w:val="20"/>
                <w:szCs w:val="20"/>
              </w:rPr>
              <w:t>UWAGA oznakowanie DOFE może ulec zmianie</w:t>
            </w:r>
            <w:r w:rsidRPr="003C3C27">
              <w:rPr>
                <w:sz w:val="20"/>
                <w:szCs w:val="20"/>
              </w:rPr>
              <w:t>.</w:t>
            </w:r>
          </w:p>
          <w:p w14:paraId="6FE7610B" w14:textId="77777777" w:rsidR="00F16468" w:rsidRPr="00F94ACC" w:rsidRDefault="00F16468" w:rsidP="00E02E7A">
            <w:pPr>
              <w:rPr>
                <w:sz w:val="16"/>
                <w:szCs w:val="16"/>
              </w:rPr>
            </w:pPr>
            <w:r w:rsidRPr="00852F14">
              <w:rPr>
                <w:sz w:val="20"/>
                <w:szCs w:val="20"/>
              </w:rPr>
              <w:t>Logo RPO:</w:t>
            </w:r>
            <w:r w:rsidRPr="00852F14">
              <w:t xml:space="preserve"> </w:t>
            </w:r>
            <w:hyperlink r:id="rId21" w:history="1">
              <w:r w:rsidRPr="00852F14">
                <w:rPr>
                  <w:rStyle w:val="Hipercze"/>
                  <w:sz w:val="20"/>
                  <w:szCs w:val="20"/>
                </w:rPr>
                <w:t>https://www.funduszedlamazowsza.eu/zasady-oznaczania-projektow-fundusze-europejskie-dla-mazowsza-2021-2027/</w:t>
              </w:r>
            </w:hyperlink>
            <w:r w:rsidRPr="00852F14">
              <w:rPr>
                <w:sz w:val="20"/>
                <w:szCs w:val="20"/>
              </w:rPr>
              <w:t xml:space="preserve">; </w:t>
            </w:r>
            <w:hyperlink r:id="rId22" w:history="1">
              <w:r w:rsidRPr="00852F14">
                <w:rPr>
                  <w:rStyle w:val="Hipercze"/>
                  <w:sz w:val="20"/>
                  <w:szCs w:val="20"/>
                </w:rPr>
                <w:t>https://www.funduszeeuropejskie.gov.pl/strony/o-funduszach/fundusze-2021-2027/prawo-i-dokumenty/zasady-komunikacji-fe/</w:t>
              </w:r>
            </w:hyperlink>
            <w:r w:rsidRPr="00852F14">
              <w:rPr>
                <w:sz w:val="20"/>
                <w:szCs w:val="20"/>
              </w:rPr>
              <w:t xml:space="preserve">; </w:t>
            </w:r>
            <w:hyperlink r:id="rId23" w:history="1">
              <w:r w:rsidRPr="00852F14">
                <w:rPr>
                  <w:rStyle w:val="Hipercze"/>
                  <w:sz w:val="20"/>
                  <w:szCs w:val="20"/>
                </w:rPr>
                <w:t>https://mazovia.pl/pl/samorzad/marka-mazowsze</w:t>
              </w:r>
            </w:hyperlink>
            <w:r w:rsidRPr="00852F14">
              <w:rPr>
                <w:sz w:val="20"/>
                <w:szCs w:val="20"/>
              </w:rPr>
              <w:t>;</w:t>
            </w:r>
            <w:r w:rsidRPr="00852F1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ab/>
            </w:r>
          </w:p>
        </w:tc>
      </w:tr>
      <w:tr w:rsidR="00F16468" w:rsidRPr="00A81804" w14:paraId="5EBAC080" w14:textId="77777777" w:rsidTr="00E02E7A">
        <w:trPr>
          <w:trHeight w:val="701"/>
        </w:trPr>
        <w:tc>
          <w:tcPr>
            <w:tcW w:w="1730" w:type="dxa"/>
            <w:shd w:val="clear" w:color="auto" w:fill="D9D9D9" w:themeFill="background1" w:themeFillShade="D9"/>
          </w:tcPr>
          <w:p w14:paraId="273990F8" w14:textId="77777777" w:rsidR="00F16468" w:rsidRPr="00E83C84" w:rsidRDefault="00F16468" w:rsidP="00E02E7A">
            <w:pPr>
              <w:spacing w:after="0"/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 xml:space="preserve">POWIERZCHNIA </w:t>
            </w:r>
            <w:r>
              <w:rPr>
                <w:b/>
                <w:sz w:val="20"/>
                <w:szCs w:val="20"/>
              </w:rPr>
              <w:t>NADRUKU</w:t>
            </w:r>
          </w:p>
        </w:tc>
        <w:tc>
          <w:tcPr>
            <w:tcW w:w="7655" w:type="dxa"/>
          </w:tcPr>
          <w:p w14:paraId="667B4CF6" w14:textId="561AC903" w:rsidR="00F16468" w:rsidRDefault="00F16468" w:rsidP="00E02E7A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Miejsce nadruku:</w:t>
            </w:r>
            <w:r w:rsidR="00B400B2">
              <w:rPr>
                <w:sz w:val="20"/>
                <w:szCs w:val="20"/>
              </w:rPr>
              <w:t xml:space="preserve"> na przodzie</w:t>
            </w:r>
            <w:r w:rsidR="00F87ADA">
              <w:rPr>
                <w:sz w:val="20"/>
                <w:szCs w:val="20"/>
              </w:rPr>
              <w:t xml:space="preserve"> parasola szczegóły </w:t>
            </w:r>
            <w:r>
              <w:rPr>
                <w:sz w:val="20"/>
                <w:szCs w:val="20"/>
              </w:rPr>
              <w:t xml:space="preserve"> do uzgodnienia z Zamawiającym</w:t>
            </w:r>
          </w:p>
          <w:p w14:paraId="23447587" w14:textId="2D9AD6E6" w:rsidR="00F16468" w:rsidRDefault="00F16468" w:rsidP="00E02E7A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Wymiary znakowania: </w:t>
            </w:r>
            <w:r w:rsidR="00950FA9">
              <w:rPr>
                <w:sz w:val="20"/>
                <w:szCs w:val="20"/>
              </w:rPr>
              <w:t xml:space="preserve"> do uzgodnienia z Zamawiającym </w:t>
            </w:r>
          </w:p>
          <w:p w14:paraId="145D6EB3" w14:textId="77777777" w:rsidR="00F16468" w:rsidRPr="00A81804" w:rsidRDefault="00F16468" w:rsidP="00E02E7A">
            <w:pPr>
              <w:spacing w:after="0"/>
              <w:jc w:val="both"/>
              <w:rPr>
                <w:sz w:val="20"/>
                <w:szCs w:val="20"/>
              </w:rPr>
            </w:pPr>
            <w:r w:rsidRPr="00A81804">
              <w:rPr>
                <w:sz w:val="20"/>
                <w:szCs w:val="20"/>
              </w:rPr>
              <w:t>Maksymalna powierzchnia znakowania wynikająca z możliwości technologicznych oraz dostosowana do pola znakowania.</w:t>
            </w:r>
          </w:p>
          <w:p w14:paraId="5F6C7469" w14:textId="77777777" w:rsidR="00F16468" w:rsidRPr="00A81804" w:rsidRDefault="00F16468" w:rsidP="00E02E7A">
            <w:pPr>
              <w:spacing w:after="0"/>
              <w:jc w:val="both"/>
              <w:rPr>
                <w:sz w:val="20"/>
                <w:szCs w:val="20"/>
              </w:rPr>
            </w:pPr>
            <w:r w:rsidRPr="00A81804">
              <w:rPr>
                <w:sz w:val="20"/>
                <w:szCs w:val="20"/>
              </w:rPr>
              <w:t>Uwaga: znakowania muszą być czytelne, wyraźne i trwałe.</w:t>
            </w:r>
          </w:p>
        </w:tc>
      </w:tr>
      <w:tr w:rsidR="00F16468" w:rsidRPr="00A81804" w14:paraId="02947453" w14:textId="77777777" w:rsidTr="00E02E7A">
        <w:trPr>
          <w:trHeight w:val="926"/>
        </w:trPr>
        <w:tc>
          <w:tcPr>
            <w:tcW w:w="1730" w:type="dxa"/>
            <w:shd w:val="clear" w:color="auto" w:fill="D9D9D9" w:themeFill="background1" w:themeFillShade="D9"/>
          </w:tcPr>
          <w:p w14:paraId="3D77DEF8" w14:textId="77777777" w:rsidR="00F16468" w:rsidRPr="00E83C84" w:rsidRDefault="00F16468" w:rsidP="00E02E7A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KOLOR NADRUKU/</w:t>
            </w:r>
          </w:p>
          <w:p w14:paraId="3AB19C39" w14:textId="77777777" w:rsidR="00F16468" w:rsidRPr="00E83C84" w:rsidRDefault="00F16468" w:rsidP="00E02E7A">
            <w:pPr>
              <w:jc w:val="both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TECHNOLOGIA NADRUKU</w:t>
            </w:r>
          </w:p>
        </w:tc>
        <w:tc>
          <w:tcPr>
            <w:tcW w:w="7655" w:type="dxa"/>
          </w:tcPr>
          <w:p w14:paraId="04E03310" w14:textId="175644D6" w:rsidR="00345A74" w:rsidRPr="003C3C27" w:rsidRDefault="00F16468" w:rsidP="00345A74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3C3C27">
              <w:rPr>
                <w:sz w:val="20"/>
                <w:szCs w:val="20"/>
              </w:rPr>
              <w:t xml:space="preserve">Znakowanie: </w:t>
            </w:r>
            <w:r w:rsidR="00107536" w:rsidRPr="003C3C27">
              <w:rPr>
                <w:sz w:val="20"/>
                <w:szCs w:val="20"/>
              </w:rPr>
              <w:t xml:space="preserve"> </w:t>
            </w:r>
            <w:r w:rsidR="00345A74" w:rsidRPr="003C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>Logotyp oraz tekst do zamieszczenia</w:t>
            </w:r>
            <w:r w:rsidR="0000513C" w:rsidRPr="003C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502B9C" w:rsidRPr="003C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>z przodu parasola</w:t>
            </w:r>
            <w:r w:rsidR="00345A74" w:rsidRPr="003C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>:</w:t>
            </w:r>
            <w:r w:rsidR="00345A74" w:rsidRPr="003C3C27">
              <w:rPr>
                <w:rFonts w:cs="Times New Roma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345A74" w:rsidRPr="003C3C27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en-US"/>
              </w:rPr>
              <w:t>wersja monochromatyczna lub monochromatyczna w kontrze do ustalenia z Zamawiającym. Logotyp może ulec zmianie lub modyfikacjom</w:t>
            </w:r>
            <w:r w:rsidR="00345A74" w:rsidRPr="003C3C27">
              <w:rPr>
                <w:rFonts w:asciiTheme="minorHAnsi" w:hAnsiTheme="minorHAnsi" w:cstheme="minorHAnsi"/>
                <w:color w:val="000000" w:themeColor="text1"/>
                <w:lang w:eastAsia="en-US"/>
              </w:rPr>
              <w:t>.</w:t>
            </w:r>
          </w:p>
          <w:p w14:paraId="527C36CB" w14:textId="689DC05F" w:rsidR="00345A74" w:rsidRPr="0000513C" w:rsidRDefault="00345A74" w:rsidP="00345A74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3C3C27">
              <w:rPr>
                <w:rFonts w:asciiTheme="minorHAnsi" w:hAnsiTheme="minorHAnsi" w:cstheme="minorHAnsi"/>
                <w:noProof/>
                <w:color w:val="000000" w:themeColor="text1"/>
                <w:lang w:eastAsia="pl-PL"/>
              </w:rPr>
              <w:drawing>
                <wp:inline distT="0" distB="0" distL="0" distR="0" wp14:anchorId="2E17273D" wp14:editId="0844914A">
                  <wp:extent cx="786765" cy="871855"/>
                  <wp:effectExtent l="0" t="0" r="0" b="444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E9F334" w14:textId="44851EF1" w:rsidR="00B967EA" w:rsidRPr="0000513C" w:rsidRDefault="00B967EA" w:rsidP="00345A74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  <w:r w:rsidRPr="0000513C">
              <w:rPr>
                <w:rFonts w:asciiTheme="minorHAnsi" w:hAnsiTheme="minorHAnsi" w:cstheme="minorHAnsi"/>
                <w:color w:val="000000" w:themeColor="text1"/>
                <w:lang w:eastAsia="en-US"/>
              </w:rPr>
              <w:t>www.funduszeUEdlamazowsza.eu</w:t>
            </w:r>
          </w:p>
          <w:p w14:paraId="1FEC9E92" w14:textId="77777777" w:rsidR="00345A74" w:rsidRPr="0000513C" w:rsidRDefault="00345A74" w:rsidP="00345A74">
            <w:pPr>
              <w:spacing w:after="0"/>
              <w:rPr>
                <w:rFonts w:asciiTheme="minorHAnsi" w:hAnsiTheme="minorHAnsi" w:cstheme="minorHAnsi"/>
                <w:color w:val="000000" w:themeColor="text1"/>
                <w:lang w:eastAsia="en-US"/>
              </w:rPr>
            </w:pPr>
          </w:p>
          <w:p w14:paraId="5D8D2398" w14:textId="72B924AC" w:rsidR="002B5B32" w:rsidRPr="00F93263" w:rsidRDefault="002B5B32" w:rsidP="002B5B32">
            <w:pPr>
              <w:jc w:val="both"/>
              <w:rPr>
                <w:sz w:val="20"/>
                <w:szCs w:val="20"/>
              </w:rPr>
            </w:pPr>
            <w:r w:rsidRPr="0000513C">
              <w:t xml:space="preserve"> </w:t>
            </w:r>
            <w:r w:rsidRPr="00F93263">
              <w:rPr>
                <w:sz w:val="20"/>
                <w:szCs w:val="20"/>
              </w:rPr>
              <w:t>Metka</w:t>
            </w:r>
            <w:r w:rsidR="00502B9C" w:rsidRPr="00F93263">
              <w:rPr>
                <w:sz w:val="20"/>
                <w:szCs w:val="20"/>
              </w:rPr>
              <w:t xml:space="preserve"> doszyta do pokrowca parasola </w:t>
            </w:r>
            <w:r w:rsidRPr="00F93263">
              <w:rPr>
                <w:sz w:val="20"/>
                <w:szCs w:val="20"/>
              </w:rPr>
              <w:t xml:space="preserve"> z logotypem w formie </w:t>
            </w:r>
            <w:proofErr w:type="spellStart"/>
            <w:r w:rsidRPr="00F93263">
              <w:rPr>
                <w:sz w:val="20"/>
                <w:szCs w:val="20"/>
              </w:rPr>
              <w:t>czteroznaku</w:t>
            </w:r>
            <w:proofErr w:type="spellEnd"/>
            <w:r w:rsidRPr="00F93263">
              <w:rPr>
                <w:sz w:val="20"/>
                <w:szCs w:val="20"/>
              </w:rPr>
              <w:t xml:space="preserve"> (pionowo) drukowana sitem, </w:t>
            </w:r>
            <w:proofErr w:type="spellStart"/>
            <w:r w:rsidRPr="00F93263">
              <w:rPr>
                <w:sz w:val="20"/>
                <w:szCs w:val="20"/>
              </w:rPr>
              <w:t>full</w:t>
            </w:r>
            <w:proofErr w:type="spellEnd"/>
            <w:r w:rsidRPr="00F93263">
              <w:rPr>
                <w:sz w:val="20"/>
                <w:szCs w:val="20"/>
              </w:rPr>
              <w:t xml:space="preserve"> kolor. Z drugiej stronty metki: informacja egzemplarz bezpłatny i </w:t>
            </w:r>
            <w:r w:rsidRPr="00F93263">
              <w:rPr>
                <w:sz w:val="20"/>
                <w:szCs w:val="20"/>
              </w:rPr>
              <w:lastRenderedPageBreak/>
              <w:t>logotyp MJWPU (pionowo) oraz informacja o współfinansowaniu. Rozmiar metki dostosowany do zamieszczonego logotypu, metka wszywana na dłuższym boku</w:t>
            </w:r>
            <w:r w:rsidR="00502B9C" w:rsidRPr="00F93263">
              <w:rPr>
                <w:sz w:val="20"/>
                <w:szCs w:val="20"/>
              </w:rPr>
              <w:t xml:space="preserve"> pokrowca</w:t>
            </w:r>
            <w:r w:rsidRPr="00F93263">
              <w:rPr>
                <w:sz w:val="20"/>
                <w:szCs w:val="20"/>
              </w:rPr>
              <w:t>.</w:t>
            </w:r>
          </w:p>
          <w:p w14:paraId="35C3BA89" w14:textId="49BCA187" w:rsidR="00F16468" w:rsidRPr="00F93263" w:rsidRDefault="002B5B32" w:rsidP="002B5B32">
            <w:pPr>
              <w:jc w:val="both"/>
              <w:rPr>
                <w:sz w:val="20"/>
                <w:szCs w:val="20"/>
              </w:rPr>
            </w:pPr>
            <w:r w:rsidRPr="00F93263">
              <w:rPr>
                <w:sz w:val="20"/>
                <w:szCs w:val="20"/>
              </w:rPr>
              <w:t>T</w:t>
            </w:r>
            <w:r w:rsidR="00E80C8E" w:rsidRPr="00F93263">
              <w:rPr>
                <w:sz w:val="20"/>
                <w:szCs w:val="20"/>
              </w:rPr>
              <w:t>e</w:t>
            </w:r>
            <w:r w:rsidR="00F16468" w:rsidRPr="00F93263">
              <w:rPr>
                <w:sz w:val="20"/>
                <w:szCs w:val="20"/>
              </w:rPr>
              <w:t xml:space="preserve">chnika znakowania: </w:t>
            </w:r>
            <w:proofErr w:type="spellStart"/>
            <w:r w:rsidR="00F16468" w:rsidRPr="00F93263">
              <w:rPr>
                <w:sz w:val="20"/>
                <w:szCs w:val="20"/>
              </w:rPr>
              <w:t>Tampodruk</w:t>
            </w:r>
            <w:proofErr w:type="spellEnd"/>
          </w:p>
          <w:p w14:paraId="1AF9F764" w14:textId="49521839" w:rsidR="00F16468" w:rsidRPr="0000513C" w:rsidRDefault="00F16468" w:rsidP="00E02E7A">
            <w:pPr>
              <w:jc w:val="both"/>
            </w:pPr>
            <w:r w:rsidRPr="00F93263">
              <w:rPr>
                <w:sz w:val="20"/>
                <w:szCs w:val="20"/>
              </w:rPr>
              <w:t>Uwaga: technologia i powierzchnia nadruku powinny być tak dobrane, aby nadruk był czytelny, wyraźny i trwały</w:t>
            </w:r>
            <w:r w:rsidR="004F5D73" w:rsidRPr="00F93263">
              <w:rPr>
                <w:sz w:val="20"/>
                <w:szCs w:val="20"/>
              </w:rPr>
              <w:t>.</w:t>
            </w:r>
          </w:p>
        </w:tc>
      </w:tr>
      <w:tr w:rsidR="00F16468" w:rsidRPr="00E83C84" w14:paraId="292A2261" w14:textId="77777777" w:rsidTr="00E02E7A">
        <w:trPr>
          <w:trHeight w:val="285"/>
        </w:trPr>
        <w:tc>
          <w:tcPr>
            <w:tcW w:w="173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143F4216" w14:textId="77777777" w:rsidR="00F16468" w:rsidRPr="00E83C84" w:rsidRDefault="00F16468" w:rsidP="00E02E7A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lastRenderedPageBreak/>
              <w:t>PROJEKT</w:t>
            </w:r>
          </w:p>
        </w:tc>
        <w:tc>
          <w:tcPr>
            <w:tcW w:w="7655" w:type="dxa"/>
            <w:tcBorders>
              <w:bottom w:val="single" w:sz="4" w:space="0" w:color="000000" w:themeColor="text1"/>
            </w:tcBorders>
          </w:tcPr>
          <w:p w14:paraId="59D706BB" w14:textId="77777777" w:rsidR="00F16468" w:rsidRPr="00E83C84" w:rsidRDefault="00F16468" w:rsidP="00E02E7A">
            <w:pPr>
              <w:jc w:val="both"/>
              <w:rPr>
                <w:sz w:val="20"/>
                <w:szCs w:val="20"/>
              </w:rPr>
            </w:pPr>
            <w:r w:rsidRPr="00E83C84">
              <w:rPr>
                <w:sz w:val="20"/>
                <w:szCs w:val="20"/>
              </w:rPr>
              <w:t>Projekt musi uzyskać ostateczną akceptację Zamawiającego, która warunkuje rozpoczęcie produkcji.</w:t>
            </w:r>
          </w:p>
        </w:tc>
      </w:tr>
      <w:tr w:rsidR="00F16468" w:rsidRPr="002C5DC0" w14:paraId="2BEE583B" w14:textId="77777777" w:rsidTr="00E02E7A">
        <w:trPr>
          <w:trHeight w:val="297"/>
        </w:trPr>
        <w:tc>
          <w:tcPr>
            <w:tcW w:w="17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75B309" w14:textId="77777777" w:rsidR="00F16468" w:rsidRPr="00E83C84" w:rsidRDefault="00F16468" w:rsidP="00E02E7A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PAKOWANIE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4E624B44" w14:textId="77777777" w:rsidR="00F16468" w:rsidRPr="002C5DC0" w:rsidRDefault="00F16468" w:rsidP="00E02E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Pakowanie jednostkowe folię , pakowanie w kartony po 100 sztuk, pakowanie </w:t>
            </w:r>
            <w:r w:rsidRPr="002C5DC0">
              <w:rPr>
                <w:sz w:val="20"/>
                <w:szCs w:val="20"/>
              </w:rPr>
              <w:t>zbiorcze, na każdym kartonie naklejona etykieta ze zdjęciem, z</w:t>
            </w:r>
            <w:r>
              <w:rPr>
                <w:sz w:val="20"/>
                <w:szCs w:val="20"/>
              </w:rPr>
              <w:t xml:space="preserve"> </w:t>
            </w:r>
            <w:r w:rsidRPr="002C5DC0">
              <w:rPr>
                <w:sz w:val="20"/>
                <w:szCs w:val="20"/>
              </w:rPr>
              <w:t>nazwą przedmiotu, rokiem produkcji oraz ilością.</w:t>
            </w:r>
          </w:p>
        </w:tc>
      </w:tr>
      <w:tr w:rsidR="00F16468" w:rsidRPr="00E83C84" w14:paraId="0347AB23" w14:textId="77777777" w:rsidTr="00E02E7A">
        <w:trPr>
          <w:trHeight w:val="22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1BB91D1" w14:textId="77777777" w:rsidR="00F16468" w:rsidRPr="00E83C84" w:rsidRDefault="00F16468" w:rsidP="00E02E7A">
            <w:pPr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76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B37D" w14:textId="5A9B7C4B" w:rsidR="00F16468" w:rsidRDefault="002C5E2D" w:rsidP="00D642EE">
            <w:pPr>
              <w:pStyle w:val="Akapitzlist"/>
              <w:numPr>
                <w:ilvl w:val="0"/>
                <w:numId w:val="20"/>
              </w:numPr>
              <w:tabs>
                <w:tab w:val="left" w:pos="1169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Parasol składany uniwersalny </w:t>
            </w:r>
            <w:r w:rsidR="00BB40DB">
              <w:rPr>
                <w:b/>
                <w:sz w:val="20"/>
                <w:szCs w:val="20"/>
              </w:rPr>
              <w:t>500 szt. /</w:t>
            </w:r>
            <w:r w:rsidR="00F16468" w:rsidRPr="00D642EE">
              <w:rPr>
                <w:b/>
                <w:sz w:val="20"/>
                <w:szCs w:val="20"/>
              </w:rPr>
              <w:t>1000 szt.</w:t>
            </w:r>
          </w:p>
          <w:p w14:paraId="43D5FC95" w14:textId="7B1F7A89" w:rsidR="00D642EE" w:rsidRPr="00D642EE" w:rsidRDefault="002C5E2D" w:rsidP="00D642EE">
            <w:pPr>
              <w:pStyle w:val="Akapitzlist"/>
              <w:numPr>
                <w:ilvl w:val="0"/>
                <w:numId w:val="20"/>
              </w:numPr>
              <w:tabs>
                <w:tab w:val="left" w:pos="1169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Parasol </w:t>
            </w:r>
            <w:r w:rsidR="00D642EE">
              <w:rPr>
                <w:b/>
                <w:sz w:val="20"/>
                <w:szCs w:val="20"/>
              </w:rPr>
              <w:t xml:space="preserve">Led </w:t>
            </w:r>
            <w:r w:rsidR="00BB40DB">
              <w:rPr>
                <w:b/>
                <w:sz w:val="20"/>
                <w:szCs w:val="20"/>
              </w:rPr>
              <w:t>500 szt. /</w:t>
            </w:r>
            <w:r w:rsidR="00D642EE">
              <w:rPr>
                <w:b/>
                <w:sz w:val="20"/>
                <w:szCs w:val="20"/>
              </w:rPr>
              <w:t>100</w:t>
            </w:r>
            <w:r>
              <w:rPr>
                <w:b/>
                <w:sz w:val="20"/>
                <w:szCs w:val="20"/>
              </w:rPr>
              <w:t>0</w:t>
            </w:r>
            <w:r w:rsidR="00D642EE">
              <w:rPr>
                <w:b/>
                <w:sz w:val="20"/>
                <w:szCs w:val="20"/>
              </w:rPr>
              <w:t xml:space="preserve"> sztuk</w:t>
            </w:r>
          </w:p>
        </w:tc>
      </w:tr>
      <w:tr w:rsidR="00F16468" w:rsidRPr="00E83C84" w14:paraId="4A3FAC4C" w14:textId="77777777" w:rsidTr="00E02E7A">
        <w:trPr>
          <w:trHeight w:val="2214"/>
        </w:trPr>
        <w:tc>
          <w:tcPr>
            <w:tcW w:w="9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7D0A5F" w14:textId="67F520B6" w:rsidR="00E80C8E" w:rsidRDefault="00F16468" w:rsidP="00E02E7A">
            <w:pPr>
              <w:spacing w:after="120"/>
              <w:rPr>
                <w:b/>
                <w:sz w:val="20"/>
                <w:szCs w:val="20"/>
              </w:rPr>
            </w:pPr>
            <w:r w:rsidRPr="00E83C84">
              <w:rPr>
                <w:b/>
                <w:sz w:val="20"/>
                <w:szCs w:val="20"/>
              </w:rPr>
              <w:t>PRZYKŁADY GRAFICZNE*</w:t>
            </w:r>
          </w:p>
          <w:p w14:paraId="490E755F" w14:textId="3679F086" w:rsidR="00E80C8E" w:rsidRDefault="00E80C8E" w:rsidP="00E80C8E">
            <w:pPr>
              <w:pStyle w:val="NormalnyWeb"/>
            </w:pPr>
            <w:r>
              <w:rPr>
                <w:sz w:val="20"/>
                <w:szCs w:val="20"/>
              </w:rPr>
              <w:tab/>
            </w:r>
            <w:r w:rsidR="00D346D7" w:rsidRPr="00D346D7">
              <w:rPr>
                <w:rFonts w:ascii="Calibri" w:eastAsia="Calibri" w:hAnsi="Calibri" w:cs="Calibri"/>
                <w:sz w:val="22"/>
                <w:szCs w:val="22"/>
                <w:lang w:eastAsia="ar-SA"/>
              </w:rPr>
              <w:t xml:space="preserve">  </w:t>
            </w:r>
            <w:r w:rsidR="004C4F98">
              <w:rPr>
                <w:rFonts w:ascii="Calibri" w:eastAsia="Calibri" w:hAnsi="Calibri" w:cs="Calibri"/>
                <w:noProof/>
                <w:sz w:val="22"/>
                <w:szCs w:val="22"/>
                <w:lang w:eastAsia="ar-SA"/>
              </w:rPr>
              <w:drawing>
                <wp:inline distT="0" distB="0" distL="0" distR="0" wp14:anchorId="70841B8E" wp14:editId="412FCEAE">
                  <wp:extent cx="2316480" cy="2316480"/>
                  <wp:effectExtent l="0" t="0" r="7620" b="7620"/>
                  <wp:docPr id="3133245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C4F98">
              <w:rPr>
                <w:rFonts w:ascii="Calibri" w:eastAsia="Calibri" w:hAnsi="Calibri" w:cs="Calibri"/>
                <w:noProof/>
                <w:sz w:val="22"/>
                <w:szCs w:val="22"/>
                <w:lang w:eastAsia="ar-SA"/>
              </w:rPr>
              <w:drawing>
                <wp:inline distT="0" distB="0" distL="0" distR="0" wp14:anchorId="679E0667" wp14:editId="0955AA7B">
                  <wp:extent cx="2895600" cy="2895600"/>
                  <wp:effectExtent l="0" t="0" r="0" b="0"/>
                  <wp:docPr id="56811395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F4C74D" w14:textId="57603EEE" w:rsidR="00F16468" w:rsidRPr="00E80C8E" w:rsidRDefault="00BD4223" w:rsidP="00E80C8E">
            <w:pPr>
              <w:tabs>
                <w:tab w:val="left" w:pos="3105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A59EFA3" wp14:editId="72DE5B44">
                  <wp:extent cx="2865120" cy="2865120"/>
                  <wp:effectExtent l="0" t="0" r="0" b="0"/>
                  <wp:docPr id="194622600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03C23F" w14:textId="57A58B08" w:rsidR="00F16468" w:rsidRPr="005922B9" w:rsidRDefault="00F16468" w:rsidP="00E02E7A">
            <w:pPr>
              <w:pStyle w:val="paragraph"/>
              <w:tabs>
                <w:tab w:val="left" w:pos="2100"/>
                <w:tab w:val="center" w:pos="4584"/>
                <w:tab w:val="right" w:pos="9169"/>
              </w:tabs>
              <w:spacing w:before="24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C1CF68" wp14:editId="313E7C8F">
                      <wp:extent cx="304800" cy="304800"/>
                      <wp:effectExtent l="0" t="0" r="0" b="0"/>
                      <wp:docPr id="7" name="AutoShape 1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FF4651" id="AutoShape 1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w0lmgvgIA&#10;AMgFAAAOAAAAAAAAAAAAAAAAAC4CAABkcnMvZTJvRG9jLnhtbFBLAQItABQABgAIAAAAIQBMoOks&#10;2AAAAAMBAAAPAAAAAAAAAAAAAAAAABgFAABkcnMvZG93bnJldi54bWxQSwUGAAAAAAQABADzAAAA&#10;H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Pr="00FA779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D1079B4" wp14:editId="6C19AC0E">
                      <wp:extent cx="304800" cy="304800"/>
                      <wp:effectExtent l="0" t="0" r="0" b="0"/>
                      <wp:docPr id="15" name="Prostokąt 15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6D2CF2" id="Prostokąt 15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q2JQfGAgAAyw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A779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FEA81BC" wp14:editId="527FCB75">
                      <wp:extent cx="304800" cy="304800"/>
                      <wp:effectExtent l="0" t="0" r="0" b="0"/>
                      <wp:docPr id="16" name="Prostokąt 16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E4B6B7" id="Prostokąt 16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NcMzJ/GAgAAywUAAA4AAAAAAAAAAAAAAAAALgIAAGRycy9lMm9Eb2MueG1sUEsBAi0AFAAGAAgA&#10;AAAhAEyg6SzYAAAAAwEAAA8AAAAAAAAAAAAAAAAAIAUAAGRycy9kb3ducmV2LnhtbFBLBQYAAAAA&#10;BAAEAPMAAAAl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3C60336" wp14:editId="4E0504AB">
                      <wp:extent cx="304800" cy="304800"/>
                      <wp:effectExtent l="0" t="0" r="0" b="0"/>
                      <wp:docPr id="23" name="AutoShape 5" descr="V6537-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383F8E" id="AutoShape 5" o:spid="_x0000_s1026" alt="V6537-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/h6owb8C&#10;AADJBQAADgAAAAAAAAAAAAAAAAAuAgAAZHJzL2Uyb0RvYy54bWxQSwECLQAUAAYACAAAACEATKDp&#10;LNgAAAADAQAADwAAAAAAAAAAAAAAAAAZBQAAZHJzL2Rvd25yZXYueG1sUEsFBgAAAAAEAAQA8wAA&#10;AB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</w:p>
        </w:tc>
      </w:tr>
    </w:tbl>
    <w:p w14:paraId="05F6205C" w14:textId="53F504ED" w:rsidR="00F16468" w:rsidRDefault="0082270D" w:rsidP="00EA76B6">
      <w:pPr>
        <w:spacing w:after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  </w:t>
      </w:r>
    </w:p>
    <w:p w14:paraId="58EE4E75" w14:textId="6AF295BF" w:rsidR="00F16468" w:rsidRDefault="00F16468" w:rsidP="00EA76B6">
      <w:pPr>
        <w:spacing w:after="0"/>
        <w:jc w:val="both"/>
        <w:rPr>
          <w:rFonts w:asciiTheme="minorHAnsi" w:hAnsiTheme="minorHAnsi" w:cstheme="minorHAnsi"/>
          <w:b/>
        </w:rPr>
      </w:pPr>
    </w:p>
    <w:p w14:paraId="0ACDBF8A" w14:textId="3FFF52DA" w:rsidR="00EA76B6" w:rsidRDefault="00EA76B6" w:rsidP="00BF65EE">
      <w:pPr>
        <w:spacing w:after="0"/>
        <w:jc w:val="both"/>
        <w:rPr>
          <w:rFonts w:asciiTheme="minorHAnsi" w:hAnsiTheme="minorHAnsi" w:cstheme="minorHAnsi"/>
          <w:b/>
        </w:rPr>
      </w:pPr>
    </w:p>
    <w:p w14:paraId="1A7D5E58" w14:textId="77777777" w:rsidR="00D5629A" w:rsidRDefault="00D5629A" w:rsidP="00D5629A">
      <w:pPr>
        <w:numPr>
          <w:ilvl w:val="0"/>
          <w:numId w:val="10"/>
        </w:numPr>
        <w:tabs>
          <w:tab w:val="left" w:pos="284"/>
        </w:tabs>
        <w:spacing w:after="120" w:line="240" w:lineRule="auto"/>
        <w:ind w:hanging="1080"/>
        <w:rPr>
          <w:b/>
          <w:sz w:val="20"/>
          <w:szCs w:val="20"/>
          <w:highlight w:val="lightGray"/>
        </w:rPr>
      </w:pPr>
      <w:r>
        <w:rPr>
          <w:b/>
          <w:sz w:val="20"/>
          <w:szCs w:val="20"/>
          <w:highlight w:val="lightGray"/>
        </w:rPr>
        <w:t>Informacje w sprawie komunikacji</w:t>
      </w:r>
    </w:p>
    <w:p w14:paraId="56990FBD" w14:textId="77777777" w:rsidR="00D5629A" w:rsidRDefault="00D5629A" w:rsidP="00D5629A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Materiały graficzne oraz wytyczne będą przekazywane drogą elektroniczną.</w:t>
      </w:r>
    </w:p>
    <w:p w14:paraId="48FDA139" w14:textId="77777777" w:rsidR="00D5629A" w:rsidRDefault="00D5629A" w:rsidP="00D5629A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Przez cały czas realizacji zamówienia ostateczna decyzja na temat podejmowanych działań leży po stronie Zamawiającego. Zamawiający w trakcie realizacji zamówienia może dokonywać zmian/ modyfikacji projektów.</w:t>
      </w:r>
    </w:p>
    <w:p w14:paraId="7DF24B43" w14:textId="77777777" w:rsidR="009F54BC" w:rsidRDefault="00D5629A" w:rsidP="009F54BC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Każdy materiał informacyjno-promocyjny przed produkcją musi uzyskać ostateczną akceptację Zamawiającego. Akceptacja Zamawiającego jest również warunkiem rozpoczęcia produkcji.</w:t>
      </w:r>
    </w:p>
    <w:p w14:paraId="1F6A4314" w14:textId="6FDA9A91" w:rsidR="009F54BC" w:rsidRPr="009F54BC" w:rsidRDefault="00D5629A" w:rsidP="009F54BC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 w:rsidRPr="009F54BC">
        <w:rPr>
          <w:sz w:val="20"/>
          <w:szCs w:val="20"/>
        </w:rPr>
        <w:t>Wymagane jest stosowanie wytycznych z zakresu informacji i promocji dotyczących projektów współfinanso</w:t>
      </w:r>
      <w:r w:rsidR="009F54BC" w:rsidRPr="009F54BC">
        <w:rPr>
          <w:sz w:val="20"/>
          <w:szCs w:val="20"/>
        </w:rPr>
        <w:t>wanych z funduszy europejskich:</w:t>
      </w:r>
      <w:r w:rsidR="009F54BC">
        <w:rPr>
          <w:sz w:val="20"/>
          <w:szCs w:val="20"/>
        </w:rPr>
        <w:t xml:space="preserve"> </w:t>
      </w:r>
      <w:hyperlink r:id="rId27" w:history="1">
        <w:r w:rsidR="009F54BC" w:rsidRPr="00D93625">
          <w:rPr>
            <w:rStyle w:val="Hipercze"/>
            <w:sz w:val="20"/>
            <w:szCs w:val="20"/>
          </w:rPr>
          <w:t>https://funduszeuedlamazowsza.eu/zasady-oznaczania-projektow-fundusze-europejskie-dla-mazowsza-2021-2027</w:t>
        </w:r>
      </w:hyperlink>
      <w:r w:rsidR="009F54BC" w:rsidRPr="009F54BC">
        <w:rPr>
          <w:sz w:val="20"/>
          <w:szCs w:val="20"/>
        </w:rPr>
        <w:t>;</w:t>
      </w:r>
      <w:r w:rsidR="009F54BC" w:rsidRPr="009F54BC">
        <w:rPr>
          <w:sz w:val="20"/>
          <w:szCs w:val="20"/>
          <w:highlight w:val="yellow"/>
        </w:rPr>
        <w:t xml:space="preserve">                                                                                                               </w:t>
      </w:r>
    </w:p>
    <w:p w14:paraId="0A4D061E" w14:textId="7B444C04" w:rsidR="00727DAF" w:rsidRPr="009F54BC" w:rsidRDefault="00727DAF" w:rsidP="009F54BC">
      <w:pPr>
        <w:tabs>
          <w:tab w:val="left" w:pos="709"/>
        </w:tabs>
        <w:spacing w:after="120" w:line="360" w:lineRule="auto"/>
        <w:ind w:left="426"/>
        <w:rPr>
          <w:sz w:val="20"/>
          <w:szCs w:val="20"/>
          <w:highlight w:val="yellow"/>
        </w:rPr>
      </w:pPr>
      <w:r>
        <w:rPr>
          <w:noProof/>
          <w:lang w:eastAsia="pl-PL"/>
        </w:rPr>
        <w:drawing>
          <wp:inline distT="0" distB="0" distL="0" distR="0" wp14:anchorId="0DD6214D" wp14:editId="6AC84C5B">
            <wp:extent cx="5749925" cy="965835"/>
            <wp:effectExtent l="0" t="0" r="3175" b="5715"/>
            <wp:docPr id="12" name="Obraz 12" descr="pasek logotypów 2021-2027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ek logotypów 2021-2027 pozi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05518" w14:textId="37C6E01E" w:rsidR="00473648" w:rsidRDefault="00473648" w:rsidP="00D5629A">
      <w:pPr>
        <w:spacing w:after="120" w:line="360" w:lineRule="auto"/>
        <w:ind w:left="567"/>
        <w:jc w:val="center"/>
        <w:rPr>
          <w:sz w:val="20"/>
          <w:szCs w:val="20"/>
        </w:rPr>
      </w:pPr>
    </w:p>
    <w:p w14:paraId="2258B384" w14:textId="6C97DCF3" w:rsidR="00833195" w:rsidRPr="00833195" w:rsidRDefault="00473648" w:rsidP="00833195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contextualSpacing/>
        <w:jc w:val="both"/>
        <w:rPr>
          <w:sz w:val="20"/>
          <w:szCs w:val="20"/>
        </w:rPr>
      </w:pPr>
      <w:r w:rsidRPr="00833195">
        <w:rPr>
          <w:sz w:val="20"/>
          <w:szCs w:val="20"/>
        </w:rPr>
        <w:lastRenderedPageBreak/>
        <w:t>Znakowanie DOFE na każdym materiale promocyjnym</w:t>
      </w:r>
      <w:r w:rsidR="00833195" w:rsidRPr="00833195">
        <w:rPr>
          <w:sz w:val="20"/>
          <w:szCs w:val="20"/>
        </w:rPr>
        <w:t>:</w:t>
      </w:r>
      <w:r w:rsidR="00833195" w:rsidRPr="00833195">
        <w:t xml:space="preserve"> </w:t>
      </w:r>
    </w:p>
    <w:p w14:paraId="65101924" w14:textId="77777777" w:rsidR="00833195" w:rsidRPr="001D610F" w:rsidRDefault="00000000" w:rsidP="00833195">
      <w:pPr>
        <w:tabs>
          <w:tab w:val="left" w:pos="284"/>
        </w:tabs>
        <w:suppressAutoHyphens w:val="0"/>
        <w:spacing w:after="120" w:line="360" w:lineRule="auto"/>
        <w:contextualSpacing/>
        <w:jc w:val="both"/>
        <w:rPr>
          <w:sz w:val="20"/>
          <w:szCs w:val="20"/>
          <w:lang w:val="en-US"/>
        </w:rPr>
      </w:pPr>
      <w:hyperlink r:id="rId29" w:history="1">
        <w:r w:rsidR="00833195" w:rsidRPr="001D610F">
          <w:rPr>
            <w:rStyle w:val="Hipercze"/>
            <w:sz w:val="20"/>
            <w:szCs w:val="20"/>
            <w:lang w:val="en-US"/>
          </w:rPr>
          <w:t>file:///C:/Users/d.obzejta/Desktop/DOFE/DOFE%202023/KIW_DOFE_.pdf</w:t>
        </w:r>
      </w:hyperlink>
      <w:r w:rsidR="00833195" w:rsidRPr="001D610F">
        <w:rPr>
          <w:sz w:val="20"/>
          <w:szCs w:val="20"/>
          <w:lang w:val="en-US"/>
        </w:rPr>
        <w:t xml:space="preserve">  </w:t>
      </w:r>
    </w:p>
    <w:p w14:paraId="728C835E" w14:textId="643B7F52" w:rsidR="00473648" w:rsidRPr="001B5388" w:rsidRDefault="00833195" w:rsidP="00833195">
      <w:pPr>
        <w:tabs>
          <w:tab w:val="left" w:pos="284"/>
        </w:tabs>
        <w:suppressAutoHyphens w:val="0"/>
        <w:spacing w:after="120" w:line="360" w:lineRule="auto"/>
        <w:contextualSpacing/>
        <w:jc w:val="both"/>
        <w:rPr>
          <w:b/>
          <w:sz w:val="20"/>
          <w:szCs w:val="20"/>
          <w:highlight w:val="yellow"/>
          <w:u w:val="single"/>
        </w:rPr>
      </w:pPr>
      <w:r w:rsidRPr="001B5388">
        <w:rPr>
          <w:b/>
          <w:sz w:val="20"/>
          <w:szCs w:val="20"/>
          <w:u w:val="single"/>
        </w:rPr>
        <w:t xml:space="preserve">UWAGA : Znakowanie </w:t>
      </w:r>
      <w:r w:rsidR="001B5388" w:rsidRPr="001B5388">
        <w:rPr>
          <w:b/>
          <w:sz w:val="20"/>
          <w:szCs w:val="20"/>
          <w:u w:val="single"/>
        </w:rPr>
        <w:t xml:space="preserve">DOFE </w:t>
      </w:r>
      <w:r w:rsidRPr="001B5388">
        <w:rPr>
          <w:b/>
          <w:sz w:val="20"/>
          <w:szCs w:val="20"/>
          <w:u w:val="single"/>
        </w:rPr>
        <w:t>może ulec zmianie.</w:t>
      </w:r>
    </w:p>
    <w:p w14:paraId="34BC3301" w14:textId="77777777" w:rsidR="00833195" w:rsidRPr="00833195" w:rsidRDefault="00833195" w:rsidP="00833195">
      <w:pPr>
        <w:tabs>
          <w:tab w:val="left" w:pos="284"/>
        </w:tabs>
        <w:suppressAutoHyphens w:val="0"/>
        <w:spacing w:after="120" w:line="360" w:lineRule="auto"/>
        <w:contextualSpacing/>
        <w:jc w:val="both"/>
        <w:rPr>
          <w:sz w:val="20"/>
          <w:szCs w:val="20"/>
          <w:highlight w:val="yellow"/>
        </w:rPr>
      </w:pPr>
    </w:p>
    <w:p w14:paraId="4A8CDF4C" w14:textId="5B8403A4" w:rsidR="00D5629A" w:rsidRDefault="00D5629A" w:rsidP="00D5629A">
      <w:pPr>
        <w:pStyle w:val="Akapitzlist"/>
        <w:numPr>
          <w:ilvl w:val="0"/>
          <w:numId w:val="11"/>
        </w:numPr>
        <w:tabs>
          <w:tab w:val="left" w:pos="284"/>
        </w:tabs>
        <w:suppressAutoHyphens w:val="0"/>
        <w:spacing w:after="120" w:line="360" w:lineRule="auto"/>
        <w:ind w:left="284" w:hanging="28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Wymagania dotyczące logotypów oraz informacji, które będą zamieszczone na materiałach informacyjno-promocyjnych mogą ulec zmianie. Ewentualne zmiany w zapisach nie wpłyną jednak na zmianę istotnych warunków zamówienia oraz na poziom oferowanych cen.</w:t>
      </w:r>
    </w:p>
    <w:p w14:paraId="195F4C24" w14:textId="77777777" w:rsidR="00D5629A" w:rsidRDefault="00D5629A" w:rsidP="00D5629A">
      <w:pPr>
        <w:pStyle w:val="Akapitzlist"/>
        <w:tabs>
          <w:tab w:val="left" w:pos="284"/>
        </w:tabs>
        <w:suppressAutoHyphens w:val="0"/>
        <w:spacing w:after="120" w:line="360" w:lineRule="auto"/>
        <w:ind w:left="284"/>
        <w:contextualSpacing/>
        <w:jc w:val="both"/>
        <w:rPr>
          <w:sz w:val="20"/>
          <w:szCs w:val="20"/>
        </w:rPr>
      </w:pPr>
    </w:p>
    <w:p w14:paraId="77F8B945" w14:textId="77777777" w:rsidR="00D5629A" w:rsidRDefault="00D5629A" w:rsidP="00D5629A">
      <w:pPr>
        <w:pStyle w:val="Akapitzlist"/>
        <w:numPr>
          <w:ilvl w:val="0"/>
          <w:numId w:val="10"/>
        </w:numPr>
        <w:spacing w:after="0" w:line="360" w:lineRule="auto"/>
        <w:ind w:left="284" w:hanging="284"/>
        <w:jc w:val="both"/>
        <w:rPr>
          <w:b/>
          <w:caps/>
          <w:sz w:val="20"/>
          <w:szCs w:val="20"/>
          <w:highlight w:val="lightGray"/>
        </w:rPr>
      </w:pPr>
      <w:r>
        <w:rPr>
          <w:b/>
          <w:sz w:val="20"/>
          <w:szCs w:val="20"/>
          <w:highlight w:val="lightGray"/>
        </w:rPr>
        <w:t>Inne wymagania w zakresie realizacji zamówienia</w:t>
      </w:r>
    </w:p>
    <w:p w14:paraId="1BE8951D" w14:textId="77777777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b/>
          <w:sz w:val="20"/>
          <w:szCs w:val="20"/>
        </w:rPr>
      </w:pPr>
      <w:r>
        <w:rPr>
          <w:sz w:val="20"/>
          <w:szCs w:val="20"/>
        </w:rPr>
        <w:t>Wszystkie projekty muszą mieć uregulowane kwestie majątkowych praw autorskich, które będą przekazane Zamawiającemu bez ograniczeń.</w:t>
      </w:r>
    </w:p>
    <w:p w14:paraId="44AD358E" w14:textId="77777777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Pakowanie winno być wykonane w taki sposób przez Wykonawcę, aby maksymalnie zabezpieczyć materiały informacyjno-promocyjne przed ich ewentualnym uszkodzeniem lub/ i zniszczeniem. Wykonawca winien zastosować pakowanie adekwatne do specyfiki materiałów informacyjno-promocyjnych oraz do środka transportu np. osobne opakowanie, przegródki, wypełniacze itp. Towar uszkodzony lub z wadami zostanie zwrócony Wykonawcy na jego koszt do ponownego wykonania. Każda paczka z materiałami dostarczona do Zamawiającego powinna być zapakowana opcjonalnie: w papier / karton / pudełko oraz oklejona taśmą. </w:t>
      </w:r>
      <w:r>
        <w:rPr>
          <w:sz w:val="20"/>
          <w:szCs w:val="20"/>
          <w:u w:val="single"/>
        </w:rPr>
        <w:t>Musi również posiadać etykietę z opisem – nazwą materiału informacyjno-promocyjnego, zdjęciem materiału znajdującego się w paczce, ilością w paczce/kartonie i rokiem produkcji</w:t>
      </w:r>
      <w:r>
        <w:rPr>
          <w:sz w:val="20"/>
          <w:szCs w:val="20"/>
        </w:rPr>
        <w:t>. Niewłaściwie oznakowane paczki nie zostaną przyjęte i będą powodem do zwrotu towaru na koszt Wykonawcy.</w:t>
      </w:r>
    </w:p>
    <w:p w14:paraId="43EC4F05" w14:textId="77777777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W przypadku, gdy Zamawiający nie określił sposobu pakowania materiałów informacyjno-promocyjnych (ilość sztuk w paczce), Wykonawca zaproponuje wielkość paczek i potwierdzi u Zamawiającego, czy sposób pakowania zostanie zaakceptowany.</w:t>
      </w:r>
    </w:p>
    <w:p w14:paraId="5BA042C3" w14:textId="6A09C0CF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Paczki zbiorcze nie mogą być cięższe niż</w:t>
      </w:r>
      <w:r w:rsidR="004E5B2D">
        <w:rPr>
          <w:sz w:val="20"/>
          <w:szCs w:val="20"/>
        </w:rPr>
        <w:t xml:space="preserve"> </w:t>
      </w:r>
      <w:r w:rsidR="007E59A1">
        <w:rPr>
          <w:sz w:val="20"/>
          <w:szCs w:val="20"/>
        </w:rPr>
        <w:t xml:space="preserve">5 </w:t>
      </w:r>
      <w:r>
        <w:rPr>
          <w:sz w:val="20"/>
          <w:szCs w:val="20"/>
        </w:rPr>
        <w:t>kg.</w:t>
      </w:r>
    </w:p>
    <w:p w14:paraId="2E2E2BC7" w14:textId="18E581A7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Założenia dotyczące pakowania mogą ulec zmianie. Na temat wszelkich zmian Wykonawca zostanie powiadomiony nie później niż na 4 dni</w:t>
      </w:r>
      <w:r w:rsidR="00BE742C">
        <w:rPr>
          <w:sz w:val="20"/>
          <w:szCs w:val="20"/>
        </w:rPr>
        <w:t xml:space="preserve"> robocze</w:t>
      </w:r>
      <w:r>
        <w:rPr>
          <w:sz w:val="20"/>
          <w:szCs w:val="20"/>
        </w:rPr>
        <w:t xml:space="preserve"> przed wykonaniem dostawy.</w:t>
      </w:r>
    </w:p>
    <w:p w14:paraId="3C522B37" w14:textId="38BCC284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Wykonawca zobowiązany jest zapewnić </w:t>
      </w:r>
      <w:r w:rsidR="000303B4">
        <w:rPr>
          <w:sz w:val="20"/>
          <w:szCs w:val="20"/>
        </w:rPr>
        <w:t xml:space="preserve">na koszt własny </w:t>
      </w:r>
      <w:r>
        <w:rPr>
          <w:sz w:val="20"/>
          <w:szCs w:val="20"/>
        </w:rPr>
        <w:t>dostawę i rozładunek materiałów informacyjno-promocyjnych w siedzibie Zamawiającego w Warszawie w miejscu wskazanym przez Zamawiającego.</w:t>
      </w:r>
    </w:p>
    <w:p w14:paraId="3750A01E" w14:textId="77777777" w:rsidR="00D5629A" w:rsidRDefault="00D5629A" w:rsidP="00D5629A">
      <w:pPr>
        <w:pStyle w:val="Akapitzlist"/>
        <w:spacing w:line="36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Dostawa i rozładunek nastąpią:</w:t>
      </w:r>
    </w:p>
    <w:p w14:paraId="2B1B6F26" w14:textId="77777777" w:rsidR="00D5629A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w dni robocze (poniedziałek-piątek) w godzinach 8:00-14:00, w miejscu wskazanym przez Zamawiającego.</w:t>
      </w:r>
    </w:p>
    <w:p w14:paraId="5683CCE2" w14:textId="77777777" w:rsidR="00D5629A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Zamawiający nie zapewnia pomocy i obsługi osobowej do dostawy, rozładunku, rozpakowania materiałów informacyjno-promocyjnych. Wykonawca zobowiązany jest do zapewnienia osoby/ osób do rozładunku transportu, jego przetransportowania do pomieszczeń magazynowych oraz umieszczenia pojedynczych paczek we wskazanym przez Zamawiającego miejscu, np. na regale.</w:t>
      </w:r>
    </w:p>
    <w:p w14:paraId="1957F044" w14:textId="2A45F1FF" w:rsidR="00D5629A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Pomieszczenia magazynowe Zamawiającego nie posiadają tzw. rampy. W przypadku, zapakowania materiałów informacyjno-promocyjnych na palety lub w paczki zbiorcze, Wykonawca zobowiązany jest do posiadania odpowiedniego wózka np. widłowego, którym samodzielnie przetransportuje paletę/ palety oraz do ich rozpakowania, rozładunku indywidualnych paczek w magazynie Zamawiającego. </w:t>
      </w:r>
      <w:r w:rsidR="005565A2">
        <w:rPr>
          <w:b/>
          <w:sz w:val="20"/>
          <w:szCs w:val="20"/>
        </w:rPr>
        <w:t>Pakowanie materiałów informacyjno-promocyjnych na paletach lub w paczki zbiorcze nie zwalnia Wykonawcy z obowiązku zapakowania materiałów informacyjno-promocyjnych w indywidualne paczki, stosownego opisania ich  i rozpakowania w Magazynie Zamawiającego.</w:t>
      </w:r>
    </w:p>
    <w:p w14:paraId="5DA92556" w14:textId="77777777" w:rsidR="00D5629A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W przypadku, gdy usługę transportową realizuje na rzecz Wykonawcy firma zewnętrzna np. firma kurierska/ firma spedycyjna, nie zwalnia to Wykonawcy z obowiązku spełnienia wszystkich powyższych warunków. W przypadku, gdy powyższe warunki nie zostaną spełnione, Zamawiający nie dokona odbioru dostarczonych materiałów informacyjno-promocyjnych, natomiast Wykonawca zobowiązany jest do ponownego, właściwego i zgodnego z powyższymi zapisami dostarczenia materiałów informacyjno-promocyjnych.</w:t>
      </w:r>
    </w:p>
    <w:p w14:paraId="3D0A3CC5" w14:textId="77777777" w:rsidR="00D5629A" w:rsidRDefault="00D5629A" w:rsidP="00D5629A">
      <w:pPr>
        <w:pStyle w:val="Akapitzlis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Zamawiający nie jest pośrednikiem w kwestii ustaleń dot. realizacji dostawy między firmą kurierską/ firmą spedycyjną, a Wykonawcą. Wszelkie niezgodności w dostawie będą wyjaśniane bezpośrednio między firmą kurierską/ firmą spedycyjną, a Wykonawcą. Reklamacje dotyczące takiej dostawy leżą wyłącznie po stronie Wykonawcy i to na nim spoczywa obowiązek zapewnienia właściwej dostawy.</w:t>
      </w:r>
    </w:p>
    <w:p w14:paraId="4CCA13F4" w14:textId="77777777" w:rsidR="00D5629A" w:rsidRDefault="00D5629A" w:rsidP="00D5629A">
      <w:pPr>
        <w:pStyle w:val="Akapitzlist"/>
        <w:numPr>
          <w:ilvl w:val="0"/>
          <w:numId w:val="13"/>
        </w:numPr>
        <w:spacing w:after="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Za termin dostawy materiałów informacyjno-promocyjnych rozumie się skuteczne ich dostarczenie do Zamawiającego tj. takie dostarczenie, które nie zostało zakwestionowane przez Zamawiającego.</w:t>
      </w:r>
    </w:p>
    <w:p w14:paraId="7F6C4EEE" w14:textId="77777777" w:rsidR="00D5629A" w:rsidRDefault="00D5629A" w:rsidP="00D5629A">
      <w:pPr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przypadku, gdy Zamawiający podczas weryfikacji jakościowej oraz ilościowej stwierdzi wady w dostarczonym przedmiocie (maksymalnie 20% otwartej paczki) całość towaru zostanie zwrócona Wykonawcy. Wykonawca na własny koszt odbierze wadliwy towar, uzupełni braki i ponownie dostarczy całość towaru wolnego od wad do siedziby Zamawiającego.</w:t>
      </w:r>
    </w:p>
    <w:p w14:paraId="791CF1C0" w14:textId="77777777" w:rsidR="00D5629A" w:rsidRDefault="00D5629A" w:rsidP="00D5629A">
      <w:pPr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W przypadku stwierdzenia błędów w logotypach i zamieszczonych treściach, uszkodzeń lub wad w dostarczonym przedmiocie Umowy, Wykonawca zobowiązuje się w ciągu maksymalnie 2 dni roboczych na własny koszt i ryzyko odebrać wadliwe materiały informacyjno-promocyjne, następnie zniszczyć je i dostarczyć wolny od wad przedmiot Umowy w terminie nieprzekraczającym 10 dni roboczych od powiadomienia przez Zamawiającego o wykrytych wadach.</w:t>
      </w:r>
    </w:p>
    <w:p w14:paraId="6673452A" w14:textId="77777777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Oznakowanie logotypami (nadruk, grawerowanie, tłoczenie itp. techniki oznakowania) winno być dostosowane do materiału na jakim będzie wykonane i musi spełniać warunek: czytelności, nieścieralności oraz trwałości w połączeniu z materiałem na którym będzie wykonane.</w:t>
      </w:r>
    </w:p>
    <w:p w14:paraId="6F31442E" w14:textId="5861874C" w:rsidR="00D5629A" w:rsidRDefault="00D5629A" w:rsidP="00D5629A">
      <w:pPr>
        <w:pStyle w:val="Akapitzlist"/>
        <w:numPr>
          <w:ilvl w:val="1"/>
          <w:numId w:val="12"/>
        </w:numPr>
        <w:spacing w:after="0"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Ka</w:t>
      </w:r>
      <w:r>
        <w:rPr>
          <w:rFonts w:eastAsia="TimesNewRoman"/>
          <w:sz w:val="20"/>
          <w:szCs w:val="20"/>
        </w:rPr>
        <w:t>ż</w:t>
      </w:r>
      <w:r>
        <w:rPr>
          <w:sz w:val="20"/>
          <w:szCs w:val="20"/>
        </w:rPr>
        <w:t>dy projekt materiałów informacyjno-promocyjnych musi by</w:t>
      </w:r>
      <w:r>
        <w:rPr>
          <w:rFonts w:eastAsia="TimesNewRoman"/>
          <w:sz w:val="20"/>
          <w:szCs w:val="20"/>
        </w:rPr>
        <w:t xml:space="preserve">ć </w:t>
      </w:r>
      <w:r>
        <w:rPr>
          <w:sz w:val="20"/>
          <w:szCs w:val="20"/>
        </w:rPr>
        <w:t xml:space="preserve">przekazany </w:t>
      </w:r>
      <w:r w:rsidR="008C6A12">
        <w:rPr>
          <w:sz w:val="20"/>
          <w:szCs w:val="20"/>
        </w:rPr>
        <w:t xml:space="preserve">Zamawiającemu </w:t>
      </w:r>
      <w:r>
        <w:rPr>
          <w:sz w:val="20"/>
          <w:szCs w:val="20"/>
        </w:rPr>
        <w:t>w plikach otwartych i pdf na no</w:t>
      </w:r>
      <w:r>
        <w:rPr>
          <w:rFonts w:eastAsia="TimesNewRoman"/>
          <w:sz w:val="20"/>
          <w:szCs w:val="20"/>
        </w:rPr>
        <w:t>ś</w:t>
      </w:r>
      <w:r>
        <w:rPr>
          <w:sz w:val="20"/>
          <w:szCs w:val="20"/>
        </w:rPr>
        <w:t>niku CD/DVD/pendrive/dysk zewnętrzny maksymalnie w ci</w:t>
      </w:r>
      <w:r>
        <w:rPr>
          <w:rFonts w:eastAsia="TimesNewRoman"/>
          <w:sz w:val="20"/>
          <w:szCs w:val="20"/>
        </w:rPr>
        <w:t>ą</w:t>
      </w:r>
      <w:r>
        <w:rPr>
          <w:sz w:val="20"/>
          <w:szCs w:val="20"/>
        </w:rPr>
        <w:t>gu 4 dni od dnia dostarczenia wszystkich prawidłowo wykonanych materiałów informacyjno-promocyjnych.</w:t>
      </w:r>
    </w:p>
    <w:p w14:paraId="41A7EDBC" w14:textId="77777777" w:rsidR="00BF65EE" w:rsidRDefault="00BF65EE" w:rsidP="00075D10">
      <w:pPr>
        <w:spacing w:after="0"/>
        <w:jc w:val="both"/>
        <w:rPr>
          <w:rFonts w:asciiTheme="minorHAnsi" w:hAnsiTheme="minorHAnsi" w:cstheme="minorHAnsi"/>
          <w:b/>
        </w:rPr>
      </w:pPr>
    </w:p>
    <w:p w14:paraId="25899918" w14:textId="77777777" w:rsidR="00075D10" w:rsidRDefault="00075D10" w:rsidP="00882F5E">
      <w:pPr>
        <w:spacing w:after="0"/>
        <w:jc w:val="both"/>
        <w:rPr>
          <w:rFonts w:asciiTheme="minorHAnsi" w:hAnsiTheme="minorHAnsi" w:cstheme="minorHAnsi"/>
          <w:b/>
        </w:rPr>
      </w:pPr>
    </w:p>
    <w:p w14:paraId="361F19EE" w14:textId="1F254FDC" w:rsidR="00882F5E" w:rsidRDefault="00882F5E" w:rsidP="00A01222">
      <w:pPr>
        <w:spacing w:after="0"/>
        <w:jc w:val="both"/>
        <w:rPr>
          <w:rFonts w:asciiTheme="minorHAnsi" w:hAnsiTheme="minorHAnsi" w:cstheme="minorHAnsi"/>
          <w:b/>
        </w:rPr>
      </w:pPr>
    </w:p>
    <w:p w14:paraId="75755FD1" w14:textId="01C722B7" w:rsidR="00882F5E" w:rsidRDefault="00882F5E" w:rsidP="00A01222">
      <w:pPr>
        <w:spacing w:after="0"/>
        <w:jc w:val="both"/>
        <w:rPr>
          <w:rFonts w:asciiTheme="minorHAnsi" w:hAnsiTheme="minorHAnsi" w:cstheme="minorHAnsi"/>
          <w:b/>
        </w:rPr>
      </w:pPr>
    </w:p>
    <w:p w14:paraId="4F8B69D9" w14:textId="45603569" w:rsidR="00882F5E" w:rsidRDefault="00882F5E" w:rsidP="00A01222">
      <w:pPr>
        <w:spacing w:after="0"/>
        <w:jc w:val="both"/>
        <w:rPr>
          <w:rFonts w:asciiTheme="minorHAnsi" w:hAnsiTheme="minorHAnsi" w:cstheme="minorHAnsi"/>
          <w:b/>
        </w:rPr>
      </w:pPr>
    </w:p>
    <w:p w14:paraId="16EDDE67" w14:textId="77777777" w:rsidR="00882F5E" w:rsidRDefault="00882F5E" w:rsidP="00A01222">
      <w:pPr>
        <w:spacing w:after="0"/>
        <w:jc w:val="both"/>
        <w:rPr>
          <w:rFonts w:asciiTheme="minorHAnsi" w:hAnsiTheme="minorHAnsi" w:cstheme="minorHAnsi"/>
          <w:b/>
        </w:rPr>
      </w:pPr>
    </w:p>
    <w:sectPr w:rsidR="00882F5E" w:rsidSect="004B082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0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CE97FF" w14:textId="77777777" w:rsidR="00A91FE2" w:rsidRDefault="00A91FE2" w:rsidP="00243214">
      <w:pPr>
        <w:spacing w:after="0" w:line="240" w:lineRule="auto"/>
      </w:pPr>
      <w:r>
        <w:separator/>
      </w:r>
    </w:p>
  </w:endnote>
  <w:endnote w:type="continuationSeparator" w:id="0">
    <w:p w14:paraId="46464C56" w14:textId="77777777" w:rsidR="00A91FE2" w:rsidRDefault="00A91FE2" w:rsidP="0024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759D2" w14:textId="77777777" w:rsidR="006E3E06" w:rsidRDefault="006E3E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8117F" w14:textId="77777777" w:rsidR="00345DA4" w:rsidRDefault="00345DA4" w:rsidP="00345DA4">
    <w:pPr>
      <w:pStyle w:val="Stopka"/>
      <w:pBdr>
        <w:top w:val="single" w:sz="4" w:space="1" w:color="auto"/>
      </w:pBdr>
      <w:spacing w:after="0" w:line="240" w:lineRule="auto"/>
      <w:jc w:val="center"/>
      <w:rPr>
        <w:rFonts w:cs="Times New Roman"/>
        <w:b/>
        <w:sz w:val="16"/>
        <w:szCs w:val="16"/>
      </w:rPr>
    </w:pPr>
  </w:p>
  <w:p w14:paraId="203583BB" w14:textId="152255D6" w:rsidR="00345DA4" w:rsidRPr="00EC78F4" w:rsidRDefault="00345DA4" w:rsidP="00345DA4">
    <w:pPr>
      <w:pStyle w:val="Stopka"/>
      <w:pBdr>
        <w:top w:val="single" w:sz="4" w:space="1" w:color="auto"/>
      </w:pBdr>
      <w:spacing w:after="0" w:line="240" w:lineRule="auto"/>
      <w:jc w:val="center"/>
      <w:rPr>
        <w:rFonts w:cs="Times New Roman"/>
        <w:b/>
        <w:sz w:val="16"/>
        <w:szCs w:val="16"/>
      </w:rPr>
    </w:pPr>
    <w:r w:rsidRPr="00EC78F4">
      <w:rPr>
        <w:rFonts w:cs="Times New Roman"/>
        <w:b/>
        <w:sz w:val="16"/>
        <w:szCs w:val="16"/>
      </w:rPr>
      <w:t xml:space="preserve">Mazowiecka Jednostka </w:t>
    </w:r>
    <w:r>
      <w:rPr>
        <w:rFonts w:cs="Times New Roman"/>
        <w:b/>
        <w:sz w:val="16"/>
        <w:szCs w:val="16"/>
      </w:rPr>
      <w:t xml:space="preserve">Wdrażania </w:t>
    </w:r>
    <w:r w:rsidRPr="00EC78F4">
      <w:rPr>
        <w:rFonts w:cs="Times New Roman"/>
        <w:b/>
        <w:sz w:val="16"/>
        <w:szCs w:val="16"/>
      </w:rPr>
      <w:t>Programów Unijnych</w:t>
    </w:r>
  </w:p>
  <w:p w14:paraId="400B5248" w14:textId="77777777" w:rsidR="00345DA4" w:rsidRDefault="00345DA4" w:rsidP="00345DA4">
    <w:pPr>
      <w:pStyle w:val="Stopka"/>
      <w:spacing w:after="0" w:line="240" w:lineRule="auto"/>
      <w:jc w:val="center"/>
      <w:rPr>
        <w:rFonts w:cs="Times New Roman"/>
        <w:b/>
        <w:sz w:val="16"/>
        <w:szCs w:val="16"/>
      </w:rPr>
    </w:pPr>
    <w:r w:rsidRPr="007D7D46">
      <w:rPr>
        <w:rFonts w:cs="Times New Roman"/>
        <w:b/>
        <w:sz w:val="16"/>
        <w:szCs w:val="16"/>
      </w:rPr>
      <w:t>ul. Inflancka 4, 00-189 Warszawa</w:t>
    </w:r>
  </w:p>
  <w:p w14:paraId="1D6503C1" w14:textId="03F4C285" w:rsidR="000D161F" w:rsidRDefault="00345DA4" w:rsidP="00345DA4">
    <w:pPr>
      <w:pStyle w:val="Stopka"/>
      <w:jc w:val="center"/>
    </w:pPr>
    <w:r w:rsidRPr="00EC78F4">
      <w:rPr>
        <w:rFonts w:cs="Times New Roman"/>
        <w:b/>
        <w:sz w:val="16"/>
        <w:szCs w:val="16"/>
      </w:rPr>
      <w:t xml:space="preserve">Strona </w:t>
    </w:r>
    <w:r w:rsidRPr="00EC78F4">
      <w:rPr>
        <w:rFonts w:cs="Times New Roman"/>
        <w:b/>
        <w:sz w:val="16"/>
        <w:szCs w:val="16"/>
      </w:rPr>
      <w:fldChar w:fldCharType="begin"/>
    </w:r>
    <w:r w:rsidRPr="00EC78F4">
      <w:rPr>
        <w:rFonts w:cs="Times New Roman"/>
        <w:b/>
        <w:sz w:val="16"/>
        <w:szCs w:val="16"/>
      </w:rPr>
      <w:instrText xml:space="preserve"> PAGE   \* MERGEFORMAT </w:instrText>
    </w:r>
    <w:r w:rsidRPr="00EC78F4">
      <w:rPr>
        <w:rFonts w:cs="Times New Roman"/>
        <w:b/>
        <w:sz w:val="16"/>
        <w:szCs w:val="16"/>
      </w:rPr>
      <w:fldChar w:fldCharType="separate"/>
    </w:r>
    <w:r w:rsidR="00AD5DD7">
      <w:rPr>
        <w:rFonts w:cs="Times New Roman"/>
        <w:b/>
        <w:noProof/>
        <w:sz w:val="16"/>
        <w:szCs w:val="16"/>
      </w:rPr>
      <w:t>1</w:t>
    </w:r>
    <w:r w:rsidRPr="00EC78F4">
      <w:rPr>
        <w:rFonts w:cs="Times New Roman"/>
        <w:b/>
        <w:sz w:val="16"/>
        <w:szCs w:val="16"/>
      </w:rPr>
      <w:fldChar w:fldCharType="end"/>
    </w:r>
    <w:r>
      <w:rPr>
        <w:rFonts w:cs="Times New Roman"/>
        <w:b/>
        <w:sz w:val="16"/>
        <w:szCs w:val="16"/>
      </w:rPr>
      <w:t xml:space="preserve"> </w:t>
    </w:r>
    <w:r w:rsidRPr="00EC78F4">
      <w:rPr>
        <w:rFonts w:cs="Times New Roman"/>
        <w:b/>
        <w:sz w:val="16"/>
        <w:szCs w:val="16"/>
      </w:rPr>
      <w:t xml:space="preserve"> z </w:t>
    </w:r>
    <w:r w:rsidR="00AD5DD7">
      <w:rPr>
        <w:rFonts w:cs="Times New Roman"/>
        <w:b/>
        <w:sz w:val="16"/>
        <w:szCs w:val="16"/>
      </w:rPr>
      <w:t xml:space="preserve"> 14</w:t>
    </w:r>
  </w:p>
  <w:p w14:paraId="0F57D5E5" w14:textId="77777777" w:rsidR="00D45647" w:rsidRPr="00D64E97" w:rsidRDefault="00D45647" w:rsidP="004B0823">
    <w:pPr>
      <w:pStyle w:val="Stopka"/>
      <w:spacing w:after="0"/>
      <w:rPr>
        <w:rFonts w:asciiTheme="minorHAnsi" w:hAnsiTheme="minorHAnsi" w:cs="Times New Roman"/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E294B" w14:textId="77777777" w:rsidR="006E3E06" w:rsidRDefault="006E3E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1B3ED" w14:textId="77777777" w:rsidR="00A91FE2" w:rsidRDefault="00A91FE2" w:rsidP="00243214">
      <w:pPr>
        <w:spacing w:after="0" w:line="240" w:lineRule="auto"/>
      </w:pPr>
      <w:r>
        <w:separator/>
      </w:r>
    </w:p>
  </w:footnote>
  <w:footnote w:type="continuationSeparator" w:id="0">
    <w:p w14:paraId="177A1BE2" w14:textId="77777777" w:rsidR="00A91FE2" w:rsidRDefault="00A91FE2" w:rsidP="00243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EDA24" w14:textId="77777777" w:rsidR="006E3E06" w:rsidRDefault="006E3E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476721" w14:textId="0F796B5A" w:rsidR="000C76AC" w:rsidRPr="00D37B35" w:rsidRDefault="000C76AC" w:rsidP="000C76AC">
    <w:pPr>
      <w:pStyle w:val="Nagwek"/>
      <w:spacing w:after="0"/>
      <w:jc w:val="center"/>
      <w:rPr>
        <w:rFonts w:asciiTheme="minorHAnsi" w:hAnsiTheme="minorHAnsi" w:cstheme="minorHAnsi"/>
        <w:u w:val="single"/>
      </w:rPr>
    </w:pPr>
  </w:p>
  <w:p w14:paraId="434C5BEB" w14:textId="67092E69" w:rsidR="009E1578" w:rsidRDefault="007A3CC9" w:rsidP="00B15C9C">
    <w:pPr>
      <w:pStyle w:val="Nagwek"/>
      <w:tabs>
        <w:tab w:val="clear" w:pos="4536"/>
      </w:tabs>
      <w:spacing w:after="0" w:line="240" w:lineRule="auto"/>
      <w:rPr>
        <w:rFonts w:ascii="Times New Roman" w:hAnsi="Times New Roman" w:cs="Times New Roman"/>
        <w:b/>
        <w:u w:val="single"/>
      </w:rPr>
    </w:pPr>
    <w:r>
      <w:rPr>
        <w:rFonts w:cs="Arial"/>
        <w:noProof/>
        <w:sz w:val="8"/>
        <w:szCs w:val="18"/>
        <w:lang w:eastAsia="pl-PL"/>
      </w:rPr>
      <w:drawing>
        <wp:inline distT="0" distB="0" distL="0" distR="0" wp14:anchorId="66466409" wp14:editId="35788AB5">
          <wp:extent cx="5749925" cy="965835"/>
          <wp:effectExtent l="0" t="0" r="3175" b="5715"/>
          <wp:docPr id="2" name="Obraz 2" descr="pasek logotypów 2021-2027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 logotypów 2021-2027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965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14326" w14:textId="77777777" w:rsidR="006E3E06" w:rsidRDefault="006E3E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84438"/>
    <w:multiLevelType w:val="hybridMultilevel"/>
    <w:tmpl w:val="7F94AE4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3792F"/>
    <w:multiLevelType w:val="hybridMultilevel"/>
    <w:tmpl w:val="486CB4B0"/>
    <w:lvl w:ilvl="0" w:tplc="041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62359"/>
    <w:multiLevelType w:val="hybridMultilevel"/>
    <w:tmpl w:val="D54C6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05F3A"/>
    <w:multiLevelType w:val="hybridMultilevel"/>
    <w:tmpl w:val="DA544C40"/>
    <w:lvl w:ilvl="0" w:tplc="C834ED34">
      <w:start w:val="1"/>
      <w:numFmt w:val="lowerLetter"/>
      <w:lvlText w:val="%1)"/>
      <w:lvlJc w:val="left"/>
      <w:pPr>
        <w:ind w:left="720" w:hanging="360"/>
      </w:pPr>
    </w:lvl>
    <w:lvl w:ilvl="1" w:tplc="7B5CF236">
      <w:start w:val="1"/>
      <w:numFmt w:val="lowerLetter"/>
      <w:lvlText w:val="%2)"/>
      <w:lvlJc w:val="left"/>
      <w:pPr>
        <w:ind w:left="720" w:hanging="360"/>
      </w:pPr>
    </w:lvl>
    <w:lvl w:ilvl="2" w:tplc="9870900E">
      <w:start w:val="1"/>
      <w:numFmt w:val="lowerLetter"/>
      <w:lvlText w:val="%3)"/>
      <w:lvlJc w:val="left"/>
      <w:pPr>
        <w:ind w:left="720" w:hanging="360"/>
      </w:pPr>
    </w:lvl>
    <w:lvl w:ilvl="3" w:tplc="F7FE9290">
      <w:start w:val="1"/>
      <w:numFmt w:val="lowerLetter"/>
      <w:lvlText w:val="%4)"/>
      <w:lvlJc w:val="left"/>
      <w:pPr>
        <w:ind w:left="720" w:hanging="360"/>
      </w:pPr>
    </w:lvl>
    <w:lvl w:ilvl="4" w:tplc="277E970C">
      <w:start w:val="1"/>
      <w:numFmt w:val="lowerLetter"/>
      <w:lvlText w:val="%5)"/>
      <w:lvlJc w:val="left"/>
      <w:pPr>
        <w:ind w:left="720" w:hanging="360"/>
      </w:pPr>
    </w:lvl>
    <w:lvl w:ilvl="5" w:tplc="3C36651E">
      <w:start w:val="1"/>
      <w:numFmt w:val="lowerLetter"/>
      <w:lvlText w:val="%6)"/>
      <w:lvlJc w:val="left"/>
      <w:pPr>
        <w:ind w:left="720" w:hanging="360"/>
      </w:pPr>
    </w:lvl>
    <w:lvl w:ilvl="6" w:tplc="8FD8E4D4">
      <w:start w:val="1"/>
      <w:numFmt w:val="lowerLetter"/>
      <w:lvlText w:val="%7)"/>
      <w:lvlJc w:val="left"/>
      <w:pPr>
        <w:ind w:left="720" w:hanging="360"/>
      </w:pPr>
    </w:lvl>
    <w:lvl w:ilvl="7" w:tplc="35742464">
      <w:start w:val="1"/>
      <w:numFmt w:val="lowerLetter"/>
      <w:lvlText w:val="%8)"/>
      <w:lvlJc w:val="left"/>
      <w:pPr>
        <w:ind w:left="720" w:hanging="360"/>
      </w:pPr>
    </w:lvl>
    <w:lvl w:ilvl="8" w:tplc="9B94F3F2">
      <w:start w:val="1"/>
      <w:numFmt w:val="lowerLetter"/>
      <w:lvlText w:val="%9)"/>
      <w:lvlJc w:val="left"/>
      <w:pPr>
        <w:ind w:left="720" w:hanging="360"/>
      </w:pPr>
    </w:lvl>
  </w:abstractNum>
  <w:abstractNum w:abstractNumId="4" w15:restartNumberingAfterBreak="0">
    <w:nsid w:val="1CB05281"/>
    <w:multiLevelType w:val="hybridMultilevel"/>
    <w:tmpl w:val="B5FE65A0"/>
    <w:lvl w:ilvl="0" w:tplc="019C052E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75F9B"/>
    <w:multiLevelType w:val="hybridMultilevel"/>
    <w:tmpl w:val="B9BC1584"/>
    <w:lvl w:ilvl="0" w:tplc="BAE0B8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F718B"/>
    <w:multiLevelType w:val="hybridMultilevel"/>
    <w:tmpl w:val="541AFE04"/>
    <w:lvl w:ilvl="0" w:tplc="F392BBCE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B509A"/>
    <w:multiLevelType w:val="hybridMultilevel"/>
    <w:tmpl w:val="4A700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6C3880"/>
    <w:multiLevelType w:val="hybridMultilevel"/>
    <w:tmpl w:val="83862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31364"/>
    <w:multiLevelType w:val="multilevel"/>
    <w:tmpl w:val="4282CAC0"/>
    <w:lvl w:ilvl="0">
      <w:start w:val="3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Calibri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</w:rPr>
    </w:lvl>
  </w:abstractNum>
  <w:abstractNum w:abstractNumId="10" w15:restartNumberingAfterBreak="0">
    <w:nsid w:val="425D1DCB"/>
    <w:multiLevelType w:val="hybridMultilevel"/>
    <w:tmpl w:val="74D8ED12"/>
    <w:lvl w:ilvl="0" w:tplc="852C8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D6EC8"/>
    <w:multiLevelType w:val="hybridMultilevel"/>
    <w:tmpl w:val="6AD86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571C3"/>
    <w:multiLevelType w:val="hybridMultilevel"/>
    <w:tmpl w:val="225473A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7A693E"/>
    <w:multiLevelType w:val="hybridMultilevel"/>
    <w:tmpl w:val="B7CCB28A"/>
    <w:lvl w:ilvl="0" w:tplc="ABDCCA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46507D"/>
    <w:multiLevelType w:val="hybridMultilevel"/>
    <w:tmpl w:val="BDF626BC"/>
    <w:lvl w:ilvl="0" w:tplc="4F54E3A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366F4"/>
    <w:multiLevelType w:val="hybridMultilevel"/>
    <w:tmpl w:val="E7FEA128"/>
    <w:lvl w:ilvl="0" w:tplc="5FC6B60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40C705B"/>
    <w:multiLevelType w:val="hybridMultilevel"/>
    <w:tmpl w:val="95068EB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5286B"/>
    <w:multiLevelType w:val="hybridMultilevel"/>
    <w:tmpl w:val="A588C1F6"/>
    <w:lvl w:ilvl="0" w:tplc="C3C878FC">
      <w:start w:val="6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B6113"/>
    <w:multiLevelType w:val="hybridMultilevel"/>
    <w:tmpl w:val="76843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07782C"/>
    <w:multiLevelType w:val="hybridMultilevel"/>
    <w:tmpl w:val="EB388800"/>
    <w:lvl w:ilvl="0" w:tplc="424255A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E73A32"/>
    <w:multiLevelType w:val="multilevel"/>
    <w:tmpl w:val="AE7E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942994"/>
    <w:multiLevelType w:val="hybridMultilevel"/>
    <w:tmpl w:val="B8288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795844">
    <w:abstractNumId w:val="10"/>
  </w:num>
  <w:num w:numId="2" w16cid:durableId="101145870">
    <w:abstractNumId w:val="6"/>
  </w:num>
  <w:num w:numId="3" w16cid:durableId="936641903">
    <w:abstractNumId w:val="21"/>
  </w:num>
  <w:num w:numId="4" w16cid:durableId="999234798">
    <w:abstractNumId w:val="14"/>
  </w:num>
  <w:num w:numId="5" w16cid:durableId="1571842334">
    <w:abstractNumId w:val="5"/>
  </w:num>
  <w:num w:numId="6" w16cid:durableId="1138496578">
    <w:abstractNumId w:val="19"/>
  </w:num>
  <w:num w:numId="7" w16cid:durableId="1647278648">
    <w:abstractNumId w:val="15"/>
  </w:num>
  <w:num w:numId="8" w16cid:durableId="1379668945">
    <w:abstractNumId w:val="18"/>
  </w:num>
  <w:num w:numId="9" w16cid:durableId="1230458644">
    <w:abstractNumId w:val="11"/>
  </w:num>
  <w:num w:numId="10" w16cid:durableId="1431051476">
    <w:abstractNumId w:val="1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9591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89965347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57782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0376084">
    <w:abstractNumId w:val="0"/>
  </w:num>
  <w:num w:numId="15" w16cid:durableId="1666736749">
    <w:abstractNumId w:val="2"/>
  </w:num>
  <w:num w:numId="16" w16cid:durableId="1715306290">
    <w:abstractNumId w:val="12"/>
  </w:num>
  <w:num w:numId="17" w16cid:durableId="609707727">
    <w:abstractNumId w:val="20"/>
  </w:num>
  <w:num w:numId="18" w16cid:durableId="912592100">
    <w:abstractNumId w:val="16"/>
  </w:num>
  <w:num w:numId="19" w16cid:durableId="2031445574">
    <w:abstractNumId w:val="13"/>
  </w:num>
  <w:num w:numId="20" w16cid:durableId="931401595">
    <w:abstractNumId w:val="7"/>
  </w:num>
  <w:num w:numId="21" w16cid:durableId="2108113174">
    <w:abstractNumId w:val="1"/>
  </w:num>
  <w:num w:numId="22" w16cid:durableId="993794714">
    <w:abstractNumId w:val="8"/>
  </w:num>
  <w:num w:numId="23" w16cid:durableId="534076304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EA0"/>
    <w:rsid w:val="000023EE"/>
    <w:rsid w:val="00002D97"/>
    <w:rsid w:val="000032D2"/>
    <w:rsid w:val="00003870"/>
    <w:rsid w:val="00004C49"/>
    <w:rsid w:val="0000513C"/>
    <w:rsid w:val="0000644E"/>
    <w:rsid w:val="00007E7C"/>
    <w:rsid w:val="00013528"/>
    <w:rsid w:val="000167F9"/>
    <w:rsid w:val="00020B5F"/>
    <w:rsid w:val="00021CC7"/>
    <w:rsid w:val="00023B60"/>
    <w:rsid w:val="00023DB6"/>
    <w:rsid w:val="000254D7"/>
    <w:rsid w:val="00026030"/>
    <w:rsid w:val="000303B4"/>
    <w:rsid w:val="0003056D"/>
    <w:rsid w:val="000355F0"/>
    <w:rsid w:val="000400BF"/>
    <w:rsid w:val="00040EC7"/>
    <w:rsid w:val="00042EA6"/>
    <w:rsid w:val="00046190"/>
    <w:rsid w:val="000479E7"/>
    <w:rsid w:val="00054143"/>
    <w:rsid w:val="0005528E"/>
    <w:rsid w:val="000566F2"/>
    <w:rsid w:val="000579D4"/>
    <w:rsid w:val="0006142D"/>
    <w:rsid w:val="000618C5"/>
    <w:rsid w:val="00061A5D"/>
    <w:rsid w:val="000624BA"/>
    <w:rsid w:val="00062D0D"/>
    <w:rsid w:val="00062F8E"/>
    <w:rsid w:val="00063782"/>
    <w:rsid w:val="00064C1F"/>
    <w:rsid w:val="00065114"/>
    <w:rsid w:val="00065EA6"/>
    <w:rsid w:val="00067967"/>
    <w:rsid w:val="000702C4"/>
    <w:rsid w:val="00071C27"/>
    <w:rsid w:val="0007467E"/>
    <w:rsid w:val="00075D10"/>
    <w:rsid w:val="00076F42"/>
    <w:rsid w:val="00077BAD"/>
    <w:rsid w:val="00077EDC"/>
    <w:rsid w:val="000803D4"/>
    <w:rsid w:val="00080E88"/>
    <w:rsid w:val="00081149"/>
    <w:rsid w:val="000820FB"/>
    <w:rsid w:val="00084744"/>
    <w:rsid w:val="00085602"/>
    <w:rsid w:val="00085632"/>
    <w:rsid w:val="0008575A"/>
    <w:rsid w:val="000857C0"/>
    <w:rsid w:val="0008709D"/>
    <w:rsid w:val="00090031"/>
    <w:rsid w:val="000939F1"/>
    <w:rsid w:val="000A10E1"/>
    <w:rsid w:val="000A36D0"/>
    <w:rsid w:val="000A3D89"/>
    <w:rsid w:val="000A4114"/>
    <w:rsid w:val="000A50DA"/>
    <w:rsid w:val="000A54C2"/>
    <w:rsid w:val="000A5A07"/>
    <w:rsid w:val="000A7794"/>
    <w:rsid w:val="000A7E07"/>
    <w:rsid w:val="000B4280"/>
    <w:rsid w:val="000B5396"/>
    <w:rsid w:val="000B556A"/>
    <w:rsid w:val="000C00B7"/>
    <w:rsid w:val="000C01C0"/>
    <w:rsid w:val="000C1F5E"/>
    <w:rsid w:val="000C3608"/>
    <w:rsid w:val="000C3C31"/>
    <w:rsid w:val="000C5B48"/>
    <w:rsid w:val="000C74CA"/>
    <w:rsid w:val="000C76AC"/>
    <w:rsid w:val="000C78BF"/>
    <w:rsid w:val="000C7FC5"/>
    <w:rsid w:val="000D161F"/>
    <w:rsid w:val="000D2CC6"/>
    <w:rsid w:val="000D2EA8"/>
    <w:rsid w:val="000D34EE"/>
    <w:rsid w:val="000D3CED"/>
    <w:rsid w:val="000D47AC"/>
    <w:rsid w:val="000D74F9"/>
    <w:rsid w:val="000E2030"/>
    <w:rsid w:val="000F0CA6"/>
    <w:rsid w:val="000F469A"/>
    <w:rsid w:val="000F60DA"/>
    <w:rsid w:val="000F703E"/>
    <w:rsid w:val="000F7432"/>
    <w:rsid w:val="000F7A4D"/>
    <w:rsid w:val="0010208D"/>
    <w:rsid w:val="001023BC"/>
    <w:rsid w:val="00102C9C"/>
    <w:rsid w:val="0010590F"/>
    <w:rsid w:val="00105C46"/>
    <w:rsid w:val="00107536"/>
    <w:rsid w:val="00107F2B"/>
    <w:rsid w:val="00112E6D"/>
    <w:rsid w:val="001132C4"/>
    <w:rsid w:val="00113A40"/>
    <w:rsid w:val="00114F81"/>
    <w:rsid w:val="00115DAB"/>
    <w:rsid w:val="0012147C"/>
    <w:rsid w:val="001218E3"/>
    <w:rsid w:val="0012288D"/>
    <w:rsid w:val="001229BB"/>
    <w:rsid w:val="00123145"/>
    <w:rsid w:val="001245E1"/>
    <w:rsid w:val="00125699"/>
    <w:rsid w:val="0012585B"/>
    <w:rsid w:val="001268D4"/>
    <w:rsid w:val="00127FE0"/>
    <w:rsid w:val="001307AF"/>
    <w:rsid w:val="001308DD"/>
    <w:rsid w:val="00133DA7"/>
    <w:rsid w:val="00133EFC"/>
    <w:rsid w:val="0013766F"/>
    <w:rsid w:val="00137D73"/>
    <w:rsid w:val="0014277E"/>
    <w:rsid w:val="001431F8"/>
    <w:rsid w:val="00143487"/>
    <w:rsid w:val="0014409F"/>
    <w:rsid w:val="001472A9"/>
    <w:rsid w:val="00147488"/>
    <w:rsid w:val="00150C73"/>
    <w:rsid w:val="0015157A"/>
    <w:rsid w:val="00151A0E"/>
    <w:rsid w:val="00154098"/>
    <w:rsid w:val="00157868"/>
    <w:rsid w:val="0016004A"/>
    <w:rsid w:val="00161915"/>
    <w:rsid w:val="00162601"/>
    <w:rsid w:val="00164A2D"/>
    <w:rsid w:val="00170E36"/>
    <w:rsid w:val="00172163"/>
    <w:rsid w:val="0017363D"/>
    <w:rsid w:val="00174C23"/>
    <w:rsid w:val="00176870"/>
    <w:rsid w:val="001848F5"/>
    <w:rsid w:val="00184941"/>
    <w:rsid w:val="00185CBA"/>
    <w:rsid w:val="0018735C"/>
    <w:rsid w:val="00187B66"/>
    <w:rsid w:val="00187E2D"/>
    <w:rsid w:val="00191572"/>
    <w:rsid w:val="001916EF"/>
    <w:rsid w:val="00192EE3"/>
    <w:rsid w:val="001972BC"/>
    <w:rsid w:val="001A1411"/>
    <w:rsid w:val="001A3B11"/>
    <w:rsid w:val="001A4509"/>
    <w:rsid w:val="001B06B6"/>
    <w:rsid w:val="001B4C49"/>
    <w:rsid w:val="001B5388"/>
    <w:rsid w:val="001C4690"/>
    <w:rsid w:val="001C5C7C"/>
    <w:rsid w:val="001C7A97"/>
    <w:rsid w:val="001D05A9"/>
    <w:rsid w:val="001D1228"/>
    <w:rsid w:val="001D21F2"/>
    <w:rsid w:val="001D4572"/>
    <w:rsid w:val="001D610F"/>
    <w:rsid w:val="001D665A"/>
    <w:rsid w:val="001E0D50"/>
    <w:rsid w:val="001E2ADF"/>
    <w:rsid w:val="001E5A1F"/>
    <w:rsid w:val="001E689E"/>
    <w:rsid w:val="001F269C"/>
    <w:rsid w:val="001F3573"/>
    <w:rsid w:val="001F7079"/>
    <w:rsid w:val="001F7F29"/>
    <w:rsid w:val="00200BAB"/>
    <w:rsid w:val="00200F7E"/>
    <w:rsid w:val="00201D19"/>
    <w:rsid w:val="00203E97"/>
    <w:rsid w:val="002064EF"/>
    <w:rsid w:val="00206BA8"/>
    <w:rsid w:val="00210503"/>
    <w:rsid w:val="00211E90"/>
    <w:rsid w:val="00214DB9"/>
    <w:rsid w:val="002171D1"/>
    <w:rsid w:val="00217636"/>
    <w:rsid w:val="00220253"/>
    <w:rsid w:val="00220AE0"/>
    <w:rsid w:val="0022197B"/>
    <w:rsid w:val="00223043"/>
    <w:rsid w:val="002232C1"/>
    <w:rsid w:val="00223554"/>
    <w:rsid w:val="00225723"/>
    <w:rsid w:val="00227FB6"/>
    <w:rsid w:val="0023292B"/>
    <w:rsid w:val="00232DB0"/>
    <w:rsid w:val="00232E5D"/>
    <w:rsid w:val="002334BC"/>
    <w:rsid w:val="00234991"/>
    <w:rsid w:val="00240525"/>
    <w:rsid w:val="00243214"/>
    <w:rsid w:val="002433BA"/>
    <w:rsid w:val="002450B8"/>
    <w:rsid w:val="002460E6"/>
    <w:rsid w:val="00246840"/>
    <w:rsid w:val="00246DBD"/>
    <w:rsid w:val="00246F42"/>
    <w:rsid w:val="002532AB"/>
    <w:rsid w:val="00253AD9"/>
    <w:rsid w:val="00254F62"/>
    <w:rsid w:val="002558FB"/>
    <w:rsid w:val="00261034"/>
    <w:rsid w:val="00261E01"/>
    <w:rsid w:val="00261EF8"/>
    <w:rsid w:val="002664E0"/>
    <w:rsid w:val="00266F18"/>
    <w:rsid w:val="0027132E"/>
    <w:rsid w:val="00274AB4"/>
    <w:rsid w:val="00275765"/>
    <w:rsid w:val="002764BC"/>
    <w:rsid w:val="00276A92"/>
    <w:rsid w:val="00276C1C"/>
    <w:rsid w:val="002808F0"/>
    <w:rsid w:val="002814D0"/>
    <w:rsid w:val="00282011"/>
    <w:rsid w:val="00284436"/>
    <w:rsid w:val="0028448F"/>
    <w:rsid w:val="00287059"/>
    <w:rsid w:val="002901AC"/>
    <w:rsid w:val="00290F65"/>
    <w:rsid w:val="00293310"/>
    <w:rsid w:val="00293C03"/>
    <w:rsid w:val="00295C4C"/>
    <w:rsid w:val="002A2A8C"/>
    <w:rsid w:val="002A2C85"/>
    <w:rsid w:val="002A43CD"/>
    <w:rsid w:val="002A5753"/>
    <w:rsid w:val="002A6D8D"/>
    <w:rsid w:val="002A7666"/>
    <w:rsid w:val="002A7B4E"/>
    <w:rsid w:val="002B2969"/>
    <w:rsid w:val="002B3A05"/>
    <w:rsid w:val="002B3FA4"/>
    <w:rsid w:val="002B43F3"/>
    <w:rsid w:val="002B5B32"/>
    <w:rsid w:val="002B6B0E"/>
    <w:rsid w:val="002B6D32"/>
    <w:rsid w:val="002B6D9F"/>
    <w:rsid w:val="002B7D07"/>
    <w:rsid w:val="002C4613"/>
    <w:rsid w:val="002C4A4D"/>
    <w:rsid w:val="002C5E2D"/>
    <w:rsid w:val="002D11D0"/>
    <w:rsid w:val="002D254E"/>
    <w:rsid w:val="002D3270"/>
    <w:rsid w:val="002D32DD"/>
    <w:rsid w:val="002D53E2"/>
    <w:rsid w:val="002E0A7F"/>
    <w:rsid w:val="002E3CF1"/>
    <w:rsid w:val="002E6B4F"/>
    <w:rsid w:val="002F266C"/>
    <w:rsid w:val="002F26AD"/>
    <w:rsid w:val="002F58CF"/>
    <w:rsid w:val="00305C62"/>
    <w:rsid w:val="00307330"/>
    <w:rsid w:val="00307FF6"/>
    <w:rsid w:val="00315A30"/>
    <w:rsid w:val="00315AEE"/>
    <w:rsid w:val="003165E7"/>
    <w:rsid w:val="00317B27"/>
    <w:rsid w:val="00320B62"/>
    <w:rsid w:val="00320E21"/>
    <w:rsid w:val="003257B2"/>
    <w:rsid w:val="00331A37"/>
    <w:rsid w:val="0033445B"/>
    <w:rsid w:val="00334CC3"/>
    <w:rsid w:val="003409C2"/>
    <w:rsid w:val="0034109C"/>
    <w:rsid w:val="00342867"/>
    <w:rsid w:val="00342BA2"/>
    <w:rsid w:val="00345A74"/>
    <w:rsid w:val="00345DA4"/>
    <w:rsid w:val="00351C5B"/>
    <w:rsid w:val="00353D18"/>
    <w:rsid w:val="00354B04"/>
    <w:rsid w:val="00356FDE"/>
    <w:rsid w:val="003576CE"/>
    <w:rsid w:val="00361A02"/>
    <w:rsid w:val="0036210D"/>
    <w:rsid w:val="0036264B"/>
    <w:rsid w:val="00362904"/>
    <w:rsid w:val="00362B7D"/>
    <w:rsid w:val="00362D39"/>
    <w:rsid w:val="003665CD"/>
    <w:rsid w:val="003708AF"/>
    <w:rsid w:val="00370E15"/>
    <w:rsid w:val="0037517D"/>
    <w:rsid w:val="00375353"/>
    <w:rsid w:val="00375755"/>
    <w:rsid w:val="00380C0B"/>
    <w:rsid w:val="0038178D"/>
    <w:rsid w:val="00383259"/>
    <w:rsid w:val="003839CF"/>
    <w:rsid w:val="00383A7F"/>
    <w:rsid w:val="00384AFE"/>
    <w:rsid w:val="00386072"/>
    <w:rsid w:val="003906C3"/>
    <w:rsid w:val="00391C47"/>
    <w:rsid w:val="003967C1"/>
    <w:rsid w:val="0039683B"/>
    <w:rsid w:val="003969D6"/>
    <w:rsid w:val="00397D9C"/>
    <w:rsid w:val="003A1AB7"/>
    <w:rsid w:val="003A2A4F"/>
    <w:rsid w:val="003A2DD2"/>
    <w:rsid w:val="003A3AA5"/>
    <w:rsid w:val="003A7C3A"/>
    <w:rsid w:val="003A7D11"/>
    <w:rsid w:val="003B1DF3"/>
    <w:rsid w:val="003B53AE"/>
    <w:rsid w:val="003B587F"/>
    <w:rsid w:val="003B68C0"/>
    <w:rsid w:val="003C0D11"/>
    <w:rsid w:val="003C2599"/>
    <w:rsid w:val="003C3726"/>
    <w:rsid w:val="003C3C27"/>
    <w:rsid w:val="003C62C0"/>
    <w:rsid w:val="003C6D77"/>
    <w:rsid w:val="003C6F4A"/>
    <w:rsid w:val="003D0F30"/>
    <w:rsid w:val="003D2E9E"/>
    <w:rsid w:val="003D3DE6"/>
    <w:rsid w:val="003D7640"/>
    <w:rsid w:val="003E03A9"/>
    <w:rsid w:val="003E15D6"/>
    <w:rsid w:val="003E2104"/>
    <w:rsid w:val="003E3750"/>
    <w:rsid w:val="003E54DD"/>
    <w:rsid w:val="003E5605"/>
    <w:rsid w:val="003E6215"/>
    <w:rsid w:val="003E653F"/>
    <w:rsid w:val="003E7A99"/>
    <w:rsid w:val="003E7B62"/>
    <w:rsid w:val="003F43D1"/>
    <w:rsid w:val="003F4F6B"/>
    <w:rsid w:val="003F6072"/>
    <w:rsid w:val="003F6259"/>
    <w:rsid w:val="003F684B"/>
    <w:rsid w:val="003F766C"/>
    <w:rsid w:val="00401060"/>
    <w:rsid w:val="00405072"/>
    <w:rsid w:val="00407287"/>
    <w:rsid w:val="004102FB"/>
    <w:rsid w:val="0041056A"/>
    <w:rsid w:val="00410899"/>
    <w:rsid w:val="004109C4"/>
    <w:rsid w:val="004215CE"/>
    <w:rsid w:val="004237F6"/>
    <w:rsid w:val="00423A6D"/>
    <w:rsid w:val="00424224"/>
    <w:rsid w:val="00425542"/>
    <w:rsid w:val="00426740"/>
    <w:rsid w:val="004305DB"/>
    <w:rsid w:val="004307E6"/>
    <w:rsid w:val="004327F0"/>
    <w:rsid w:val="00433ABB"/>
    <w:rsid w:val="0043654F"/>
    <w:rsid w:val="004371F8"/>
    <w:rsid w:val="0043743A"/>
    <w:rsid w:val="00442660"/>
    <w:rsid w:val="00445DAD"/>
    <w:rsid w:val="0045228F"/>
    <w:rsid w:val="00460074"/>
    <w:rsid w:val="004600B7"/>
    <w:rsid w:val="00464051"/>
    <w:rsid w:val="00466E3B"/>
    <w:rsid w:val="00470C1C"/>
    <w:rsid w:val="00471966"/>
    <w:rsid w:val="00473648"/>
    <w:rsid w:val="00473BAF"/>
    <w:rsid w:val="00473DF7"/>
    <w:rsid w:val="00474AA8"/>
    <w:rsid w:val="00475BD8"/>
    <w:rsid w:val="0048169C"/>
    <w:rsid w:val="00484F43"/>
    <w:rsid w:val="00485EE6"/>
    <w:rsid w:val="00487020"/>
    <w:rsid w:val="0049198C"/>
    <w:rsid w:val="00491CCA"/>
    <w:rsid w:val="00493796"/>
    <w:rsid w:val="0049570C"/>
    <w:rsid w:val="00495D60"/>
    <w:rsid w:val="00497080"/>
    <w:rsid w:val="004A5DDB"/>
    <w:rsid w:val="004A68BD"/>
    <w:rsid w:val="004A6B2A"/>
    <w:rsid w:val="004A77FE"/>
    <w:rsid w:val="004B0823"/>
    <w:rsid w:val="004B08A0"/>
    <w:rsid w:val="004B6440"/>
    <w:rsid w:val="004B7AE1"/>
    <w:rsid w:val="004B7F4A"/>
    <w:rsid w:val="004C02D6"/>
    <w:rsid w:val="004C0DB3"/>
    <w:rsid w:val="004C100A"/>
    <w:rsid w:val="004C1077"/>
    <w:rsid w:val="004C13A2"/>
    <w:rsid w:val="004C2BEF"/>
    <w:rsid w:val="004C4F98"/>
    <w:rsid w:val="004C5DB6"/>
    <w:rsid w:val="004C707F"/>
    <w:rsid w:val="004C7BBB"/>
    <w:rsid w:val="004D04FA"/>
    <w:rsid w:val="004D0EB0"/>
    <w:rsid w:val="004D1822"/>
    <w:rsid w:val="004D1C9A"/>
    <w:rsid w:val="004D4745"/>
    <w:rsid w:val="004D7BDA"/>
    <w:rsid w:val="004E1293"/>
    <w:rsid w:val="004E1CA7"/>
    <w:rsid w:val="004E22BF"/>
    <w:rsid w:val="004E2341"/>
    <w:rsid w:val="004E2791"/>
    <w:rsid w:val="004E2886"/>
    <w:rsid w:val="004E2A6B"/>
    <w:rsid w:val="004E2DE5"/>
    <w:rsid w:val="004E385E"/>
    <w:rsid w:val="004E48C6"/>
    <w:rsid w:val="004E5B2D"/>
    <w:rsid w:val="004E763B"/>
    <w:rsid w:val="004F11F8"/>
    <w:rsid w:val="004F2A5D"/>
    <w:rsid w:val="004F2D95"/>
    <w:rsid w:val="004F59AA"/>
    <w:rsid w:val="004F5D73"/>
    <w:rsid w:val="004F619B"/>
    <w:rsid w:val="004F77CF"/>
    <w:rsid w:val="00502B9C"/>
    <w:rsid w:val="005053C8"/>
    <w:rsid w:val="005055C7"/>
    <w:rsid w:val="00506520"/>
    <w:rsid w:val="00510416"/>
    <w:rsid w:val="00513D0F"/>
    <w:rsid w:val="005147CC"/>
    <w:rsid w:val="00515760"/>
    <w:rsid w:val="005157BC"/>
    <w:rsid w:val="0051589D"/>
    <w:rsid w:val="00517BA6"/>
    <w:rsid w:val="00520AD0"/>
    <w:rsid w:val="00521F63"/>
    <w:rsid w:val="00522892"/>
    <w:rsid w:val="00523DF4"/>
    <w:rsid w:val="00526D21"/>
    <w:rsid w:val="005270B0"/>
    <w:rsid w:val="0053037E"/>
    <w:rsid w:val="00533D1A"/>
    <w:rsid w:val="00534C3D"/>
    <w:rsid w:val="00534D29"/>
    <w:rsid w:val="00542771"/>
    <w:rsid w:val="0054350F"/>
    <w:rsid w:val="00546C23"/>
    <w:rsid w:val="00547612"/>
    <w:rsid w:val="00552670"/>
    <w:rsid w:val="005550AE"/>
    <w:rsid w:val="005565A2"/>
    <w:rsid w:val="005565CE"/>
    <w:rsid w:val="0055775C"/>
    <w:rsid w:val="00560900"/>
    <w:rsid w:val="005620D8"/>
    <w:rsid w:val="00564240"/>
    <w:rsid w:val="00566EC6"/>
    <w:rsid w:val="005670A3"/>
    <w:rsid w:val="0057493C"/>
    <w:rsid w:val="00580385"/>
    <w:rsid w:val="00580D15"/>
    <w:rsid w:val="00580EB8"/>
    <w:rsid w:val="005874F5"/>
    <w:rsid w:val="0059142C"/>
    <w:rsid w:val="005922B9"/>
    <w:rsid w:val="00592B38"/>
    <w:rsid w:val="00592E86"/>
    <w:rsid w:val="005930CC"/>
    <w:rsid w:val="005949CB"/>
    <w:rsid w:val="00595AA4"/>
    <w:rsid w:val="005961BF"/>
    <w:rsid w:val="005A1945"/>
    <w:rsid w:val="005A1A65"/>
    <w:rsid w:val="005A6942"/>
    <w:rsid w:val="005B0693"/>
    <w:rsid w:val="005B1434"/>
    <w:rsid w:val="005B4F14"/>
    <w:rsid w:val="005B55BE"/>
    <w:rsid w:val="005C17EA"/>
    <w:rsid w:val="005C247D"/>
    <w:rsid w:val="005C248A"/>
    <w:rsid w:val="005C430D"/>
    <w:rsid w:val="005C4929"/>
    <w:rsid w:val="005C5561"/>
    <w:rsid w:val="005C767C"/>
    <w:rsid w:val="005D1A5A"/>
    <w:rsid w:val="005D5921"/>
    <w:rsid w:val="005D62C8"/>
    <w:rsid w:val="005D6EEF"/>
    <w:rsid w:val="005D792D"/>
    <w:rsid w:val="005E2BA0"/>
    <w:rsid w:val="005E3AE1"/>
    <w:rsid w:val="005E42BC"/>
    <w:rsid w:val="005E4965"/>
    <w:rsid w:val="005E4D96"/>
    <w:rsid w:val="005E64B7"/>
    <w:rsid w:val="005E7353"/>
    <w:rsid w:val="005E7A8B"/>
    <w:rsid w:val="005F1305"/>
    <w:rsid w:val="005F3AB1"/>
    <w:rsid w:val="005F6C83"/>
    <w:rsid w:val="005F7639"/>
    <w:rsid w:val="00601528"/>
    <w:rsid w:val="00601850"/>
    <w:rsid w:val="006023D7"/>
    <w:rsid w:val="00602A00"/>
    <w:rsid w:val="006034F0"/>
    <w:rsid w:val="006053BD"/>
    <w:rsid w:val="00605681"/>
    <w:rsid w:val="00610691"/>
    <w:rsid w:val="00611EFB"/>
    <w:rsid w:val="00611FEA"/>
    <w:rsid w:val="00613156"/>
    <w:rsid w:val="00615531"/>
    <w:rsid w:val="00617AB7"/>
    <w:rsid w:val="00620123"/>
    <w:rsid w:val="006214C5"/>
    <w:rsid w:val="00625072"/>
    <w:rsid w:val="00625ADC"/>
    <w:rsid w:val="00631004"/>
    <w:rsid w:val="00631D63"/>
    <w:rsid w:val="00635C2D"/>
    <w:rsid w:val="00635FFD"/>
    <w:rsid w:val="00637732"/>
    <w:rsid w:val="0064225E"/>
    <w:rsid w:val="00642D0E"/>
    <w:rsid w:val="006442FE"/>
    <w:rsid w:val="00646517"/>
    <w:rsid w:val="00646AA0"/>
    <w:rsid w:val="00647006"/>
    <w:rsid w:val="006527FC"/>
    <w:rsid w:val="00653901"/>
    <w:rsid w:val="0066205F"/>
    <w:rsid w:val="00663645"/>
    <w:rsid w:val="0066401C"/>
    <w:rsid w:val="00671C5E"/>
    <w:rsid w:val="00673553"/>
    <w:rsid w:val="0067453A"/>
    <w:rsid w:val="00676F47"/>
    <w:rsid w:val="006777EB"/>
    <w:rsid w:val="00683271"/>
    <w:rsid w:val="00690C63"/>
    <w:rsid w:val="006914A8"/>
    <w:rsid w:val="00691BD5"/>
    <w:rsid w:val="00692EEE"/>
    <w:rsid w:val="00693AA3"/>
    <w:rsid w:val="006943D5"/>
    <w:rsid w:val="006A0C18"/>
    <w:rsid w:val="006A13A7"/>
    <w:rsid w:val="006A1902"/>
    <w:rsid w:val="006A1C3F"/>
    <w:rsid w:val="006A506D"/>
    <w:rsid w:val="006A52C8"/>
    <w:rsid w:val="006A7F2E"/>
    <w:rsid w:val="006B0FF0"/>
    <w:rsid w:val="006B171E"/>
    <w:rsid w:val="006B183E"/>
    <w:rsid w:val="006B56DE"/>
    <w:rsid w:val="006B632F"/>
    <w:rsid w:val="006B666E"/>
    <w:rsid w:val="006B6B4C"/>
    <w:rsid w:val="006C009E"/>
    <w:rsid w:val="006C62C1"/>
    <w:rsid w:val="006C69CD"/>
    <w:rsid w:val="006C78A1"/>
    <w:rsid w:val="006C7D1C"/>
    <w:rsid w:val="006D4A09"/>
    <w:rsid w:val="006D5215"/>
    <w:rsid w:val="006D6173"/>
    <w:rsid w:val="006E1BD5"/>
    <w:rsid w:val="006E2A49"/>
    <w:rsid w:val="006E3E06"/>
    <w:rsid w:val="006E686A"/>
    <w:rsid w:val="006E72C6"/>
    <w:rsid w:val="006F3845"/>
    <w:rsid w:val="006F5E46"/>
    <w:rsid w:val="007001ED"/>
    <w:rsid w:val="00701629"/>
    <w:rsid w:val="0070451F"/>
    <w:rsid w:val="007072FA"/>
    <w:rsid w:val="007107E9"/>
    <w:rsid w:val="00710BD6"/>
    <w:rsid w:val="00711875"/>
    <w:rsid w:val="00711DB5"/>
    <w:rsid w:val="00716388"/>
    <w:rsid w:val="00716AAA"/>
    <w:rsid w:val="00717643"/>
    <w:rsid w:val="007176EC"/>
    <w:rsid w:val="0072045A"/>
    <w:rsid w:val="00720AB0"/>
    <w:rsid w:val="0072591D"/>
    <w:rsid w:val="0072700B"/>
    <w:rsid w:val="00727DAF"/>
    <w:rsid w:val="00731035"/>
    <w:rsid w:val="0073116D"/>
    <w:rsid w:val="007311CF"/>
    <w:rsid w:val="00731216"/>
    <w:rsid w:val="0073167B"/>
    <w:rsid w:val="007324D5"/>
    <w:rsid w:val="00733003"/>
    <w:rsid w:val="007331F6"/>
    <w:rsid w:val="007420BE"/>
    <w:rsid w:val="00742BDF"/>
    <w:rsid w:val="00743F9D"/>
    <w:rsid w:val="007450C9"/>
    <w:rsid w:val="00746DFB"/>
    <w:rsid w:val="00747BC0"/>
    <w:rsid w:val="0075040F"/>
    <w:rsid w:val="00750A72"/>
    <w:rsid w:val="00750E14"/>
    <w:rsid w:val="007524CD"/>
    <w:rsid w:val="0075262B"/>
    <w:rsid w:val="0075329D"/>
    <w:rsid w:val="00754E38"/>
    <w:rsid w:val="0075672F"/>
    <w:rsid w:val="00756831"/>
    <w:rsid w:val="00757F3E"/>
    <w:rsid w:val="007612CE"/>
    <w:rsid w:val="007614ED"/>
    <w:rsid w:val="00761AF8"/>
    <w:rsid w:val="00762461"/>
    <w:rsid w:val="007627F1"/>
    <w:rsid w:val="00762FDB"/>
    <w:rsid w:val="00764672"/>
    <w:rsid w:val="0077136E"/>
    <w:rsid w:val="0077144C"/>
    <w:rsid w:val="007758B2"/>
    <w:rsid w:val="00777150"/>
    <w:rsid w:val="00777BDB"/>
    <w:rsid w:val="00784923"/>
    <w:rsid w:val="0078548B"/>
    <w:rsid w:val="00785B33"/>
    <w:rsid w:val="00787539"/>
    <w:rsid w:val="0078764F"/>
    <w:rsid w:val="0079017B"/>
    <w:rsid w:val="007916C4"/>
    <w:rsid w:val="007942DA"/>
    <w:rsid w:val="007952E2"/>
    <w:rsid w:val="00797229"/>
    <w:rsid w:val="007A034D"/>
    <w:rsid w:val="007A1891"/>
    <w:rsid w:val="007A1A6C"/>
    <w:rsid w:val="007A26E0"/>
    <w:rsid w:val="007A3CC9"/>
    <w:rsid w:val="007A3D32"/>
    <w:rsid w:val="007A6AF2"/>
    <w:rsid w:val="007B0639"/>
    <w:rsid w:val="007B5687"/>
    <w:rsid w:val="007C06E8"/>
    <w:rsid w:val="007C2D30"/>
    <w:rsid w:val="007C55C6"/>
    <w:rsid w:val="007D03B4"/>
    <w:rsid w:val="007D18D8"/>
    <w:rsid w:val="007D1ED9"/>
    <w:rsid w:val="007D1FC3"/>
    <w:rsid w:val="007D52FB"/>
    <w:rsid w:val="007E15A3"/>
    <w:rsid w:val="007E24F7"/>
    <w:rsid w:val="007E2DAD"/>
    <w:rsid w:val="007E30FD"/>
    <w:rsid w:val="007E3F1D"/>
    <w:rsid w:val="007E59A1"/>
    <w:rsid w:val="007F0184"/>
    <w:rsid w:val="007F11A8"/>
    <w:rsid w:val="007F1AF9"/>
    <w:rsid w:val="007F3328"/>
    <w:rsid w:val="007F345B"/>
    <w:rsid w:val="007F3D6E"/>
    <w:rsid w:val="007F7AC6"/>
    <w:rsid w:val="00800A7F"/>
    <w:rsid w:val="00800DBB"/>
    <w:rsid w:val="00803A24"/>
    <w:rsid w:val="00804A29"/>
    <w:rsid w:val="00804B0E"/>
    <w:rsid w:val="00804E59"/>
    <w:rsid w:val="0080624C"/>
    <w:rsid w:val="008065AB"/>
    <w:rsid w:val="00806893"/>
    <w:rsid w:val="00806A88"/>
    <w:rsid w:val="00807552"/>
    <w:rsid w:val="008103A4"/>
    <w:rsid w:val="00813968"/>
    <w:rsid w:val="00813EE5"/>
    <w:rsid w:val="00816A32"/>
    <w:rsid w:val="00816BF2"/>
    <w:rsid w:val="00816FF8"/>
    <w:rsid w:val="008218FB"/>
    <w:rsid w:val="0082270D"/>
    <w:rsid w:val="00823BD9"/>
    <w:rsid w:val="00823D3F"/>
    <w:rsid w:val="00823D96"/>
    <w:rsid w:val="00824281"/>
    <w:rsid w:val="00825957"/>
    <w:rsid w:val="00825CA2"/>
    <w:rsid w:val="00826232"/>
    <w:rsid w:val="0083111B"/>
    <w:rsid w:val="008312E8"/>
    <w:rsid w:val="0083201D"/>
    <w:rsid w:val="00832F17"/>
    <w:rsid w:val="00833195"/>
    <w:rsid w:val="00833C1F"/>
    <w:rsid w:val="008340FE"/>
    <w:rsid w:val="00834856"/>
    <w:rsid w:val="00836763"/>
    <w:rsid w:val="00836E97"/>
    <w:rsid w:val="00840C48"/>
    <w:rsid w:val="00840FE8"/>
    <w:rsid w:val="00842D19"/>
    <w:rsid w:val="00846C5D"/>
    <w:rsid w:val="00847E76"/>
    <w:rsid w:val="00851044"/>
    <w:rsid w:val="0085179F"/>
    <w:rsid w:val="008522FD"/>
    <w:rsid w:val="00852583"/>
    <w:rsid w:val="00852F14"/>
    <w:rsid w:val="008565FA"/>
    <w:rsid w:val="00863E03"/>
    <w:rsid w:val="00864628"/>
    <w:rsid w:val="008673B5"/>
    <w:rsid w:val="00874543"/>
    <w:rsid w:val="0087713C"/>
    <w:rsid w:val="00877367"/>
    <w:rsid w:val="00880735"/>
    <w:rsid w:val="008809F9"/>
    <w:rsid w:val="00881CFE"/>
    <w:rsid w:val="00882F5E"/>
    <w:rsid w:val="00883DAF"/>
    <w:rsid w:val="00884A56"/>
    <w:rsid w:val="0088558D"/>
    <w:rsid w:val="00886DA9"/>
    <w:rsid w:val="00887CDF"/>
    <w:rsid w:val="008921E6"/>
    <w:rsid w:val="008924E9"/>
    <w:rsid w:val="0089646F"/>
    <w:rsid w:val="008970D9"/>
    <w:rsid w:val="00897308"/>
    <w:rsid w:val="008976A6"/>
    <w:rsid w:val="008A1DB3"/>
    <w:rsid w:val="008A4A78"/>
    <w:rsid w:val="008A59A2"/>
    <w:rsid w:val="008A7E47"/>
    <w:rsid w:val="008B0166"/>
    <w:rsid w:val="008B094F"/>
    <w:rsid w:val="008B1193"/>
    <w:rsid w:val="008B1D92"/>
    <w:rsid w:val="008B2B54"/>
    <w:rsid w:val="008B3D03"/>
    <w:rsid w:val="008C227C"/>
    <w:rsid w:val="008C2C79"/>
    <w:rsid w:val="008C4096"/>
    <w:rsid w:val="008C55E0"/>
    <w:rsid w:val="008C667D"/>
    <w:rsid w:val="008C6A12"/>
    <w:rsid w:val="008D0A5E"/>
    <w:rsid w:val="008D0D43"/>
    <w:rsid w:val="008D1E31"/>
    <w:rsid w:val="008D50E3"/>
    <w:rsid w:val="008E09B9"/>
    <w:rsid w:val="008E1AAB"/>
    <w:rsid w:val="008E1B84"/>
    <w:rsid w:val="008E28E0"/>
    <w:rsid w:val="008E43F8"/>
    <w:rsid w:val="008F03D1"/>
    <w:rsid w:val="008F108A"/>
    <w:rsid w:val="008F11F8"/>
    <w:rsid w:val="008F2728"/>
    <w:rsid w:val="008F4E95"/>
    <w:rsid w:val="008F59D9"/>
    <w:rsid w:val="008F5F53"/>
    <w:rsid w:val="008F60A8"/>
    <w:rsid w:val="008F7453"/>
    <w:rsid w:val="0090063B"/>
    <w:rsid w:val="009047DB"/>
    <w:rsid w:val="0090699D"/>
    <w:rsid w:val="0091208B"/>
    <w:rsid w:val="00912F64"/>
    <w:rsid w:val="009141FF"/>
    <w:rsid w:val="009154B6"/>
    <w:rsid w:val="0091683E"/>
    <w:rsid w:val="009169E0"/>
    <w:rsid w:val="00916A6E"/>
    <w:rsid w:val="00924762"/>
    <w:rsid w:val="00924857"/>
    <w:rsid w:val="00924AD2"/>
    <w:rsid w:val="00924C77"/>
    <w:rsid w:val="009250D8"/>
    <w:rsid w:val="00925B2D"/>
    <w:rsid w:val="00925C4B"/>
    <w:rsid w:val="00925CD6"/>
    <w:rsid w:val="009279CA"/>
    <w:rsid w:val="00927DE1"/>
    <w:rsid w:val="00934580"/>
    <w:rsid w:val="009348CE"/>
    <w:rsid w:val="009351F0"/>
    <w:rsid w:val="00935B1D"/>
    <w:rsid w:val="00936A99"/>
    <w:rsid w:val="00940F04"/>
    <w:rsid w:val="00942B46"/>
    <w:rsid w:val="009465C9"/>
    <w:rsid w:val="00946DCE"/>
    <w:rsid w:val="00947175"/>
    <w:rsid w:val="00950024"/>
    <w:rsid w:val="00950FA9"/>
    <w:rsid w:val="00952C1F"/>
    <w:rsid w:val="009561EA"/>
    <w:rsid w:val="0096063E"/>
    <w:rsid w:val="00962B11"/>
    <w:rsid w:val="00962CBA"/>
    <w:rsid w:val="00963698"/>
    <w:rsid w:val="00964096"/>
    <w:rsid w:val="00967249"/>
    <w:rsid w:val="00970A55"/>
    <w:rsid w:val="0097124B"/>
    <w:rsid w:val="0097231E"/>
    <w:rsid w:val="00973615"/>
    <w:rsid w:val="009741A3"/>
    <w:rsid w:val="00975C60"/>
    <w:rsid w:val="00976833"/>
    <w:rsid w:val="00980348"/>
    <w:rsid w:val="0098058C"/>
    <w:rsid w:val="00985729"/>
    <w:rsid w:val="00985C93"/>
    <w:rsid w:val="0099109C"/>
    <w:rsid w:val="00991A91"/>
    <w:rsid w:val="00992DB4"/>
    <w:rsid w:val="009969E8"/>
    <w:rsid w:val="009A0B89"/>
    <w:rsid w:val="009A1B0E"/>
    <w:rsid w:val="009A2906"/>
    <w:rsid w:val="009A4369"/>
    <w:rsid w:val="009A4F29"/>
    <w:rsid w:val="009A585B"/>
    <w:rsid w:val="009B24B5"/>
    <w:rsid w:val="009B7566"/>
    <w:rsid w:val="009C0259"/>
    <w:rsid w:val="009C619C"/>
    <w:rsid w:val="009C63A0"/>
    <w:rsid w:val="009C711A"/>
    <w:rsid w:val="009D0BE5"/>
    <w:rsid w:val="009D1717"/>
    <w:rsid w:val="009D1B41"/>
    <w:rsid w:val="009D1BE8"/>
    <w:rsid w:val="009D2569"/>
    <w:rsid w:val="009D2A37"/>
    <w:rsid w:val="009D3C06"/>
    <w:rsid w:val="009D6301"/>
    <w:rsid w:val="009E1578"/>
    <w:rsid w:val="009E6424"/>
    <w:rsid w:val="009F0D15"/>
    <w:rsid w:val="009F1E3D"/>
    <w:rsid w:val="009F208D"/>
    <w:rsid w:val="009F23CA"/>
    <w:rsid w:val="009F2BBD"/>
    <w:rsid w:val="009F54BC"/>
    <w:rsid w:val="009F69EC"/>
    <w:rsid w:val="00A00981"/>
    <w:rsid w:val="00A009A3"/>
    <w:rsid w:val="00A00AF4"/>
    <w:rsid w:val="00A01222"/>
    <w:rsid w:val="00A0656B"/>
    <w:rsid w:val="00A07F10"/>
    <w:rsid w:val="00A14CD1"/>
    <w:rsid w:val="00A14DB8"/>
    <w:rsid w:val="00A14F0D"/>
    <w:rsid w:val="00A15313"/>
    <w:rsid w:val="00A155E1"/>
    <w:rsid w:val="00A161C6"/>
    <w:rsid w:val="00A16577"/>
    <w:rsid w:val="00A16A7E"/>
    <w:rsid w:val="00A16E49"/>
    <w:rsid w:val="00A20042"/>
    <w:rsid w:val="00A2244F"/>
    <w:rsid w:val="00A2393F"/>
    <w:rsid w:val="00A25A1E"/>
    <w:rsid w:val="00A30947"/>
    <w:rsid w:val="00A313FF"/>
    <w:rsid w:val="00A314F5"/>
    <w:rsid w:val="00A324C8"/>
    <w:rsid w:val="00A33B91"/>
    <w:rsid w:val="00A35068"/>
    <w:rsid w:val="00A35D8E"/>
    <w:rsid w:val="00A439A2"/>
    <w:rsid w:val="00A44C05"/>
    <w:rsid w:val="00A44CFD"/>
    <w:rsid w:val="00A45128"/>
    <w:rsid w:val="00A4583C"/>
    <w:rsid w:val="00A45C41"/>
    <w:rsid w:val="00A46969"/>
    <w:rsid w:val="00A47BE4"/>
    <w:rsid w:val="00A5208F"/>
    <w:rsid w:val="00A54E4F"/>
    <w:rsid w:val="00A55942"/>
    <w:rsid w:val="00A56157"/>
    <w:rsid w:val="00A57390"/>
    <w:rsid w:val="00A6146F"/>
    <w:rsid w:val="00A61BC2"/>
    <w:rsid w:val="00A643F9"/>
    <w:rsid w:val="00A660D8"/>
    <w:rsid w:val="00A66720"/>
    <w:rsid w:val="00A70612"/>
    <w:rsid w:val="00A7115F"/>
    <w:rsid w:val="00A74838"/>
    <w:rsid w:val="00A75F8A"/>
    <w:rsid w:val="00A771AB"/>
    <w:rsid w:val="00A82374"/>
    <w:rsid w:val="00A83182"/>
    <w:rsid w:val="00A866CE"/>
    <w:rsid w:val="00A870DF"/>
    <w:rsid w:val="00A91B9A"/>
    <w:rsid w:val="00A91FE2"/>
    <w:rsid w:val="00A920EE"/>
    <w:rsid w:val="00A92B54"/>
    <w:rsid w:val="00A930BA"/>
    <w:rsid w:val="00AA0B74"/>
    <w:rsid w:val="00AA2128"/>
    <w:rsid w:val="00AA2D2A"/>
    <w:rsid w:val="00AA37C7"/>
    <w:rsid w:val="00AA3F74"/>
    <w:rsid w:val="00AA4F79"/>
    <w:rsid w:val="00AA4FA2"/>
    <w:rsid w:val="00AA75BA"/>
    <w:rsid w:val="00AB0056"/>
    <w:rsid w:val="00AB2C6B"/>
    <w:rsid w:val="00AB35BF"/>
    <w:rsid w:val="00AB371C"/>
    <w:rsid w:val="00AB44D3"/>
    <w:rsid w:val="00AB582F"/>
    <w:rsid w:val="00AB5F6B"/>
    <w:rsid w:val="00AB74A6"/>
    <w:rsid w:val="00AC5B90"/>
    <w:rsid w:val="00AC5F99"/>
    <w:rsid w:val="00AC6B3B"/>
    <w:rsid w:val="00AC6D83"/>
    <w:rsid w:val="00AD3397"/>
    <w:rsid w:val="00AD5DD7"/>
    <w:rsid w:val="00AD6531"/>
    <w:rsid w:val="00AE2351"/>
    <w:rsid w:val="00AE5D6F"/>
    <w:rsid w:val="00AE7E30"/>
    <w:rsid w:val="00AF1CEA"/>
    <w:rsid w:val="00AF3A51"/>
    <w:rsid w:val="00AF42E4"/>
    <w:rsid w:val="00AF4A7C"/>
    <w:rsid w:val="00B067A7"/>
    <w:rsid w:val="00B1191A"/>
    <w:rsid w:val="00B119A3"/>
    <w:rsid w:val="00B1430B"/>
    <w:rsid w:val="00B14750"/>
    <w:rsid w:val="00B15C9C"/>
    <w:rsid w:val="00B16534"/>
    <w:rsid w:val="00B16D15"/>
    <w:rsid w:val="00B16F2F"/>
    <w:rsid w:val="00B22797"/>
    <w:rsid w:val="00B24809"/>
    <w:rsid w:val="00B24B83"/>
    <w:rsid w:val="00B25978"/>
    <w:rsid w:val="00B25EC4"/>
    <w:rsid w:val="00B27980"/>
    <w:rsid w:val="00B307E2"/>
    <w:rsid w:val="00B332F1"/>
    <w:rsid w:val="00B34833"/>
    <w:rsid w:val="00B35FA8"/>
    <w:rsid w:val="00B362B1"/>
    <w:rsid w:val="00B369D3"/>
    <w:rsid w:val="00B371CF"/>
    <w:rsid w:val="00B400B2"/>
    <w:rsid w:val="00B43B5F"/>
    <w:rsid w:val="00B43D72"/>
    <w:rsid w:val="00B522D4"/>
    <w:rsid w:val="00B5371B"/>
    <w:rsid w:val="00B53829"/>
    <w:rsid w:val="00B5500E"/>
    <w:rsid w:val="00B55F46"/>
    <w:rsid w:val="00B56C71"/>
    <w:rsid w:val="00B617B2"/>
    <w:rsid w:val="00B62861"/>
    <w:rsid w:val="00B631FB"/>
    <w:rsid w:val="00B6380C"/>
    <w:rsid w:val="00B70466"/>
    <w:rsid w:val="00B71746"/>
    <w:rsid w:val="00B7187A"/>
    <w:rsid w:val="00B72333"/>
    <w:rsid w:val="00B81C95"/>
    <w:rsid w:val="00B85655"/>
    <w:rsid w:val="00B85A37"/>
    <w:rsid w:val="00B8626C"/>
    <w:rsid w:val="00B9046C"/>
    <w:rsid w:val="00B92AF6"/>
    <w:rsid w:val="00B967EA"/>
    <w:rsid w:val="00B97AD1"/>
    <w:rsid w:val="00BA09C4"/>
    <w:rsid w:val="00BA3097"/>
    <w:rsid w:val="00BA4E5C"/>
    <w:rsid w:val="00BA5EEB"/>
    <w:rsid w:val="00BA7314"/>
    <w:rsid w:val="00BA7BE0"/>
    <w:rsid w:val="00BA7E69"/>
    <w:rsid w:val="00BB0DBF"/>
    <w:rsid w:val="00BB12E0"/>
    <w:rsid w:val="00BB20A0"/>
    <w:rsid w:val="00BB40DB"/>
    <w:rsid w:val="00BB4653"/>
    <w:rsid w:val="00BB52C1"/>
    <w:rsid w:val="00BB575C"/>
    <w:rsid w:val="00BB5C92"/>
    <w:rsid w:val="00BB6294"/>
    <w:rsid w:val="00BC06C2"/>
    <w:rsid w:val="00BC0BCE"/>
    <w:rsid w:val="00BC343F"/>
    <w:rsid w:val="00BC50EE"/>
    <w:rsid w:val="00BC732C"/>
    <w:rsid w:val="00BC7E56"/>
    <w:rsid w:val="00BD00F4"/>
    <w:rsid w:val="00BD3BC2"/>
    <w:rsid w:val="00BD4223"/>
    <w:rsid w:val="00BD50F6"/>
    <w:rsid w:val="00BD7100"/>
    <w:rsid w:val="00BD79DA"/>
    <w:rsid w:val="00BE06C3"/>
    <w:rsid w:val="00BE0C7F"/>
    <w:rsid w:val="00BE1F37"/>
    <w:rsid w:val="00BE311B"/>
    <w:rsid w:val="00BE6426"/>
    <w:rsid w:val="00BE7377"/>
    <w:rsid w:val="00BE742C"/>
    <w:rsid w:val="00BF3759"/>
    <w:rsid w:val="00BF65EE"/>
    <w:rsid w:val="00C0090D"/>
    <w:rsid w:val="00C00FFE"/>
    <w:rsid w:val="00C01D8A"/>
    <w:rsid w:val="00C02E13"/>
    <w:rsid w:val="00C04CA4"/>
    <w:rsid w:val="00C05871"/>
    <w:rsid w:val="00C103A3"/>
    <w:rsid w:val="00C11490"/>
    <w:rsid w:val="00C128AB"/>
    <w:rsid w:val="00C16796"/>
    <w:rsid w:val="00C2085B"/>
    <w:rsid w:val="00C2258F"/>
    <w:rsid w:val="00C23072"/>
    <w:rsid w:val="00C24A61"/>
    <w:rsid w:val="00C2527C"/>
    <w:rsid w:val="00C26B23"/>
    <w:rsid w:val="00C26E0A"/>
    <w:rsid w:val="00C27061"/>
    <w:rsid w:val="00C27CD3"/>
    <w:rsid w:val="00C32577"/>
    <w:rsid w:val="00C32CD9"/>
    <w:rsid w:val="00C33A55"/>
    <w:rsid w:val="00C37C09"/>
    <w:rsid w:val="00C43D5A"/>
    <w:rsid w:val="00C43FBD"/>
    <w:rsid w:val="00C4520D"/>
    <w:rsid w:val="00C468D0"/>
    <w:rsid w:val="00C46FDB"/>
    <w:rsid w:val="00C51196"/>
    <w:rsid w:val="00C5255D"/>
    <w:rsid w:val="00C56BDF"/>
    <w:rsid w:val="00C56EE7"/>
    <w:rsid w:val="00C6040B"/>
    <w:rsid w:val="00C60A01"/>
    <w:rsid w:val="00C6141D"/>
    <w:rsid w:val="00C6176D"/>
    <w:rsid w:val="00C62A29"/>
    <w:rsid w:val="00C64E71"/>
    <w:rsid w:val="00C67BC0"/>
    <w:rsid w:val="00C67D71"/>
    <w:rsid w:val="00C67E92"/>
    <w:rsid w:val="00C67E95"/>
    <w:rsid w:val="00C71847"/>
    <w:rsid w:val="00C71D25"/>
    <w:rsid w:val="00C75768"/>
    <w:rsid w:val="00C8403E"/>
    <w:rsid w:val="00C857FC"/>
    <w:rsid w:val="00C858BD"/>
    <w:rsid w:val="00C858FB"/>
    <w:rsid w:val="00C87407"/>
    <w:rsid w:val="00C9017F"/>
    <w:rsid w:val="00C93A3A"/>
    <w:rsid w:val="00C97304"/>
    <w:rsid w:val="00C973C6"/>
    <w:rsid w:val="00CA22A3"/>
    <w:rsid w:val="00CA2710"/>
    <w:rsid w:val="00CA619A"/>
    <w:rsid w:val="00CB0C24"/>
    <w:rsid w:val="00CB0CCC"/>
    <w:rsid w:val="00CB14CC"/>
    <w:rsid w:val="00CB475A"/>
    <w:rsid w:val="00CB5C22"/>
    <w:rsid w:val="00CB669C"/>
    <w:rsid w:val="00CB66D6"/>
    <w:rsid w:val="00CB73C3"/>
    <w:rsid w:val="00CC2258"/>
    <w:rsid w:val="00CC4863"/>
    <w:rsid w:val="00CC49B0"/>
    <w:rsid w:val="00CC54A9"/>
    <w:rsid w:val="00CC62A3"/>
    <w:rsid w:val="00CC738C"/>
    <w:rsid w:val="00CD086D"/>
    <w:rsid w:val="00CD3614"/>
    <w:rsid w:val="00CD371E"/>
    <w:rsid w:val="00CD3C96"/>
    <w:rsid w:val="00CD40BE"/>
    <w:rsid w:val="00CD6CE4"/>
    <w:rsid w:val="00CD6D35"/>
    <w:rsid w:val="00CE104C"/>
    <w:rsid w:val="00CE1CBC"/>
    <w:rsid w:val="00CE3444"/>
    <w:rsid w:val="00CE53D1"/>
    <w:rsid w:val="00CF0B65"/>
    <w:rsid w:val="00CF1277"/>
    <w:rsid w:val="00CF2944"/>
    <w:rsid w:val="00CF3F81"/>
    <w:rsid w:val="00CF42D1"/>
    <w:rsid w:val="00CF5FBA"/>
    <w:rsid w:val="00CF7702"/>
    <w:rsid w:val="00CF7A25"/>
    <w:rsid w:val="00D022B0"/>
    <w:rsid w:val="00D02885"/>
    <w:rsid w:val="00D03F2F"/>
    <w:rsid w:val="00D108FF"/>
    <w:rsid w:val="00D114C7"/>
    <w:rsid w:val="00D11AA9"/>
    <w:rsid w:val="00D14536"/>
    <w:rsid w:val="00D148E1"/>
    <w:rsid w:val="00D166A0"/>
    <w:rsid w:val="00D20163"/>
    <w:rsid w:val="00D22154"/>
    <w:rsid w:val="00D24543"/>
    <w:rsid w:val="00D24E85"/>
    <w:rsid w:val="00D305C4"/>
    <w:rsid w:val="00D346D7"/>
    <w:rsid w:val="00D3489B"/>
    <w:rsid w:val="00D3490F"/>
    <w:rsid w:val="00D36754"/>
    <w:rsid w:val="00D36E65"/>
    <w:rsid w:val="00D378AB"/>
    <w:rsid w:val="00D37B35"/>
    <w:rsid w:val="00D413B4"/>
    <w:rsid w:val="00D414C6"/>
    <w:rsid w:val="00D41DFA"/>
    <w:rsid w:val="00D42201"/>
    <w:rsid w:val="00D44A59"/>
    <w:rsid w:val="00D45647"/>
    <w:rsid w:val="00D473A6"/>
    <w:rsid w:val="00D51955"/>
    <w:rsid w:val="00D539E6"/>
    <w:rsid w:val="00D53F96"/>
    <w:rsid w:val="00D545A9"/>
    <w:rsid w:val="00D54C55"/>
    <w:rsid w:val="00D54D7D"/>
    <w:rsid w:val="00D55294"/>
    <w:rsid w:val="00D556F5"/>
    <w:rsid w:val="00D5629A"/>
    <w:rsid w:val="00D573A3"/>
    <w:rsid w:val="00D57EB2"/>
    <w:rsid w:val="00D61190"/>
    <w:rsid w:val="00D62543"/>
    <w:rsid w:val="00D62742"/>
    <w:rsid w:val="00D62D4F"/>
    <w:rsid w:val="00D641E1"/>
    <w:rsid w:val="00D642EE"/>
    <w:rsid w:val="00D646B8"/>
    <w:rsid w:val="00D64D11"/>
    <w:rsid w:val="00D64E97"/>
    <w:rsid w:val="00D65411"/>
    <w:rsid w:val="00D679F8"/>
    <w:rsid w:val="00D72E27"/>
    <w:rsid w:val="00D734CA"/>
    <w:rsid w:val="00D73E15"/>
    <w:rsid w:val="00D81226"/>
    <w:rsid w:val="00D82F15"/>
    <w:rsid w:val="00D8397A"/>
    <w:rsid w:val="00D8557A"/>
    <w:rsid w:val="00D85968"/>
    <w:rsid w:val="00D871CF"/>
    <w:rsid w:val="00D9009A"/>
    <w:rsid w:val="00D916EF"/>
    <w:rsid w:val="00D95BFC"/>
    <w:rsid w:val="00D970EB"/>
    <w:rsid w:val="00DA46C2"/>
    <w:rsid w:val="00DB31B1"/>
    <w:rsid w:val="00DB3B0C"/>
    <w:rsid w:val="00DB5E40"/>
    <w:rsid w:val="00DB6BDF"/>
    <w:rsid w:val="00DB754F"/>
    <w:rsid w:val="00DC034C"/>
    <w:rsid w:val="00DC0418"/>
    <w:rsid w:val="00DC2180"/>
    <w:rsid w:val="00DC524C"/>
    <w:rsid w:val="00DC6A7A"/>
    <w:rsid w:val="00DD3590"/>
    <w:rsid w:val="00DD4794"/>
    <w:rsid w:val="00DD6E8B"/>
    <w:rsid w:val="00DD7BB9"/>
    <w:rsid w:val="00DE0736"/>
    <w:rsid w:val="00DE3871"/>
    <w:rsid w:val="00DE68B4"/>
    <w:rsid w:val="00DF0CB7"/>
    <w:rsid w:val="00DF2248"/>
    <w:rsid w:val="00DF2780"/>
    <w:rsid w:val="00DF3256"/>
    <w:rsid w:val="00DF34D8"/>
    <w:rsid w:val="00DF3CAB"/>
    <w:rsid w:val="00DF5B89"/>
    <w:rsid w:val="00DF5F5B"/>
    <w:rsid w:val="00E02657"/>
    <w:rsid w:val="00E04F38"/>
    <w:rsid w:val="00E05D91"/>
    <w:rsid w:val="00E07859"/>
    <w:rsid w:val="00E07D90"/>
    <w:rsid w:val="00E10EA9"/>
    <w:rsid w:val="00E141C1"/>
    <w:rsid w:val="00E15310"/>
    <w:rsid w:val="00E1721C"/>
    <w:rsid w:val="00E213E4"/>
    <w:rsid w:val="00E23CB7"/>
    <w:rsid w:val="00E25041"/>
    <w:rsid w:val="00E25A64"/>
    <w:rsid w:val="00E26EEE"/>
    <w:rsid w:val="00E27790"/>
    <w:rsid w:val="00E3082E"/>
    <w:rsid w:val="00E310C6"/>
    <w:rsid w:val="00E32590"/>
    <w:rsid w:val="00E3271A"/>
    <w:rsid w:val="00E33696"/>
    <w:rsid w:val="00E36B55"/>
    <w:rsid w:val="00E36EBB"/>
    <w:rsid w:val="00E37FEA"/>
    <w:rsid w:val="00E418AA"/>
    <w:rsid w:val="00E424CB"/>
    <w:rsid w:val="00E42A5F"/>
    <w:rsid w:val="00E44269"/>
    <w:rsid w:val="00E44A25"/>
    <w:rsid w:val="00E44BFC"/>
    <w:rsid w:val="00E44FE9"/>
    <w:rsid w:val="00E45033"/>
    <w:rsid w:val="00E45DE4"/>
    <w:rsid w:val="00E46DCE"/>
    <w:rsid w:val="00E506C4"/>
    <w:rsid w:val="00E527D2"/>
    <w:rsid w:val="00E54393"/>
    <w:rsid w:val="00E54992"/>
    <w:rsid w:val="00E5619C"/>
    <w:rsid w:val="00E63442"/>
    <w:rsid w:val="00E64478"/>
    <w:rsid w:val="00E65B2A"/>
    <w:rsid w:val="00E67B37"/>
    <w:rsid w:val="00E719B2"/>
    <w:rsid w:val="00E71DC6"/>
    <w:rsid w:val="00E7493A"/>
    <w:rsid w:val="00E7713C"/>
    <w:rsid w:val="00E80C8E"/>
    <w:rsid w:val="00E8286F"/>
    <w:rsid w:val="00E82A7B"/>
    <w:rsid w:val="00E84DC7"/>
    <w:rsid w:val="00E8527C"/>
    <w:rsid w:val="00E853DE"/>
    <w:rsid w:val="00E862DE"/>
    <w:rsid w:val="00E966CF"/>
    <w:rsid w:val="00E972E8"/>
    <w:rsid w:val="00EA00AB"/>
    <w:rsid w:val="00EA0EEB"/>
    <w:rsid w:val="00EA1EFA"/>
    <w:rsid w:val="00EA2428"/>
    <w:rsid w:val="00EA39E0"/>
    <w:rsid w:val="00EA3E94"/>
    <w:rsid w:val="00EA6194"/>
    <w:rsid w:val="00EA64B0"/>
    <w:rsid w:val="00EA6C4A"/>
    <w:rsid w:val="00EA76B6"/>
    <w:rsid w:val="00EB04E6"/>
    <w:rsid w:val="00EB0C68"/>
    <w:rsid w:val="00EB1E6C"/>
    <w:rsid w:val="00EB4AC6"/>
    <w:rsid w:val="00EB4F30"/>
    <w:rsid w:val="00EB7A3E"/>
    <w:rsid w:val="00EC0E91"/>
    <w:rsid w:val="00EC380E"/>
    <w:rsid w:val="00EC5EF8"/>
    <w:rsid w:val="00ED0AEE"/>
    <w:rsid w:val="00ED0E75"/>
    <w:rsid w:val="00ED3043"/>
    <w:rsid w:val="00ED4383"/>
    <w:rsid w:val="00ED4A69"/>
    <w:rsid w:val="00ED6EAB"/>
    <w:rsid w:val="00EE0669"/>
    <w:rsid w:val="00EE26DD"/>
    <w:rsid w:val="00EE2BBD"/>
    <w:rsid w:val="00EE341C"/>
    <w:rsid w:val="00EE4581"/>
    <w:rsid w:val="00EE6308"/>
    <w:rsid w:val="00EE77AB"/>
    <w:rsid w:val="00EE78EB"/>
    <w:rsid w:val="00EF1F5D"/>
    <w:rsid w:val="00EF356B"/>
    <w:rsid w:val="00EF5BC5"/>
    <w:rsid w:val="00F00B4E"/>
    <w:rsid w:val="00F02947"/>
    <w:rsid w:val="00F0440C"/>
    <w:rsid w:val="00F07B06"/>
    <w:rsid w:val="00F114E9"/>
    <w:rsid w:val="00F11955"/>
    <w:rsid w:val="00F11BF7"/>
    <w:rsid w:val="00F13C39"/>
    <w:rsid w:val="00F163E6"/>
    <w:rsid w:val="00F16468"/>
    <w:rsid w:val="00F1750A"/>
    <w:rsid w:val="00F21DFA"/>
    <w:rsid w:val="00F230D0"/>
    <w:rsid w:val="00F23596"/>
    <w:rsid w:val="00F24DB0"/>
    <w:rsid w:val="00F25815"/>
    <w:rsid w:val="00F25B39"/>
    <w:rsid w:val="00F2668B"/>
    <w:rsid w:val="00F2687D"/>
    <w:rsid w:val="00F27EA1"/>
    <w:rsid w:val="00F30E92"/>
    <w:rsid w:val="00F330B8"/>
    <w:rsid w:val="00F343EF"/>
    <w:rsid w:val="00F37E14"/>
    <w:rsid w:val="00F443A3"/>
    <w:rsid w:val="00F46697"/>
    <w:rsid w:val="00F476B3"/>
    <w:rsid w:val="00F530C3"/>
    <w:rsid w:val="00F541C6"/>
    <w:rsid w:val="00F54FE7"/>
    <w:rsid w:val="00F559DA"/>
    <w:rsid w:val="00F65A2C"/>
    <w:rsid w:val="00F6725B"/>
    <w:rsid w:val="00F67A9E"/>
    <w:rsid w:val="00F72DF4"/>
    <w:rsid w:val="00F738D7"/>
    <w:rsid w:val="00F751A1"/>
    <w:rsid w:val="00F77EA0"/>
    <w:rsid w:val="00F82C0A"/>
    <w:rsid w:val="00F83535"/>
    <w:rsid w:val="00F8613F"/>
    <w:rsid w:val="00F866CF"/>
    <w:rsid w:val="00F87ADA"/>
    <w:rsid w:val="00F931E0"/>
    <w:rsid w:val="00F93263"/>
    <w:rsid w:val="00F93455"/>
    <w:rsid w:val="00F95087"/>
    <w:rsid w:val="00F96973"/>
    <w:rsid w:val="00F97817"/>
    <w:rsid w:val="00F97D19"/>
    <w:rsid w:val="00F97FC7"/>
    <w:rsid w:val="00FA076B"/>
    <w:rsid w:val="00FA0E69"/>
    <w:rsid w:val="00FA0FEE"/>
    <w:rsid w:val="00FA304A"/>
    <w:rsid w:val="00FA3257"/>
    <w:rsid w:val="00FA3C4D"/>
    <w:rsid w:val="00FA5AC6"/>
    <w:rsid w:val="00FA619A"/>
    <w:rsid w:val="00FA688D"/>
    <w:rsid w:val="00FA779A"/>
    <w:rsid w:val="00FB0A5C"/>
    <w:rsid w:val="00FB0B02"/>
    <w:rsid w:val="00FB1507"/>
    <w:rsid w:val="00FB1A07"/>
    <w:rsid w:val="00FB1B3E"/>
    <w:rsid w:val="00FB34D5"/>
    <w:rsid w:val="00FB48C8"/>
    <w:rsid w:val="00FB7230"/>
    <w:rsid w:val="00FB7766"/>
    <w:rsid w:val="00FC1B00"/>
    <w:rsid w:val="00FC42F6"/>
    <w:rsid w:val="00FC4B0E"/>
    <w:rsid w:val="00FC4BBD"/>
    <w:rsid w:val="00FC4BC7"/>
    <w:rsid w:val="00FC5034"/>
    <w:rsid w:val="00FC60E5"/>
    <w:rsid w:val="00FC630A"/>
    <w:rsid w:val="00FD024C"/>
    <w:rsid w:val="00FD2FC8"/>
    <w:rsid w:val="00FD3520"/>
    <w:rsid w:val="00FE0361"/>
    <w:rsid w:val="00FE0784"/>
    <w:rsid w:val="00FE1452"/>
    <w:rsid w:val="00FE23A3"/>
    <w:rsid w:val="00FE4591"/>
    <w:rsid w:val="00FE6CBB"/>
    <w:rsid w:val="00FE7B09"/>
    <w:rsid w:val="00FF0D71"/>
    <w:rsid w:val="00FF15B3"/>
    <w:rsid w:val="00FF3DA1"/>
    <w:rsid w:val="00FF3FE3"/>
    <w:rsid w:val="00FF5332"/>
    <w:rsid w:val="00FF7132"/>
    <w:rsid w:val="00FF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FBE46"/>
  <w15:docId w15:val="{13D10196-AEFE-40DB-B456-811535CF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0669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386072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5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qFormat/>
    <w:rsid w:val="00F77EA0"/>
    <w:pPr>
      <w:ind w:left="720"/>
    </w:pPr>
  </w:style>
  <w:style w:type="paragraph" w:styleId="Nagwek">
    <w:name w:val="header"/>
    <w:basedOn w:val="Normalny"/>
    <w:link w:val="Nagwek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C3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72591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8607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Pogrubienie">
    <w:name w:val="Strong"/>
    <w:basedOn w:val="Domylnaczcionkaakapitu"/>
    <w:uiPriority w:val="22"/>
    <w:qFormat/>
    <w:rsid w:val="00386072"/>
    <w:rPr>
      <w:b/>
      <w:bCs/>
    </w:rPr>
  </w:style>
  <w:style w:type="paragraph" w:customStyle="1" w:styleId="txt">
    <w:name w:val="txt"/>
    <w:basedOn w:val="Normalny"/>
    <w:rsid w:val="00816FF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xtred">
    <w:name w:val="txt_red"/>
    <w:basedOn w:val="Domylnaczcionkaakapitu"/>
    <w:rsid w:val="00816FF8"/>
  </w:style>
  <w:style w:type="character" w:styleId="Odwoaniedokomentarza">
    <w:name w:val="annotation reference"/>
    <w:basedOn w:val="Domylnaczcionkaakapitu"/>
    <w:uiPriority w:val="99"/>
    <w:semiHidden/>
    <w:unhideWhenUsed/>
    <w:rsid w:val="00B307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07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307E2"/>
    <w:rPr>
      <w:rFonts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07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07E2"/>
    <w:rPr>
      <w:rFonts w:cs="Calibri"/>
      <w:b/>
      <w:bCs/>
      <w:lang w:eastAsia="ar-SA"/>
    </w:rPr>
  </w:style>
  <w:style w:type="paragraph" w:customStyle="1" w:styleId="Default">
    <w:name w:val="Default"/>
    <w:rsid w:val="00A16A7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76C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76CE"/>
    <w:rPr>
      <w:rFonts w:cs="Calibri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76CE"/>
    <w:rPr>
      <w:vertAlign w:val="superscript"/>
    </w:rPr>
  </w:style>
  <w:style w:type="paragraph" w:styleId="Poprawka">
    <w:name w:val="Revision"/>
    <w:hidden/>
    <w:uiPriority w:val="99"/>
    <w:semiHidden/>
    <w:rsid w:val="00284436"/>
    <w:rPr>
      <w:rFonts w:cs="Calibri"/>
      <w:sz w:val="22"/>
      <w:szCs w:val="22"/>
      <w:lang w:eastAsia="ar-SA"/>
    </w:rPr>
  </w:style>
  <w:style w:type="paragraph" w:customStyle="1" w:styleId="WW-Tekstpodstawowywcity2">
    <w:name w:val="WW-Tekst podstawowy wcięty 2"/>
    <w:basedOn w:val="Normalny"/>
    <w:rsid w:val="00797229"/>
    <w:pPr>
      <w:widowControl w:val="0"/>
      <w:spacing w:after="120" w:line="480" w:lineRule="auto"/>
      <w:ind w:left="283"/>
    </w:pPr>
    <w:rPr>
      <w:rFonts w:ascii="Times New Roman" w:eastAsia="Lucida Sans Unicode" w:hAnsi="Times New Roman" w:cs="Tahoma"/>
      <w:sz w:val="24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3D7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Kolorowa lista — akcent 11 Znak,Akapit z listą BS Znak"/>
    <w:link w:val="Akapitzlist"/>
    <w:rsid w:val="00CD6CE4"/>
    <w:rPr>
      <w:rFonts w:cs="Calibri"/>
      <w:sz w:val="22"/>
      <w:szCs w:val="22"/>
      <w:lang w:eastAsia="ar-SA"/>
    </w:rPr>
  </w:style>
  <w:style w:type="paragraph" w:customStyle="1" w:styleId="paragraph">
    <w:name w:val="paragraph"/>
    <w:basedOn w:val="Normalny"/>
    <w:rsid w:val="00FF713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FF7132"/>
  </w:style>
  <w:style w:type="paragraph" w:customStyle="1" w:styleId="specyfikacjaproduktu">
    <w:name w:val="specyfikacja_produktu"/>
    <w:basedOn w:val="Normalny"/>
    <w:rsid w:val="00DE68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pecyfikacjaproduktusubtitle">
    <w:name w:val="specyfikacja_produktu_subtitle"/>
    <w:basedOn w:val="Normalny"/>
    <w:rsid w:val="00DE68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5BD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8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33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56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9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03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46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3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6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3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6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21" Type="http://schemas.openxmlformats.org/officeDocument/2006/relationships/hyperlink" Target="https://www.funduszedlamazowsza.eu/zasady-oznaczania-projektow-fundusze-europejskie-dla-mazowsza-2021-2027/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mazovia.pl/pl/samorzad/marka-mazowsze" TargetMode="External"/><Relationship Id="rId20" Type="http://schemas.openxmlformats.org/officeDocument/2006/relationships/image" Target="media/image7.jpeg"/><Relationship Id="rId29" Type="http://schemas.openxmlformats.org/officeDocument/2006/relationships/hyperlink" Target="file:///C:/Users/d.obzejta/Desktop/DOFE/DOFE%202023/KIW_DOFE_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zovia.pl/pl/samorzad/marka-mazowsze" TargetMode="External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unduszeeuropejskie.gov.pl/strony/o-funduszach/fundusze-2021-2027/prawo-i-dokumenty/zasady-komunikacji-fe/" TargetMode="External"/><Relationship Id="rId23" Type="http://schemas.openxmlformats.org/officeDocument/2006/relationships/hyperlink" Target="https://mazovia.pl/pl/samorzad/marka-mazowsze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www.funduszeeuropejskie.gov.pl/strony/o-funduszach/fundusze-2021-2027/prawo-i-dokumenty/zasady-komunikacji-fe/" TargetMode="External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unduszedlamazowsza.eu/zasady-oznaczania-projektow-fundusze-europejskie-dla-mazowsza-2021-2027/" TargetMode="External"/><Relationship Id="rId14" Type="http://schemas.openxmlformats.org/officeDocument/2006/relationships/hyperlink" Target="https://www.funduszedlamazowsza.eu/zasady-oznaczania-projektow-fundusze-europejskie-dla-mazowsza-2021-2027/" TargetMode="External"/><Relationship Id="rId22" Type="http://schemas.openxmlformats.org/officeDocument/2006/relationships/hyperlink" Target="https://www.funduszeeuropejskie.gov.pl/strony/o-funduszach/fundusze-2021-2027/prawo-i-dokumenty/zasady-komunikacji-fe/" TargetMode="External"/><Relationship Id="rId27" Type="http://schemas.openxmlformats.org/officeDocument/2006/relationships/hyperlink" Target="https://funduszeuedlamazowsza.eu/zasady-oznaczania-projektow-fundusze-europejskie-dla-mazowsza-2021-2027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149D5-5B36-4B19-BDF5-5AA39B635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3020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Ania Jabłońska</dc:creator>
  <cp:lastModifiedBy>Obzejta Dorota</cp:lastModifiedBy>
  <cp:revision>4</cp:revision>
  <cp:lastPrinted>2023-02-08T10:54:00Z</cp:lastPrinted>
  <dcterms:created xsi:type="dcterms:W3CDTF">2024-07-10T14:10:00Z</dcterms:created>
  <dcterms:modified xsi:type="dcterms:W3CDTF">2024-07-10T14:11:00Z</dcterms:modified>
</cp:coreProperties>
</file>