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F60FD3" w14:textId="6EB55C7B" w:rsidR="00B562E1" w:rsidRPr="00D42344" w:rsidRDefault="00D42344" w:rsidP="002E59C4">
      <w:pPr>
        <w:pStyle w:val="NormalnyWeb"/>
        <w:rPr>
          <w:rFonts w:asciiTheme="minorHAnsi" w:hAnsiTheme="minorHAnsi" w:cstheme="minorHAnsi"/>
          <w:color w:val="212121"/>
          <w:sz w:val="22"/>
          <w:szCs w:val="22"/>
          <w:u w:val="single"/>
        </w:rPr>
      </w:pPr>
      <w:r w:rsidRPr="00D42344">
        <w:rPr>
          <w:rFonts w:asciiTheme="minorHAnsi" w:hAnsiTheme="minorHAnsi" w:cstheme="minorHAnsi"/>
          <w:b/>
          <w:bCs/>
          <w:color w:val="212121"/>
          <w:sz w:val="22"/>
          <w:szCs w:val="22"/>
          <w:u w:val="single"/>
        </w:rPr>
        <w:t>Szacowanie wartości zamówienia na</w:t>
      </w:r>
      <w:r w:rsidRPr="00D42344">
        <w:rPr>
          <w:rFonts w:asciiTheme="minorHAnsi" w:hAnsiTheme="minorHAnsi" w:cstheme="minorHAnsi"/>
          <w:b/>
          <w:bCs/>
          <w:sz w:val="22"/>
          <w:szCs w:val="22"/>
          <w:u w:val="single"/>
        </w:rPr>
        <w:t xml:space="preserve"> z</w:t>
      </w:r>
      <w:r w:rsidR="007B3F86" w:rsidRPr="00D42344">
        <w:rPr>
          <w:rFonts w:asciiTheme="minorHAnsi" w:hAnsiTheme="minorHAnsi" w:cstheme="minorHAnsi"/>
          <w:b/>
          <w:bCs/>
          <w:sz w:val="22"/>
          <w:szCs w:val="22"/>
          <w:u w:val="single"/>
        </w:rPr>
        <w:t>akup dostępu do platformy</w:t>
      </w:r>
      <w:r w:rsidR="00195C19" w:rsidRPr="00D42344">
        <w:rPr>
          <w:rFonts w:asciiTheme="minorHAnsi" w:hAnsiTheme="minorHAnsi" w:cstheme="minorHAnsi"/>
          <w:b/>
          <w:bCs/>
          <w:sz w:val="22"/>
          <w:szCs w:val="22"/>
          <w:u w:val="single"/>
        </w:rPr>
        <w:t xml:space="preserve"> e-learningowej do </w:t>
      </w:r>
      <w:r w:rsidR="00546E77" w:rsidRPr="00D42344">
        <w:rPr>
          <w:rFonts w:asciiTheme="minorHAnsi" w:hAnsiTheme="minorHAnsi" w:cstheme="minorHAnsi"/>
          <w:b/>
          <w:bCs/>
          <w:sz w:val="22"/>
          <w:szCs w:val="22"/>
          <w:u w:val="single"/>
        </w:rPr>
        <w:t xml:space="preserve">samodzielnej </w:t>
      </w:r>
      <w:r w:rsidR="00195C19" w:rsidRPr="00D42344">
        <w:rPr>
          <w:rFonts w:asciiTheme="minorHAnsi" w:hAnsiTheme="minorHAnsi" w:cstheme="minorHAnsi"/>
          <w:b/>
          <w:bCs/>
          <w:sz w:val="22"/>
          <w:szCs w:val="22"/>
          <w:u w:val="single"/>
        </w:rPr>
        <w:t xml:space="preserve">nauki </w:t>
      </w:r>
      <w:r w:rsidR="007B3F86" w:rsidRPr="00D42344">
        <w:rPr>
          <w:rFonts w:asciiTheme="minorHAnsi" w:hAnsiTheme="minorHAnsi" w:cstheme="minorHAnsi"/>
          <w:b/>
          <w:bCs/>
          <w:sz w:val="22"/>
          <w:szCs w:val="22"/>
          <w:u w:val="single"/>
        </w:rPr>
        <w:t>język</w:t>
      </w:r>
      <w:r w:rsidR="00195C19" w:rsidRPr="00D42344">
        <w:rPr>
          <w:rFonts w:asciiTheme="minorHAnsi" w:hAnsiTheme="minorHAnsi" w:cstheme="minorHAnsi"/>
          <w:b/>
          <w:bCs/>
          <w:sz w:val="22"/>
          <w:szCs w:val="22"/>
          <w:u w:val="single"/>
        </w:rPr>
        <w:t>a angielskiego i niemieckiego</w:t>
      </w:r>
    </w:p>
    <w:p w14:paraId="6BE4C558" w14:textId="77777777" w:rsidR="00B562E1" w:rsidRPr="0018008A" w:rsidRDefault="00B562E1" w:rsidP="001F1124">
      <w:pPr>
        <w:pStyle w:val="NormalnyWeb"/>
        <w:jc w:val="both"/>
        <w:rPr>
          <w:rFonts w:asciiTheme="minorHAnsi" w:hAnsiTheme="minorHAnsi" w:cstheme="minorHAnsi"/>
          <w:color w:val="212121"/>
          <w:sz w:val="22"/>
          <w:szCs w:val="22"/>
        </w:rPr>
      </w:pPr>
    </w:p>
    <w:p w14:paraId="227A4422" w14:textId="67FAD742" w:rsidR="0092487A" w:rsidRPr="0018008A" w:rsidRDefault="0092487A" w:rsidP="0092487A">
      <w:pPr>
        <w:pStyle w:val="NormalnyWeb"/>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Szanowni Państwo,</w:t>
      </w:r>
    </w:p>
    <w:p w14:paraId="1D20E542" w14:textId="77777777" w:rsidR="0092487A" w:rsidRPr="0018008A" w:rsidRDefault="0092487A" w:rsidP="0092487A">
      <w:pPr>
        <w:pStyle w:val="NormalnyWeb"/>
        <w:jc w:val="both"/>
        <w:rPr>
          <w:rFonts w:asciiTheme="minorHAnsi" w:hAnsiTheme="minorHAnsi" w:cstheme="minorHAnsi"/>
          <w:color w:val="212121"/>
          <w:sz w:val="22"/>
          <w:szCs w:val="22"/>
        </w:rPr>
      </w:pPr>
    </w:p>
    <w:p w14:paraId="27F2AB32" w14:textId="5E7DEFEE" w:rsidR="0092487A" w:rsidRDefault="00AA71FB" w:rsidP="0038035A">
      <w:pPr>
        <w:pStyle w:val="NormalnyWeb"/>
        <w:rPr>
          <w:rFonts w:asciiTheme="minorHAnsi" w:hAnsiTheme="minorHAnsi" w:cstheme="minorHAnsi"/>
          <w:color w:val="212121"/>
          <w:sz w:val="22"/>
          <w:szCs w:val="22"/>
        </w:rPr>
      </w:pPr>
      <w:r w:rsidRPr="00102740">
        <w:rPr>
          <w:rFonts w:ascii="CIDFont+F2" w:hAnsi="CIDFont+F2" w:cs="CIDFont+F2"/>
          <w:color w:val="212121"/>
          <w:lang w:eastAsia="en-US"/>
        </w:rPr>
        <w:t xml:space="preserve">W związku z zamiarem udzielenia zamówienia dotyczącego zakupu </w:t>
      </w:r>
      <w:r w:rsidR="0092487A" w:rsidRPr="0018008A">
        <w:rPr>
          <w:rFonts w:asciiTheme="minorHAnsi" w:hAnsiTheme="minorHAnsi" w:cstheme="minorHAnsi"/>
          <w:color w:val="212121"/>
          <w:sz w:val="22"/>
          <w:szCs w:val="22"/>
        </w:rPr>
        <w:t>usługi dostępu do platformy językowej online</w:t>
      </w:r>
      <w:r w:rsidR="0038035A" w:rsidRPr="0018008A">
        <w:rPr>
          <w:rFonts w:asciiTheme="minorHAnsi" w:hAnsiTheme="minorHAnsi" w:cstheme="minorHAnsi"/>
          <w:color w:val="212121"/>
          <w:sz w:val="22"/>
          <w:szCs w:val="22"/>
        </w:rPr>
        <w:t xml:space="preserve"> do samodzielnej nauki języka angielskiego i niemieckiego</w:t>
      </w:r>
      <w:r w:rsidR="0092487A" w:rsidRPr="0018008A">
        <w:rPr>
          <w:rFonts w:asciiTheme="minorHAnsi" w:hAnsiTheme="minorHAnsi" w:cstheme="minorHAnsi"/>
          <w:color w:val="212121"/>
          <w:sz w:val="22"/>
          <w:szCs w:val="22"/>
        </w:rPr>
        <w:t xml:space="preserve"> dla pracowników </w:t>
      </w:r>
    </w:p>
    <w:p w14:paraId="2DF5FD90" w14:textId="5A25280A" w:rsidR="00AA71FB" w:rsidRDefault="00AA71FB" w:rsidP="00AA71FB">
      <w:pPr>
        <w:autoSpaceDE w:val="0"/>
        <w:autoSpaceDN w:val="0"/>
        <w:adjustRightInd w:val="0"/>
        <w:jc w:val="both"/>
        <w:rPr>
          <w:rFonts w:ascii="CIDFont+F2" w:hAnsi="CIDFont+F2" w:cs="CIDFont+F2"/>
          <w:color w:val="212121"/>
          <w:lang w:eastAsia="en-US"/>
        </w:rPr>
      </w:pPr>
      <w:r>
        <w:rPr>
          <w:rFonts w:ascii="CIDFont+F2" w:hAnsi="CIDFont+F2" w:cs="CIDFont+F2"/>
          <w:color w:val="212121"/>
          <w:lang w:eastAsia="en-US"/>
        </w:rPr>
        <w:t xml:space="preserve">Mazowiecka Jednostka Wdrażania Programów Unijnych zaprasza Państwa do oszacowania ceny w/w usługi. </w:t>
      </w:r>
    </w:p>
    <w:p w14:paraId="510D4FF5" w14:textId="77777777" w:rsidR="00AA71FB" w:rsidRPr="00730E98" w:rsidRDefault="00AA71FB" w:rsidP="00AA71FB">
      <w:pPr>
        <w:autoSpaceDE w:val="0"/>
        <w:autoSpaceDN w:val="0"/>
        <w:adjustRightInd w:val="0"/>
        <w:jc w:val="both"/>
        <w:rPr>
          <w:rFonts w:ascii="CIDFont+F2" w:hAnsi="CIDFont+F2" w:cs="CIDFont+F2"/>
          <w:color w:val="212121"/>
          <w:lang w:eastAsia="en-US"/>
        </w:rPr>
      </w:pPr>
      <w:r>
        <w:rPr>
          <w:rFonts w:ascii="CIDFont+F2" w:hAnsi="CIDFont+F2" w:cs="CIDFont+F2"/>
          <w:color w:val="212121"/>
          <w:lang w:eastAsia="en-US"/>
        </w:rPr>
        <w:t>Zapytanie ma na celu określenie wartości szacunkowej niezbędnej do przeprowadzenia postępowania o udzielenie zamówienia publicznego zgodnie z przepisami ustawy Prawo zamówień publicznych. Niniejsza oferta nie stanowi oferty w myśl art. 66 Kodeksu cywilnego, jak również nie jest ogłoszeniem w rozumieniu ustawy Prawo zamówień publicznych.</w:t>
      </w:r>
    </w:p>
    <w:p w14:paraId="5C821D6F" w14:textId="77777777" w:rsidR="00AA71FB" w:rsidRPr="0018008A" w:rsidRDefault="00AA71FB" w:rsidP="0038035A">
      <w:pPr>
        <w:pStyle w:val="NormalnyWeb"/>
        <w:rPr>
          <w:rFonts w:asciiTheme="minorHAnsi" w:hAnsiTheme="minorHAnsi" w:cstheme="minorHAnsi"/>
          <w:color w:val="212121"/>
          <w:sz w:val="22"/>
          <w:szCs w:val="22"/>
        </w:rPr>
      </w:pPr>
    </w:p>
    <w:p w14:paraId="4794A01F" w14:textId="77777777" w:rsidR="0092487A" w:rsidRPr="0018008A" w:rsidRDefault="0092487A" w:rsidP="0092487A">
      <w:pPr>
        <w:pStyle w:val="NormalnyWeb"/>
        <w:jc w:val="both"/>
        <w:rPr>
          <w:rFonts w:asciiTheme="minorHAnsi" w:hAnsiTheme="minorHAnsi" w:cstheme="minorHAnsi"/>
          <w:color w:val="212121"/>
          <w:sz w:val="22"/>
          <w:szCs w:val="22"/>
        </w:rPr>
      </w:pPr>
    </w:p>
    <w:p w14:paraId="2EB9B799" w14:textId="4F48BFD2" w:rsidR="006406F5" w:rsidRPr="0018008A" w:rsidRDefault="007B3F86" w:rsidP="006406F5">
      <w:pPr>
        <w:pStyle w:val="NormalnyWeb"/>
        <w:jc w:val="both"/>
        <w:rPr>
          <w:rStyle w:val="Pogrubienie"/>
          <w:rFonts w:asciiTheme="minorHAnsi" w:hAnsiTheme="minorHAnsi" w:cstheme="minorHAnsi"/>
          <w:color w:val="212121"/>
          <w:sz w:val="22"/>
          <w:szCs w:val="22"/>
        </w:rPr>
      </w:pPr>
      <w:r w:rsidRPr="00A45AF1">
        <w:rPr>
          <w:rStyle w:val="Pogrubienie"/>
          <w:rFonts w:asciiTheme="minorHAnsi" w:hAnsiTheme="minorHAnsi" w:cstheme="minorHAnsi"/>
          <w:color w:val="212121"/>
          <w:sz w:val="22"/>
          <w:szCs w:val="22"/>
          <w:u w:val="single"/>
        </w:rPr>
        <w:t>Przedmiot zamówienia:</w:t>
      </w:r>
    </w:p>
    <w:p w14:paraId="4BEF24BE" w14:textId="77777777" w:rsidR="00E94FA3" w:rsidRPr="0018008A" w:rsidRDefault="00E94FA3" w:rsidP="006406F5">
      <w:pPr>
        <w:pStyle w:val="NormalnyWeb"/>
        <w:jc w:val="both"/>
        <w:rPr>
          <w:rStyle w:val="Pogrubienie"/>
          <w:rFonts w:asciiTheme="minorHAnsi" w:hAnsiTheme="minorHAnsi" w:cstheme="minorHAnsi"/>
          <w:color w:val="212121"/>
          <w:sz w:val="22"/>
          <w:szCs w:val="22"/>
        </w:rPr>
      </w:pPr>
    </w:p>
    <w:p w14:paraId="383828EC" w14:textId="2FE7EE55" w:rsidR="001873C9" w:rsidRDefault="00A45AF1" w:rsidP="00A45AF1">
      <w:pPr>
        <w:pStyle w:val="NormalnyWeb"/>
        <w:numPr>
          <w:ilvl w:val="0"/>
          <w:numId w:val="13"/>
        </w:numPr>
        <w:jc w:val="both"/>
        <w:rPr>
          <w:rStyle w:val="Pogrubienie"/>
          <w:rFonts w:asciiTheme="minorHAnsi" w:hAnsiTheme="minorHAnsi" w:cstheme="minorHAnsi"/>
          <w:color w:val="212121"/>
          <w:sz w:val="22"/>
          <w:szCs w:val="22"/>
        </w:rPr>
      </w:pPr>
      <w:r>
        <w:rPr>
          <w:rStyle w:val="Pogrubienie"/>
          <w:rFonts w:asciiTheme="minorHAnsi" w:hAnsiTheme="minorHAnsi" w:cstheme="minorHAnsi"/>
          <w:color w:val="212121"/>
          <w:sz w:val="22"/>
          <w:szCs w:val="22"/>
        </w:rPr>
        <w:t>Dostęp do p</w:t>
      </w:r>
      <w:r w:rsidR="007B3F86" w:rsidRPr="00A45AF1">
        <w:rPr>
          <w:rStyle w:val="Pogrubienie"/>
          <w:rFonts w:asciiTheme="minorHAnsi" w:hAnsiTheme="minorHAnsi" w:cstheme="minorHAnsi"/>
          <w:color w:val="212121"/>
          <w:sz w:val="22"/>
          <w:szCs w:val="22"/>
        </w:rPr>
        <w:t>latform</w:t>
      </w:r>
      <w:r>
        <w:rPr>
          <w:rStyle w:val="Pogrubienie"/>
          <w:rFonts w:asciiTheme="minorHAnsi" w:hAnsiTheme="minorHAnsi" w:cstheme="minorHAnsi"/>
          <w:color w:val="212121"/>
          <w:sz w:val="22"/>
          <w:szCs w:val="22"/>
        </w:rPr>
        <w:t>y</w:t>
      </w:r>
      <w:r w:rsidR="007B3F86" w:rsidRPr="00A45AF1">
        <w:rPr>
          <w:rStyle w:val="Pogrubienie"/>
          <w:rFonts w:asciiTheme="minorHAnsi" w:hAnsiTheme="minorHAnsi" w:cstheme="minorHAnsi"/>
          <w:color w:val="212121"/>
          <w:sz w:val="22"/>
          <w:szCs w:val="22"/>
        </w:rPr>
        <w:t xml:space="preserve"> językow</w:t>
      </w:r>
      <w:r>
        <w:rPr>
          <w:rStyle w:val="Pogrubienie"/>
          <w:rFonts w:asciiTheme="minorHAnsi" w:hAnsiTheme="minorHAnsi" w:cstheme="minorHAnsi"/>
          <w:color w:val="212121"/>
          <w:sz w:val="22"/>
          <w:szCs w:val="22"/>
        </w:rPr>
        <w:t>ej</w:t>
      </w:r>
      <w:r w:rsidR="007B3F86" w:rsidRPr="00A45AF1">
        <w:rPr>
          <w:rStyle w:val="Pogrubienie"/>
          <w:rFonts w:asciiTheme="minorHAnsi" w:hAnsiTheme="minorHAnsi" w:cstheme="minorHAnsi"/>
          <w:color w:val="212121"/>
          <w:sz w:val="22"/>
          <w:szCs w:val="22"/>
        </w:rPr>
        <w:t xml:space="preserve"> online do nauki języka angielskiego i niemieckiego</w:t>
      </w:r>
    </w:p>
    <w:p w14:paraId="52A9536A" w14:textId="77777777" w:rsidR="00A45AF1" w:rsidRDefault="00A45AF1" w:rsidP="00A45AF1">
      <w:pPr>
        <w:pStyle w:val="NormalnyWeb"/>
        <w:ind w:left="720"/>
        <w:jc w:val="both"/>
        <w:rPr>
          <w:rFonts w:asciiTheme="minorHAnsi" w:hAnsiTheme="minorHAnsi" w:cstheme="minorHAnsi"/>
          <w:b/>
          <w:bCs/>
          <w:color w:val="212121"/>
          <w:sz w:val="22"/>
          <w:szCs w:val="22"/>
        </w:rPr>
      </w:pPr>
      <w:r w:rsidRPr="0018008A">
        <w:rPr>
          <w:rFonts w:asciiTheme="minorHAnsi" w:hAnsiTheme="minorHAnsi" w:cstheme="minorHAnsi"/>
          <w:color w:val="212121"/>
          <w:sz w:val="22"/>
          <w:szCs w:val="22"/>
        </w:rPr>
        <w:t>Szacowana liczba dostępów do platformy:</w:t>
      </w:r>
      <w:r w:rsidRPr="0018008A">
        <w:rPr>
          <w:rFonts w:asciiTheme="minorHAnsi" w:hAnsiTheme="minorHAnsi" w:cstheme="minorHAnsi"/>
          <w:b/>
          <w:bCs/>
          <w:color w:val="212121"/>
          <w:sz w:val="22"/>
          <w:szCs w:val="22"/>
        </w:rPr>
        <w:t xml:space="preserve">  </w:t>
      </w:r>
      <w:r w:rsidRPr="0018008A">
        <w:rPr>
          <w:rFonts w:asciiTheme="minorHAnsi" w:hAnsiTheme="minorHAnsi" w:cstheme="minorHAnsi"/>
          <w:color w:val="212121"/>
          <w:sz w:val="22"/>
          <w:szCs w:val="22"/>
        </w:rPr>
        <w:t>50 - 500 osób</w:t>
      </w:r>
      <w:r w:rsidRPr="0018008A">
        <w:rPr>
          <w:rFonts w:asciiTheme="minorHAnsi" w:hAnsiTheme="minorHAnsi" w:cstheme="minorHAnsi"/>
          <w:b/>
          <w:bCs/>
          <w:color w:val="212121"/>
          <w:sz w:val="22"/>
          <w:szCs w:val="22"/>
        </w:rPr>
        <w:t xml:space="preserve"> </w:t>
      </w:r>
    </w:p>
    <w:p w14:paraId="0F695679" w14:textId="7E0FD75E" w:rsidR="00A45AF1" w:rsidRPr="00A45AF1" w:rsidRDefault="00A45AF1" w:rsidP="00A45AF1">
      <w:pPr>
        <w:pStyle w:val="NormalnyWeb"/>
        <w:numPr>
          <w:ilvl w:val="0"/>
          <w:numId w:val="13"/>
        </w:numPr>
        <w:jc w:val="both"/>
        <w:rPr>
          <w:rFonts w:asciiTheme="minorHAnsi" w:hAnsiTheme="minorHAnsi" w:cstheme="minorHAnsi"/>
          <w:color w:val="212121"/>
          <w:sz w:val="22"/>
          <w:szCs w:val="22"/>
        </w:rPr>
      </w:pPr>
      <w:r w:rsidRPr="00A45AF1">
        <w:rPr>
          <w:rFonts w:asciiTheme="minorHAnsi" w:hAnsiTheme="minorHAnsi" w:cstheme="minorHAnsi"/>
          <w:color w:val="212121"/>
          <w:sz w:val="22"/>
          <w:szCs w:val="22"/>
        </w:rPr>
        <w:t>Zamawiający nie przewiduje składania ofert częściowych.</w:t>
      </w:r>
    </w:p>
    <w:p w14:paraId="5FC718BD" w14:textId="6F9B8D93" w:rsidR="00A45AF1" w:rsidRPr="00A45AF1" w:rsidRDefault="00A45AF1" w:rsidP="00A45AF1">
      <w:pPr>
        <w:pStyle w:val="NormalnyWeb"/>
        <w:numPr>
          <w:ilvl w:val="0"/>
          <w:numId w:val="13"/>
        </w:numPr>
        <w:jc w:val="both"/>
        <w:rPr>
          <w:rStyle w:val="Pogrubienie"/>
          <w:rFonts w:asciiTheme="minorHAnsi" w:hAnsiTheme="minorHAnsi" w:cstheme="minorHAnsi"/>
          <w:b w:val="0"/>
          <w:bCs w:val="0"/>
          <w:color w:val="212121"/>
          <w:sz w:val="22"/>
          <w:szCs w:val="22"/>
        </w:rPr>
      </w:pPr>
      <w:r w:rsidRPr="00A45AF1">
        <w:rPr>
          <w:rStyle w:val="Pogrubienie"/>
          <w:rFonts w:asciiTheme="minorHAnsi" w:hAnsiTheme="minorHAnsi" w:cstheme="minorHAnsi"/>
          <w:b w:val="0"/>
          <w:bCs w:val="0"/>
          <w:color w:val="212121"/>
          <w:sz w:val="22"/>
          <w:szCs w:val="22"/>
        </w:rPr>
        <w:t xml:space="preserve">Zamawiający oświadcza, że przedmiotem zamówienia jest usługa kształcenia zawodowego, która będzie w całości finansowana ze środków publicznych. W  związku z powyższym podlega zwolnieniu z podatku od towarów i usług zgodnie z art. 43 ust. 1 pkt 29 lit. c ustawy z dnia </w:t>
      </w:r>
      <w:r w:rsidR="00C3132E">
        <w:rPr>
          <w:rStyle w:val="Pogrubienie"/>
          <w:rFonts w:asciiTheme="minorHAnsi" w:hAnsiTheme="minorHAnsi" w:cstheme="minorHAnsi"/>
          <w:b w:val="0"/>
          <w:bCs w:val="0"/>
          <w:color w:val="212121"/>
          <w:sz w:val="22"/>
          <w:szCs w:val="22"/>
        </w:rPr>
        <w:br/>
      </w:r>
      <w:r w:rsidRPr="00A45AF1">
        <w:rPr>
          <w:rStyle w:val="Pogrubienie"/>
          <w:rFonts w:asciiTheme="minorHAnsi" w:hAnsiTheme="minorHAnsi" w:cstheme="minorHAnsi"/>
          <w:b w:val="0"/>
          <w:bCs w:val="0"/>
          <w:color w:val="212121"/>
          <w:sz w:val="22"/>
          <w:szCs w:val="22"/>
        </w:rPr>
        <w:t>11 marca 2004 r. o podatku od towarów i usług.</w:t>
      </w:r>
    </w:p>
    <w:p w14:paraId="5D86AB31" w14:textId="77777777" w:rsidR="001873C9" w:rsidRPr="0018008A" w:rsidRDefault="001873C9" w:rsidP="001873C9">
      <w:pPr>
        <w:pStyle w:val="NormalnyWeb"/>
        <w:jc w:val="both"/>
        <w:rPr>
          <w:rStyle w:val="Pogrubienie"/>
          <w:rFonts w:asciiTheme="minorHAnsi" w:hAnsiTheme="minorHAnsi" w:cstheme="minorHAnsi"/>
          <w:color w:val="212121"/>
          <w:sz w:val="22"/>
          <w:szCs w:val="22"/>
        </w:rPr>
      </w:pPr>
    </w:p>
    <w:p w14:paraId="12625F41" w14:textId="40B83637" w:rsidR="006406F5" w:rsidRPr="0018008A" w:rsidRDefault="00FE7E3E" w:rsidP="006406F5">
      <w:pPr>
        <w:pStyle w:val="NormalnyWeb"/>
        <w:jc w:val="both"/>
        <w:rPr>
          <w:rFonts w:asciiTheme="minorHAnsi" w:hAnsiTheme="minorHAnsi" w:cstheme="minorHAnsi"/>
          <w:color w:val="212121"/>
          <w:sz w:val="22"/>
          <w:szCs w:val="22"/>
        </w:rPr>
      </w:pPr>
      <w:r w:rsidRPr="00FE7E3E">
        <w:rPr>
          <w:rStyle w:val="Pogrubienie"/>
          <w:rFonts w:asciiTheme="minorHAnsi" w:hAnsiTheme="minorHAnsi" w:cstheme="minorHAnsi"/>
          <w:color w:val="212121"/>
          <w:sz w:val="22"/>
          <w:szCs w:val="22"/>
          <w:u w:val="single"/>
        </w:rPr>
        <w:t>Wymagania:</w:t>
      </w:r>
    </w:p>
    <w:p w14:paraId="13B5F50B" w14:textId="2AEE8B6C" w:rsidR="007B3F86" w:rsidRPr="0018008A" w:rsidRDefault="007B3F86" w:rsidP="00FE7E3E">
      <w:pPr>
        <w:pStyle w:val="NormalnyWeb"/>
        <w:jc w:val="both"/>
        <w:rPr>
          <w:rFonts w:asciiTheme="minorHAnsi" w:hAnsiTheme="minorHAnsi" w:cstheme="minorHAnsi"/>
          <w:color w:val="212121"/>
          <w:sz w:val="22"/>
          <w:szCs w:val="22"/>
        </w:rPr>
      </w:pPr>
    </w:p>
    <w:p w14:paraId="22FBA731" w14:textId="4AFB98C0" w:rsidR="004A4FB2" w:rsidRPr="0018008A" w:rsidRDefault="004A4FB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lekcji języka angielskiego na poziomach od A1 do C2, w tym do kursu o tematyce Business English</w:t>
      </w:r>
    </w:p>
    <w:p w14:paraId="2EE07F0B" w14:textId="281A54AA" w:rsidR="004A4FB2" w:rsidRDefault="004A4FB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lekcji języka niemieckiego na poziomie od A1 do C1</w:t>
      </w:r>
    </w:p>
    <w:p w14:paraId="18D3800B" w14:textId="77777777" w:rsidR="00640E0E" w:rsidRPr="0018008A" w:rsidRDefault="00640E0E" w:rsidP="00640E0E">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Minimalna liczba dostępnych lekcji z języka angielskiego na platformie: 900.</w:t>
      </w:r>
    </w:p>
    <w:p w14:paraId="7F3113DA" w14:textId="134D53F4" w:rsidR="00640E0E" w:rsidRPr="00640E0E" w:rsidRDefault="00640E0E" w:rsidP="00640E0E">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Minimalna liczba dostępnych lekcji z języka niemieckiego na platformie: 600</w:t>
      </w:r>
    </w:p>
    <w:p w14:paraId="41A72282" w14:textId="6A4638BD" w:rsidR="00AC7BDE" w:rsidRPr="0018008A" w:rsidRDefault="007B3F8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Lekcje z tematyki ogólnej i biznesowej</w:t>
      </w:r>
    </w:p>
    <w:p w14:paraId="7B8D2E66" w14:textId="59E738EC" w:rsidR="00FE7E3E" w:rsidRPr="00FE7E3E" w:rsidRDefault="008B3F76" w:rsidP="00FE7E3E">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Zapewnienie nauki języka w obszarach: słownictwo, gramatyka, wymowa</w:t>
      </w:r>
      <w:r w:rsidR="004A4FB2" w:rsidRPr="0018008A">
        <w:rPr>
          <w:rFonts w:asciiTheme="minorHAnsi" w:hAnsiTheme="minorHAnsi" w:cstheme="minorHAnsi"/>
          <w:color w:val="212121"/>
          <w:sz w:val="22"/>
          <w:szCs w:val="22"/>
        </w:rPr>
        <w:t xml:space="preserve">, </w:t>
      </w:r>
      <w:r w:rsidRPr="0018008A">
        <w:rPr>
          <w:rFonts w:asciiTheme="minorHAnsi" w:hAnsiTheme="minorHAnsi" w:cstheme="minorHAnsi"/>
          <w:color w:val="212121"/>
          <w:sz w:val="22"/>
          <w:szCs w:val="22"/>
        </w:rPr>
        <w:t xml:space="preserve"> czytanie, słuchanie ze zrozumieniem</w:t>
      </w:r>
      <w:r w:rsidR="00FE7E3E">
        <w:rPr>
          <w:rFonts w:asciiTheme="minorHAnsi" w:hAnsiTheme="minorHAnsi" w:cstheme="minorHAnsi"/>
          <w:color w:val="212121"/>
          <w:sz w:val="22"/>
          <w:szCs w:val="22"/>
        </w:rPr>
        <w:t xml:space="preserve"> i o zróżnicowanej tematyce.</w:t>
      </w:r>
    </w:p>
    <w:p w14:paraId="6A04C7ED" w14:textId="33217429" w:rsidR="001B05E8" w:rsidRDefault="00C3132E" w:rsidP="00AE046B">
      <w:pPr>
        <w:pStyle w:val="NormalnyWeb"/>
        <w:numPr>
          <w:ilvl w:val="0"/>
          <w:numId w:val="1"/>
        </w:numPr>
        <w:jc w:val="both"/>
        <w:rPr>
          <w:rFonts w:asciiTheme="minorHAnsi" w:hAnsiTheme="minorHAnsi" w:cstheme="minorHAnsi"/>
          <w:color w:val="212121"/>
          <w:sz w:val="22"/>
          <w:szCs w:val="22"/>
        </w:rPr>
      </w:pPr>
      <w:r>
        <w:rPr>
          <w:rFonts w:asciiTheme="minorHAnsi" w:hAnsiTheme="minorHAnsi" w:cstheme="minorHAnsi"/>
          <w:color w:val="212121"/>
          <w:sz w:val="22"/>
          <w:szCs w:val="22"/>
        </w:rPr>
        <w:t>D</w:t>
      </w:r>
      <w:r w:rsidR="001B05E8" w:rsidRPr="0018008A">
        <w:rPr>
          <w:rFonts w:asciiTheme="minorHAnsi" w:hAnsiTheme="minorHAnsi" w:cstheme="minorHAnsi"/>
          <w:color w:val="212121"/>
          <w:sz w:val="22"/>
          <w:szCs w:val="22"/>
        </w:rPr>
        <w:t>ostępny system powtórek, minimum 5 gier językowych</w:t>
      </w:r>
      <w:r>
        <w:rPr>
          <w:rFonts w:asciiTheme="minorHAnsi" w:hAnsiTheme="minorHAnsi" w:cstheme="minorHAnsi"/>
          <w:color w:val="212121"/>
          <w:sz w:val="22"/>
          <w:szCs w:val="22"/>
        </w:rPr>
        <w:t xml:space="preserve"> z każdego języka</w:t>
      </w:r>
    </w:p>
    <w:p w14:paraId="3B067A49" w14:textId="028E0E34" w:rsidR="00FE7E3E" w:rsidRDefault="00FE7E3E"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Test poziomujący dla każdego uczestnika w formie online</w:t>
      </w:r>
    </w:p>
    <w:p w14:paraId="5BF5F15D" w14:textId="01D2C6D7" w:rsidR="00FE7E3E" w:rsidRPr="00FE7E3E" w:rsidRDefault="00FE7E3E" w:rsidP="00FE7E3E">
      <w:pPr>
        <w:pStyle w:val="Akapitzlist"/>
        <w:numPr>
          <w:ilvl w:val="0"/>
          <w:numId w:val="1"/>
        </w:numPr>
        <w:rPr>
          <w:rFonts w:asciiTheme="minorHAnsi" w:hAnsiTheme="minorHAnsi" w:cstheme="minorHAnsi"/>
          <w:color w:val="212121"/>
        </w:rPr>
      </w:pPr>
      <w:r w:rsidRPr="0018008A">
        <w:rPr>
          <w:rFonts w:asciiTheme="minorHAnsi" w:hAnsiTheme="minorHAnsi" w:cstheme="minorHAnsi"/>
          <w:color w:val="212121"/>
        </w:rPr>
        <w:t>Test końcowy podsumowujący dany poziom oraz testy okresowe</w:t>
      </w:r>
    </w:p>
    <w:p w14:paraId="5FD7A317" w14:textId="68C79984"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Program motywacyjny dla uczestników zachęcający do udziału w kursie – np. konkursy, programy lojalnościowe, mechanizmy społecznościowe, gry rywalizacyjne, </w:t>
      </w:r>
      <w:proofErr w:type="spellStart"/>
      <w:r w:rsidRPr="0018008A">
        <w:rPr>
          <w:rFonts w:asciiTheme="minorHAnsi" w:hAnsiTheme="minorHAnsi" w:cstheme="minorHAnsi"/>
          <w:color w:val="212121"/>
          <w:sz w:val="22"/>
          <w:szCs w:val="22"/>
        </w:rPr>
        <w:t>webinary</w:t>
      </w:r>
      <w:proofErr w:type="spellEnd"/>
    </w:p>
    <w:p w14:paraId="7B46FBA9" w14:textId="735F0726"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do słownika języka angielskiego i niemieckiego  z poziomu platformy</w:t>
      </w:r>
    </w:p>
    <w:p w14:paraId="0679871E" w14:textId="2EB1FFF9"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Interfejs platformy obsługiwany w języku polskim</w:t>
      </w:r>
    </w:p>
    <w:p w14:paraId="40D4DEE7" w14:textId="47B52659" w:rsidR="001B05E8" w:rsidRPr="0018008A" w:rsidRDefault="001B05E8"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Intuicyjna, łatwa w obsłudze oraz przyjazna dla użytkownika. Nie powinna wymagać posiadania specjalistycznej wiedzy informatycznej</w:t>
      </w:r>
    </w:p>
    <w:p w14:paraId="141E49C4" w14:textId="4238924A" w:rsidR="007B3F86" w:rsidRPr="0018008A" w:rsidRDefault="007B3F8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Nieograniczony dostęp do </w:t>
      </w:r>
      <w:r w:rsidR="001B05E8" w:rsidRPr="0018008A">
        <w:rPr>
          <w:rFonts w:asciiTheme="minorHAnsi" w:hAnsiTheme="minorHAnsi" w:cstheme="minorHAnsi"/>
          <w:color w:val="212121"/>
          <w:sz w:val="22"/>
          <w:szCs w:val="22"/>
        </w:rPr>
        <w:t>p</w:t>
      </w:r>
      <w:r w:rsidRPr="0018008A">
        <w:rPr>
          <w:rFonts w:asciiTheme="minorHAnsi" w:hAnsiTheme="minorHAnsi" w:cstheme="minorHAnsi"/>
          <w:color w:val="212121"/>
          <w:sz w:val="22"/>
          <w:szCs w:val="22"/>
        </w:rPr>
        <w:t>latformy dla każdego pracownika</w:t>
      </w:r>
      <w:r w:rsidR="00195C19" w:rsidRPr="0018008A">
        <w:rPr>
          <w:rFonts w:asciiTheme="minorHAnsi" w:hAnsiTheme="minorHAnsi" w:cstheme="minorHAnsi"/>
          <w:color w:val="212121"/>
          <w:sz w:val="22"/>
          <w:szCs w:val="22"/>
        </w:rPr>
        <w:t xml:space="preserve"> – 24/7</w:t>
      </w:r>
    </w:p>
    <w:p w14:paraId="5B45DC32" w14:textId="1A6AD4B2" w:rsidR="007B3F86" w:rsidRPr="0018008A" w:rsidRDefault="007B3F8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Pełna obsługa </w:t>
      </w:r>
      <w:r w:rsidR="00195C19" w:rsidRPr="0018008A">
        <w:rPr>
          <w:rFonts w:asciiTheme="minorHAnsi" w:hAnsiTheme="minorHAnsi" w:cstheme="minorHAnsi"/>
          <w:color w:val="212121"/>
          <w:sz w:val="22"/>
          <w:szCs w:val="22"/>
        </w:rPr>
        <w:t xml:space="preserve">przez </w:t>
      </w:r>
      <w:r w:rsidRPr="0018008A">
        <w:rPr>
          <w:rFonts w:asciiTheme="minorHAnsi" w:hAnsiTheme="minorHAnsi" w:cstheme="minorHAnsi"/>
          <w:color w:val="212121"/>
          <w:sz w:val="22"/>
          <w:szCs w:val="22"/>
        </w:rPr>
        <w:t>opiekuna projektu:</w:t>
      </w:r>
    </w:p>
    <w:p w14:paraId="135B2DCF" w14:textId="7040B496" w:rsidR="007B3F86" w:rsidRPr="0018008A" w:rsidRDefault="007B3F86" w:rsidP="00AE046B">
      <w:pPr>
        <w:pStyle w:val="NormalnyWeb"/>
        <w:numPr>
          <w:ilvl w:val="0"/>
          <w:numId w:val="2"/>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Komunikacja z pracownikami w celu odpowiedzi na pytania</w:t>
      </w:r>
    </w:p>
    <w:p w14:paraId="39845ABF" w14:textId="6EB3A043" w:rsidR="00AC4475" w:rsidRPr="0018008A" w:rsidRDefault="00AC4475" w:rsidP="00AE046B">
      <w:pPr>
        <w:pStyle w:val="NormalnyWeb"/>
        <w:numPr>
          <w:ilvl w:val="0"/>
          <w:numId w:val="2"/>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Przekazanie do Wydziału Kadr instrukcji założenia konta przez użytkowników</w:t>
      </w:r>
    </w:p>
    <w:p w14:paraId="482B88CB" w14:textId="6758F6A0" w:rsidR="00AC4475" w:rsidRPr="0018008A" w:rsidRDefault="00AC4475"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Brak konieczności powierzania danych pracowników </w:t>
      </w:r>
      <w:r w:rsidR="001F2938" w:rsidRPr="0018008A">
        <w:rPr>
          <w:rFonts w:asciiTheme="minorHAnsi" w:hAnsiTheme="minorHAnsi" w:cstheme="minorHAnsi"/>
          <w:color w:val="212121"/>
          <w:sz w:val="22"/>
          <w:szCs w:val="22"/>
        </w:rPr>
        <w:t xml:space="preserve">przez </w:t>
      </w:r>
      <w:r w:rsidR="00102433">
        <w:rPr>
          <w:rFonts w:asciiTheme="minorHAnsi" w:hAnsiTheme="minorHAnsi" w:cstheme="minorHAnsi"/>
          <w:color w:val="212121"/>
          <w:sz w:val="22"/>
          <w:szCs w:val="22"/>
        </w:rPr>
        <w:t xml:space="preserve">Zamawiającego </w:t>
      </w:r>
      <w:r w:rsidRPr="0018008A">
        <w:rPr>
          <w:rFonts w:asciiTheme="minorHAnsi" w:hAnsiTheme="minorHAnsi" w:cstheme="minorHAnsi"/>
          <w:color w:val="212121"/>
          <w:sz w:val="22"/>
          <w:szCs w:val="22"/>
        </w:rPr>
        <w:t>–</w:t>
      </w:r>
      <w:r w:rsidR="00102433">
        <w:rPr>
          <w:rFonts w:asciiTheme="minorHAnsi" w:hAnsiTheme="minorHAnsi" w:cstheme="minorHAnsi"/>
          <w:color w:val="212121"/>
          <w:sz w:val="22"/>
          <w:szCs w:val="22"/>
        </w:rPr>
        <w:t xml:space="preserve">Zamawiający </w:t>
      </w:r>
      <w:r w:rsidRPr="0018008A">
        <w:rPr>
          <w:rFonts w:asciiTheme="minorHAnsi" w:hAnsiTheme="minorHAnsi" w:cstheme="minorHAnsi"/>
          <w:color w:val="212121"/>
          <w:sz w:val="22"/>
          <w:szCs w:val="22"/>
        </w:rPr>
        <w:t>nie przekazuje listy uczestników kursów</w:t>
      </w:r>
      <w:r w:rsidR="00E84156" w:rsidRPr="0018008A">
        <w:rPr>
          <w:rFonts w:asciiTheme="minorHAnsi" w:hAnsiTheme="minorHAnsi" w:cstheme="minorHAnsi"/>
          <w:color w:val="212121"/>
          <w:sz w:val="22"/>
          <w:szCs w:val="22"/>
        </w:rPr>
        <w:t xml:space="preserve"> Wykon</w:t>
      </w:r>
      <w:r w:rsidR="00801BA5" w:rsidRPr="0018008A">
        <w:rPr>
          <w:rFonts w:asciiTheme="minorHAnsi" w:hAnsiTheme="minorHAnsi" w:cstheme="minorHAnsi"/>
          <w:color w:val="212121"/>
          <w:sz w:val="22"/>
          <w:szCs w:val="22"/>
        </w:rPr>
        <w:t>a</w:t>
      </w:r>
      <w:r w:rsidR="00E84156" w:rsidRPr="0018008A">
        <w:rPr>
          <w:rFonts w:asciiTheme="minorHAnsi" w:hAnsiTheme="minorHAnsi" w:cstheme="minorHAnsi"/>
          <w:color w:val="212121"/>
          <w:sz w:val="22"/>
          <w:szCs w:val="22"/>
        </w:rPr>
        <w:t>wcy</w:t>
      </w:r>
      <w:r w:rsidRPr="0018008A">
        <w:rPr>
          <w:rFonts w:asciiTheme="minorHAnsi" w:hAnsiTheme="minorHAnsi" w:cstheme="minorHAnsi"/>
          <w:color w:val="212121"/>
          <w:sz w:val="22"/>
          <w:szCs w:val="22"/>
        </w:rPr>
        <w:t xml:space="preserve">– pracownicy samodzielnie </w:t>
      </w:r>
      <w:r w:rsidR="00D40B05" w:rsidRPr="0018008A">
        <w:rPr>
          <w:rFonts w:asciiTheme="minorHAnsi" w:hAnsiTheme="minorHAnsi" w:cstheme="minorHAnsi"/>
          <w:color w:val="212121"/>
          <w:sz w:val="22"/>
          <w:szCs w:val="22"/>
        </w:rPr>
        <w:t>rejestrują się na platformie.</w:t>
      </w:r>
    </w:p>
    <w:p w14:paraId="66BE44B1" w14:textId="7C18112D" w:rsidR="00AC7BDE" w:rsidRPr="0018008A" w:rsidRDefault="004A4FB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lastRenderedPageBreak/>
        <w:t>Minimum 3 d</w:t>
      </w:r>
      <w:r w:rsidR="00AC7BDE" w:rsidRPr="0018008A">
        <w:rPr>
          <w:rFonts w:asciiTheme="minorHAnsi" w:hAnsiTheme="minorHAnsi" w:cstheme="minorHAnsi"/>
          <w:color w:val="212121"/>
          <w:sz w:val="22"/>
          <w:szCs w:val="22"/>
        </w:rPr>
        <w:t>ostęp</w:t>
      </w:r>
      <w:r w:rsidR="001B05E8" w:rsidRPr="0018008A">
        <w:rPr>
          <w:rFonts w:asciiTheme="minorHAnsi" w:hAnsiTheme="minorHAnsi" w:cstheme="minorHAnsi"/>
          <w:color w:val="212121"/>
          <w:sz w:val="22"/>
          <w:szCs w:val="22"/>
        </w:rPr>
        <w:t>y</w:t>
      </w:r>
      <w:r w:rsidR="00AC7BDE" w:rsidRPr="0018008A">
        <w:rPr>
          <w:rFonts w:asciiTheme="minorHAnsi" w:hAnsiTheme="minorHAnsi" w:cstheme="minorHAnsi"/>
          <w:color w:val="212121"/>
          <w:sz w:val="22"/>
          <w:szCs w:val="22"/>
        </w:rPr>
        <w:t xml:space="preserve"> do strefy administratora </w:t>
      </w:r>
      <w:r w:rsidRPr="0018008A">
        <w:rPr>
          <w:rFonts w:asciiTheme="minorHAnsi" w:hAnsiTheme="minorHAnsi" w:cstheme="minorHAnsi"/>
          <w:color w:val="212121"/>
          <w:sz w:val="22"/>
          <w:szCs w:val="22"/>
        </w:rPr>
        <w:t xml:space="preserve">dla Zamawiającego  z </w:t>
      </w:r>
      <w:r w:rsidR="008A6348" w:rsidRPr="0018008A">
        <w:rPr>
          <w:rFonts w:asciiTheme="minorHAnsi" w:hAnsiTheme="minorHAnsi" w:cstheme="minorHAnsi"/>
          <w:color w:val="212121"/>
          <w:sz w:val="22"/>
          <w:szCs w:val="22"/>
        </w:rPr>
        <w:t>możliwoś</w:t>
      </w:r>
      <w:r w:rsidRPr="0018008A">
        <w:rPr>
          <w:rFonts w:asciiTheme="minorHAnsi" w:hAnsiTheme="minorHAnsi" w:cstheme="minorHAnsi"/>
          <w:color w:val="212121"/>
          <w:sz w:val="22"/>
          <w:szCs w:val="22"/>
        </w:rPr>
        <w:t>cią</w:t>
      </w:r>
      <w:r w:rsidR="008A6348" w:rsidRPr="0018008A">
        <w:rPr>
          <w:rFonts w:asciiTheme="minorHAnsi" w:hAnsiTheme="minorHAnsi" w:cstheme="minorHAnsi"/>
          <w:color w:val="212121"/>
          <w:sz w:val="22"/>
          <w:szCs w:val="22"/>
        </w:rPr>
        <w:t xml:space="preserve"> monitorowania aktywności pracowników, generowania raportów</w:t>
      </w:r>
      <w:r w:rsidR="00061551" w:rsidRPr="0018008A">
        <w:rPr>
          <w:rFonts w:asciiTheme="minorHAnsi" w:hAnsiTheme="minorHAnsi" w:cstheme="minorHAnsi"/>
          <w:color w:val="212121"/>
          <w:sz w:val="22"/>
          <w:szCs w:val="22"/>
        </w:rPr>
        <w:t xml:space="preserve"> dot. aktywności pracowników</w:t>
      </w:r>
    </w:p>
    <w:p w14:paraId="3DC74236" w14:textId="1E023DC2" w:rsidR="00F81401" w:rsidRPr="0018008A" w:rsidRDefault="00195C19"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P</w:t>
      </w:r>
      <w:r w:rsidR="00F81401" w:rsidRPr="0018008A">
        <w:rPr>
          <w:rFonts w:asciiTheme="minorHAnsi" w:hAnsiTheme="minorHAnsi" w:cstheme="minorHAnsi"/>
          <w:color w:val="212121"/>
          <w:sz w:val="22"/>
          <w:szCs w:val="22"/>
        </w:rPr>
        <w:t>rzypomnienia wysyłane z systemu</w:t>
      </w:r>
      <w:r w:rsidRPr="0018008A">
        <w:rPr>
          <w:rFonts w:asciiTheme="minorHAnsi" w:hAnsiTheme="minorHAnsi" w:cstheme="minorHAnsi"/>
          <w:color w:val="212121"/>
          <w:sz w:val="22"/>
          <w:szCs w:val="22"/>
        </w:rPr>
        <w:t xml:space="preserve"> bezpośrednio do pracowników</w:t>
      </w:r>
    </w:p>
    <w:p w14:paraId="1A652B33" w14:textId="6B2126AC" w:rsidR="00225E2F" w:rsidRPr="0018008A" w:rsidRDefault="00225E2F"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Korzystanie z platformy bez konieczności instalacji dedykowanego oprogramowania.</w:t>
      </w:r>
    </w:p>
    <w:p w14:paraId="58BF5E57" w14:textId="0DBCC3B4" w:rsidR="00171252" w:rsidRPr="0018008A" w:rsidRDefault="0017125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 xml:space="preserve">Platforma musi gwarantować uczestnikom możliwość płynnego korzystania z niej w tym samym czasie. </w:t>
      </w:r>
    </w:p>
    <w:p w14:paraId="0B62E3D0" w14:textId="7A803F7A" w:rsidR="00272022" w:rsidRPr="0018008A" w:rsidRDefault="0027202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Dostęp zarówno przez przeglądarkę internetową, jak i dedykowaną</w:t>
      </w:r>
      <w:r w:rsidR="004A4FB2" w:rsidRPr="0018008A">
        <w:rPr>
          <w:rFonts w:asciiTheme="minorHAnsi" w:hAnsiTheme="minorHAnsi" w:cstheme="minorHAnsi"/>
          <w:color w:val="212121"/>
          <w:sz w:val="22"/>
          <w:szCs w:val="22"/>
        </w:rPr>
        <w:t xml:space="preserve"> </w:t>
      </w:r>
      <w:r w:rsidRPr="0018008A">
        <w:rPr>
          <w:rFonts w:asciiTheme="minorHAnsi" w:hAnsiTheme="minorHAnsi" w:cstheme="minorHAnsi"/>
          <w:color w:val="212121"/>
          <w:sz w:val="22"/>
          <w:szCs w:val="22"/>
        </w:rPr>
        <w:t>aplikację mobilną</w:t>
      </w:r>
      <w:r w:rsidR="00987190" w:rsidRPr="0018008A">
        <w:rPr>
          <w:rFonts w:asciiTheme="minorHAnsi" w:hAnsiTheme="minorHAnsi" w:cstheme="minorHAnsi"/>
          <w:color w:val="212121"/>
          <w:sz w:val="22"/>
          <w:szCs w:val="22"/>
        </w:rPr>
        <w:t xml:space="preserve"> w dowolnym czasie.</w:t>
      </w:r>
    </w:p>
    <w:p w14:paraId="307EDE16" w14:textId="7645E1A6" w:rsidR="00272022" w:rsidRPr="0018008A" w:rsidRDefault="00272022"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Ochrona przed szkodliwym oprogramowaniem i wszelkimi formami ataku</w:t>
      </w:r>
    </w:p>
    <w:p w14:paraId="6A75E3DA" w14:textId="327FC3E9" w:rsidR="008B3F76" w:rsidRPr="0018008A" w:rsidRDefault="008B3F76" w:rsidP="00AE046B">
      <w:pPr>
        <w:pStyle w:val="NormalnyWeb"/>
        <w:numPr>
          <w:ilvl w:val="0"/>
          <w:numId w:val="1"/>
        </w:numPr>
        <w:jc w:val="both"/>
        <w:rPr>
          <w:rFonts w:asciiTheme="minorHAnsi" w:hAnsiTheme="minorHAnsi" w:cstheme="minorHAnsi"/>
          <w:color w:val="212121"/>
          <w:sz w:val="22"/>
          <w:szCs w:val="22"/>
        </w:rPr>
      </w:pPr>
      <w:r w:rsidRPr="0018008A">
        <w:rPr>
          <w:rFonts w:asciiTheme="minorHAnsi" w:hAnsiTheme="minorHAnsi" w:cstheme="minorHAnsi"/>
          <w:color w:val="212121"/>
          <w:sz w:val="22"/>
          <w:szCs w:val="22"/>
        </w:rPr>
        <w:t>Zapewnienie wdr</w:t>
      </w:r>
      <w:r w:rsidR="004A4FB2" w:rsidRPr="0018008A">
        <w:rPr>
          <w:rFonts w:asciiTheme="minorHAnsi" w:hAnsiTheme="minorHAnsi" w:cstheme="minorHAnsi"/>
          <w:color w:val="212121"/>
          <w:sz w:val="22"/>
          <w:szCs w:val="22"/>
        </w:rPr>
        <w:t>o</w:t>
      </w:r>
      <w:r w:rsidRPr="0018008A">
        <w:rPr>
          <w:rFonts w:asciiTheme="minorHAnsi" w:hAnsiTheme="minorHAnsi" w:cstheme="minorHAnsi"/>
          <w:color w:val="212121"/>
          <w:sz w:val="22"/>
          <w:szCs w:val="22"/>
        </w:rPr>
        <w:t xml:space="preserve">żenia dla całej organizacji w postaci szkoleń i </w:t>
      </w:r>
      <w:proofErr w:type="spellStart"/>
      <w:r w:rsidRPr="0018008A">
        <w:rPr>
          <w:rFonts w:asciiTheme="minorHAnsi" w:hAnsiTheme="minorHAnsi" w:cstheme="minorHAnsi"/>
          <w:color w:val="212121"/>
          <w:sz w:val="22"/>
          <w:szCs w:val="22"/>
        </w:rPr>
        <w:t>webinarów</w:t>
      </w:r>
      <w:proofErr w:type="spellEnd"/>
      <w:r w:rsidRPr="0018008A">
        <w:rPr>
          <w:rFonts w:asciiTheme="minorHAnsi" w:hAnsiTheme="minorHAnsi" w:cstheme="minorHAnsi"/>
          <w:color w:val="212121"/>
          <w:sz w:val="22"/>
          <w:szCs w:val="22"/>
        </w:rPr>
        <w:t xml:space="preserve"> wprowadzające w sposób korzystania z platformy</w:t>
      </w:r>
    </w:p>
    <w:p w14:paraId="062E2C4C" w14:textId="77777777" w:rsidR="00B43F84" w:rsidRPr="0018008A" w:rsidRDefault="00B43F84" w:rsidP="00B43F84">
      <w:pPr>
        <w:pStyle w:val="NormalnyWeb"/>
        <w:ind w:left="720"/>
        <w:jc w:val="both"/>
        <w:rPr>
          <w:rFonts w:asciiTheme="minorHAnsi" w:hAnsiTheme="minorHAnsi" w:cstheme="minorHAnsi"/>
          <w:color w:val="212121"/>
          <w:sz w:val="22"/>
          <w:szCs w:val="22"/>
        </w:rPr>
      </w:pPr>
    </w:p>
    <w:p w14:paraId="12E42B1A" w14:textId="77777777" w:rsidR="00E94FA3" w:rsidRPr="0018008A" w:rsidRDefault="00E94FA3" w:rsidP="00E94FA3">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Opis kryteriów oceny ofert</w:t>
      </w:r>
    </w:p>
    <w:p w14:paraId="56563D04" w14:textId="77777777" w:rsidR="00E94FA3" w:rsidRPr="0018008A" w:rsidRDefault="00E94FA3" w:rsidP="00E94FA3">
      <w:pPr>
        <w:pStyle w:val="NormalnyWeb"/>
        <w:jc w:val="both"/>
        <w:rPr>
          <w:rStyle w:val="Pogrubienie"/>
          <w:rFonts w:asciiTheme="minorHAnsi" w:hAnsiTheme="minorHAnsi" w:cstheme="minorHAnsi"/>
          <w:color w:val="212121"/>
          <w:sz w:val="22"/>
          <w:szCs w:val="22"/>
          <w:u w:val="single"/>
        </w:rPr>
      </w:pPr>
    </w:p>
    <w:p w14:paraId="456FA19D"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Ocenie będą podlegały oferty ważne tj. oferty niepodlegające odrzuceniu ze względu na niespełnienie wymagań</w:t>
      </w:r>
    </w:p>
    <w:p w14:paraId="6697D1BC"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Oferta która wpłynie po terminie nie będzie rozpatrywana</w:t>
      </w:r>
    </w:p>
    <w:p w14:paraId="695600FF"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 celu zapewnienia porównywalności wszystkich ofert, Zamawiający zastrzega sobie prawo do skontaktowania się z właściwymi Wykonawcami, w celu uzupełnienia lub doprecyzowania ofert.</w:t>
      </w:r>
    </w:p>
    <w:p w14:paraId="6757568B" w14:textId="77777777" w:rsidR="00E94FA3" w:rsidRPr="0018008A" w:rsidRDefault="00E94FA3" w:rsidP="00AE046B">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Przy ocenie ofert Zamawiający będzie brał pod uwagę kryteria takie jak: </w:t>
      </w:r>
    </w:p>
    <w:p w14:paraId="4E1DBEEB" w14:textId="77777777" w:rsidR="00E94FA3" w:rsidRPr="0018008A" w:rsidRDefault="00E94FA3" w:rsidP="00E94FA3">
      <w:pPr>
        <w:pStyle w:val="NormalnyWeb"/>
        <w:ind w:left="717"/>
        <w:jc w:val="both"/>
        <w:rPr>
          <w:rStyle w:val="Pogrubienie"/>
          <w:rFonts w:asciiTheme="minorHAnsi" w:hAnsiTheme="minorHAnsi" w:cstheme="minorHAnsi"/>
          <w:b w:val="0"/>
          <w:bCs w:val="0"/>
          <w:color w:val="212121"/>
          <w:sz w:val="22"/>
          <w:szCs w:val="22"/>
        </w:rPr>
      </w:pPr>
    </w:p>
    <w:p w14:paraId="0FEF130D" w14:textId="528D0BA8" w:rsidR="009D13D9" w:rsidRPr="0018008A" w:rsidRDefault="009D13D9" w:rsidP="00AE046B">
      <w:pPr>
        <w:pStyle w:val="NormalnyWeb"/>
        <w:numPr>
          <w:ilvl w:val="1"/>
          <w:numId w:val="4"/>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color w:val="212121"/>
          <w:sz w:val="22"/>
          <w:szCs w:val="22"/>
        </w:rPr>
        <w:t xml:space="preserve">cena </w:t>
      </w:r>
      <w:r w:rsidR="006A1C97" w:rsidRPr="0018008A">
        <w:rPr>
          <w:rStyle w:val="Pogrubienie"/>
          <w:rFonts w:asciiTheme="minorHAnsi" w:hAnsiTheme="minorHAnsi" w:cstheme="minorHAnsi"/>
          <w:color w:val="212121"/>
          <w:sz w:val="22"/>
          <w:szCs w:val="22"/>
        </w:rPr>
        <w:t>dostępu do platformy językowej -</w:t>
      </w:r>
      <w:r w:rsidR="00835D21" w:rsidRPr="0018008A">
        <w:rPr>
          <w:rStyle w:val="Pogrubienie"/>
          <w:rFonts w:asciiTheme="minorHAnsi" w:hAnsiTheme="minorHAnsi" w:cstheme="minorHAnsi"/>
          <w:color w:val="212121"/>
          <w:sz w:val="22"/>
          <w:szCs w:val="22"/>
        </w:rPr>
        <w:t xml:space="preserve"> </w:t>
      </w:r>
      <w:r w:rsidR="00835D21" w:rsidRPr="0018008A">
        <w:rPr>
          <w:rStyle w:val="Pogrubienie"/>
          <w:rFonts w:asciiTheme="minorHAnsi" w:hAnsiTheme="minorHAnsi" w:cstheme="minorHAnsi"/>
          <w:b w:val="0"/>
          <w:color w:val="212121"/>
          <w:sz w:val="22"/>
          <w:szCs w:val="22"/>
        </w:rPr>
        <w:t xml:space="preserve">Wynagrodzenie za usługę musi zawierać wszystkie koszty wykonania zamówienia oraz wszelkie inne koszty związane z realizacją zamówienia- </w:t>
      </w:r>
      <w:r w:rsidR="006A1C97" w:rsidRPr="0018008A">
        <w:rPr>
          <w:rStyle w:val="Pogrubienie"/>
          <w:rFonts w:asciiTheme="minorHAnsi" w:hAnsiTheme="minorHAnsi" w:cstheme="minorHAnsi"/>
          <w:b w:val="0"/>
          <w:color w:val="212121"/>
          <w:sz w:val="22"/>
          <w:szCs w:val="22"/>
        </w:rPr>
        <w:t xml:space="preserve"> </w:t>
      </w:r>
      <w:r w:rsidR="006A1C97" w:rsidRPr="0018008A">
        <w:rPr>
          <w:rStyle w:val="Pogrubienie"/>
          <w:rFonts w:asciiTheme="minorHAnsi" w:hAnsiTheme="minorHAnsi" w:cstheme="minorHAnsi"/>
          <w:color w:val="212121"/>
          <w:sz w:val="22"/>
          <w:szCs w:val="22"/>
        </w:rPr>
        <w:t xml:space="preserve">waga </w:t>
      </w:r>
      <w:r w:rsidR="000000FB" w:rsidRPr="0018008A">
        <w:rPr>
          <w:rStyle w:val="Pogrubienie"/>
          <w:rFonts w:asciiTheme="minorHAnsi" w:hAnsiTheme="minorHAnsi" w:cstheme="minorHAnsi"/>
          <w:color w:val="212121"/>
          <w:sz w:val="22"/>
          <w:szCs w:val="22"/>
        </w:rPr>
        <w:t>7</w:t>
      </w:r>
      <w:r w:rsidR="000C4545" w:rsidRPr="0018008A">
        <w:rPr>
          <w:rStyle w:val="Pogrubienie"/>
          <w:rFonts w:asciiTheme="minorHAnsi" w:hAnsiTheme="minorHAnsi" w:cstheme="minorHAnsi"/>
          <w:color w:val="212121"/>
          <w:sz w:val="22"/>
          <w:szCs w:val="22"/>
        </w:rPr>
        <w:t>0%</w:t>
      </w:r>
      <w:r w:rsidRPr="0018008A">
        <w:rPr>
          <w:rStyle w:val="Pogrubienie"/>
          <w:rFonts w:asciiTheme="minorHAnsi" w:hAnsiTheme="minorHAnsi" w:cstheme="minorHAnsi"/>
          <w:color w:val="212121"/>
          <w:sz w:val="22"/>
          <w:szCs w:val="22"/>
        </w:rPr>
        <w:t xml:space="preserve"> </w:t>
      </w:r>
      <w:r w:rsidR="000C4545" w:rsidRPr="0018008A">
        <w:rPr>
          <w:rStyle w:val="Pogrubienie"/>
          <w:rFonts w:asciiTheme="minorHAnsi" w:hAnsiTheme="minorHAnsi" w:cstheme="minorHAnsi"/>
          <w:color w:val="212121"/>
          <w:sz w:val="22"/>
          <w:szCs w:val="22"/>
        </w:rPr>
        <w:t>(</w:t>
      </w:r>
      <w:r w:rsidRPr="0018008A">
        <w:rPr>
          <w:rStyle w:val="Pogrubienie"/>
          <w:rFonts w:asciiTheme="minorHAnsi" w:hAnsiTheme="minorHAnsi" w:cstheme="minorHAnsi"/>
          <w:color w:val="212121"/>
          <w:sz w:val="22"/>
          <w:szCs w:val="22"/>
        </w:rPr>
        <w:t xml:space="preserve">max </w:t>
      </w:r>
      <w:r w:rsidR="00E94FA3" w:rsidRPr="0018008A">
        <w:rPr>
          <w:rStyle w:val="Pogrubienie"/>
          <w:rFonts w:asciiTheme="minorHAnsi" w:hAnsiTheme="minorHAnsi" w:cstheme="minorHAnsi"/>
          <w:color w:val="212121"/>
          <w:sz w:val="22"/>
          <w:szCs w:val="22"/>
        </w:rPr>
        <w:t>7</w:t>
      </w:r>
      <w:r w:rsidR="00E848D2" w:rsidRPr="0018008A">
        <w:rPr>
          <w:rStyle w:val="Pogrubienie"/>
          <w:rFonts w:asciiTheme="minorHAnsi" w:hAnsiTheme="minorHAnsi" w:cstheme="minorHAnsi"/>
          <w:color w:val="212121"/>
          <w:sz w:val="22"/>
          <w:szCs w:val="22"/>
        </w:rPr>
        <w:t>0</w:t>
      </w:r>
      <w:r w:rsidRPr="0018008A">
        <w:rPr>
          <w:rStyle w:val="Pogrubienie"/>
          <w:rFonts w:asciiTheme="minorHAnsi" w:hAnsiTheme="minorHAnsi" w:cstheme="minorHAnsi"/>
          <w:color w:val="212121"/>
          <w:sz w:val="22"/>
          <w:szCs w:val="22"/>
        </w:rPr>
        <w:t xml:space="preserve"> pkt</w:t>
      </w:r>
      <w:r w:rsidR="000C4545" w:rsidRPr="0018008A">
        <w:rPr>
          <w:rStyle w:val="Pogrubienie"/>
          <w:rFonts w:asciiTheme="minorHAnsi" w:hAnsiTheme="minorHAnsi" w:cstheme="minorHAnsi"/>
          <w:color w:val="212121"/>
          <w:sz w:val="22"/>
          <w:szCs w:val="22"/>
        </w:rPr>
        <w:t>)</w:t>
      </w:r>
      <w:r w:rsidRPr="0018008A">
        <w:rPr>
          <w:rStyle w:val="Pogrubienie"/>
          <w:rFonts w:asciiTheme="minorHAnsi" w:hAnsiTheme="minorHAnsi" w:cstheme="minorHAnsi"/>
          <w:color w:val="212121"/>
          <w:sz w:val="22"/>
          <w:szCs w:val="22"/>
        </w:rPr>
        <w:t>;</w:t>
      </w:r>
    </w:p>
    <w:p w14:paraId="6AE0D3EC" w14:textId="77777777" w:rsidR="009D13D9" w:rsidRPr="0018008A" w:rsidRDefault="009D13D9" w:rsidP="009D13D9">
      <w:pPr>
        <w:pStyle w:val="NormalnyWeb"/>
        <w:jc w:val="both"/>
        <w:rPr>
          <w:rStyle w:val="Pogrubienie"/>
          <w:rFonts w:asciiTheme="minorHAnsi" w:hAnsiTheme="minorHAnsi" w:cstheme="minorHAnsi"/>
          <w:b w:val="0"/>
          <w:bCs w:val="0"/>
          <w:sz w:val="22"/>
          <w:szCs w:val="22"/>
        </w:rPr>
      </w:pPr>
    </w:p>
    <w:p w14:paraId="4E2EF8DF" w14:textId="77777777" w:rsidR="009D13D9" w:rsidRPr="0018008A" w:rsidRDefault="009D13D9" w:rsidP="009D13D9">
      <w:pPr>
        <w:pStyle w:val="NormalnyWeb"/>
        <w:jc w:val="both"/>
        <w:rPr>
          <w:rStyle w:val="Pogrubienie"/>
          <w:rFonts w:asciiTheme="minorHAnsi" w:hAnsiTheme="minorHAnsi" w:cstheme="minorHAnsi"/>
          <w:color w:val="212121"/>
          <w:sz w:val="22"/>
          <w:szCs w:val="22"/>
        </w:rPr>
      </w:pPr>
    </w:p>
    <w:p w14:paraId="7B0E71D4" w14:textId="25BD8595" w:rsidR="009D13D9" w:rsidRPr="0018008A" w:rsidRDefault="003315AC" w:rsidP="00AE046B">
      <w:pPr>
        <w:pStyle w:val="NormalnyWeb"/>
        <w:numPr>
          <w:ilvl w:val="1"/>
          <w:numId w:val="4"/>
        </w:numPr>
        <w:jc w:val="both"/>
        <w:rPr>
          <w:rFonts w:asciiTheme="minorHAnsi" w:hAnsiTheme="minorHAnsi" w:cstheme="minorHAnsi"/>
          <w:color w:val="212121"/>
          <w:sz w:val="22"/>
          <w:szCs w:val="22"/>
        </w:rPr>
      </w:pPr>
      <w:r w:rsidRPr="0018008A">
        <w:rPr>
          <w:rFonts w:asciiTheme="minorHAnsi" w:hAnsiTheme="minorHAnsi" w:cstheme="minorHAnsi"/>
          <w:b/>
          <w:color w:val="212121"/>
          <w:sz w:val="22"/>
          <w:szCs w:val="22"/>
        </w:rPr>
        <w:t>l</w:t>
      </w:r>
      <w:r w:rsidR="006A1C97" w:rsidRPr="0018008A">
        <w:rPr>
          <w:rFonts w:asciiTheme="minorHAnsi" w:hAnsiTheme="minorHAnsi" w:cstheme="minorHAnsi"/>
          <w:b/>
          <w:color w:val="212121"/>
          <w:sz w:val="22"/>
          <w:szCs w:val="22"/>
        </w:rPr>
        <w:t>iczba dostępnych lekcji z zakresu języka angielskiego</w:t>
      </w:r>
      <w:r w:rsidR="000C4545" w:rsidRPr="0018008A">
        <w:rPr>
          <w:rFonts w:asciiTheme="minorHAnsi" w:hAnsiTheme="minorHAnsi" w:cstheme="minorHAnsi"/>
          <w:b/>
          <w:color w:val="212121"/>
          <w:sz w:val="22"/>
          <w:szCs w:val="22"/>
        </w:rPr>
        <w:t xml:space="preserve"> - </w:t>
      </w:r>
      <w:r w:rsidR="000C4545" w:rsidRPr="0018008A">
        <w:rPr>
          <w:rStyle w:val="Pogrubienie"/>
          <w:rFonts w:asciiTheme="minorHAnsi" w:hAnsiTheme="minorHAnsi" w:cstheme="minorHAnsi"/>
          <w:b w:val="0"/>
          <w:color w:val="212121"/>
          <w:sz w:val="22"/>
          <w:szCs w:val="22"/>
        </w:rPr>
        <w:t xml:space="preserve">liczba </w:t>
      </w:r>
      <w:r w:rsidR="00835D21" w:rsidRPr="0018008A">
        <w:rPr>
          <w:rStyle w:val="Pogrubienie"/>
          <w:rFonts w:asciiTheme="minorHAnsi" w:hAnsiTheme="minorHAnsi" w:cstheme="minorHAnsi"/>
          <w:b w:val="0"/>
          <w:color w:val="212121"/>
          <w:sz w:val="22"/>
          <w:szCs w:val="22"/>
        </w:rPr>
        <w:t xml:space="preserve">dostępnych na platformie lekcji </w:t>
      </w:r>
      <w:r w:rsidR="00F75248">
        <w:rPr>
          <w:rStyle w:val="Pogrubienie"/>
          <w:rFonts w:asciiTheme="minorHAnsi" w:hAnsiTheme="minorHAnsi" w:cstheme="minorHAnsi"/>
          <w:b w:val="0"/>
          <w:color w:val="212121"/>
          <w:sz w:val="22"/>
          <w:szCs w:val="22"/>
        </w:rPr>
        <w:t xml:space="preserve">języka angielskiego </w:t>
      </w:r>
      <w:r w:rsidR="00835D21" w:rsidRPr="0018008A">
        <w:rPr>
          <w:rStyle w:val="Pogrubienie"/>
          <w:rFonts w:asciiTheme="minorHAnsi" w:hAnsiTheme="minorHAnsi" w:cstheme="minorHAnsi"/>
          <w:b w:val="0"/>
          <w:color w:val="212121"/>
          <w:sz w:val="22"/>
          <w:szCs w:val="22"/>
        </w:rPr>
        <w:t>na wszystkich poziomach zaawansowania niezależnie od zakresu tematycznego</w:t>
      </w:r>
      <w:r w:rsidR="007374C6" w:rsidRPr="0018008A">
        <w:rPr>
          <w:rStyle w:val="Pogrubienie"/>
          <w:rFonts w:asciiTheme="minorHAnsi" w:hAnsiTheme="minorHAnsi" w:cstheme="minorHAnsi"/>
          <w:b w:val="0"/>
          <w:color w:val="212121"/>
          <w:sz w:val="22"/>
          <w:szCs w:val="22"/>
        </w:rPr>
        <w:t xml:space="preserve"> (Za każdą dostępną lekcję powyżej wymaganego minimum platforma otrzyma 1 punkt. Za równo </w:t>
      </w:r>
      <w:r w:rsidR="00D92087" w:rsidRPr="0018008A">
        <w:rPr>
          <w:rStyle w:val="Pogrubienie"/>
          <w:rFonts w:asciiTheme="minorHAnsi" w:hAnsiTheme="minorHAnsi" w:cstheme="minorHAnsi"/>
          <w:b w:val="0"/>
          <w:color w:val="212121"/>
          <w:sz w:val="22"/>
          <w:szCs w:val="22"/>
        </w:rPr>
        <w:t>900</w:t>
      </w:r>
      <w:r w:rsidR="007374C6" w:rsidRPr="0018008A">
        <w:rPr>
          <w:rStyle w:val="Pogrubienie"/>
          <w:rFonts w:asciiTheme="minorHAnsi" w:hAnsiTheme="minorHAnsi" w:cstheme="minorHAnsi"/>
          <w:b w:val="0"/>
          <w:color w:val="212121"/>
          <w:sz w:val="22"/>
          <w:szCs w:val="22"/>
        </w:rPr>
        <w:t xml:space="preserve"> dostępnych lekcji  nie zostaną przyznane punkty)</w:t>
      </w:r>
      <w:r w:rsidR="000C4545" w:rsidRPr="0018008A">
        <w:rPr>
          <w:rStyle w:val="Pogrubienie"/>
          <w:rFonts w:asciiTheme="minorHAnsi" w:hAnsiTheme="minorHAnsi" w:cstheme="minorHAnsi"/>
          <w:bCs w:val="0"/>
          <w:color w:val="212121"/>
          <w:sz w:val="22"/>
          <w:szCs w:val="22"/>
        </w:rPr>
        <w:t>–</w:t>
      </w:r>
      <w:r w:rsidR="007E77E3" w:rsidRPr="0018008A">
        <w:rPr>
          <w:rFonts w:asciiTheme="minorHAnsi" w:hAnsiTheme="minorHAnsi" w:cstheme="minorHAnsi"/>
          <w:color w:val="212121"/>
          <w:sz w:val="22"/>
          <w:szCs w:val="22"/>
        </w:rPr>
        <w:t xml:space="preserve"> </w:t>
      </w:r>
      <w:r w:rsidR="00835D21" w:rsidRPr="0018008A">
        <w:rPr>
          <w:rStyle w:val="Pogrubienie"/>
          <w:rFonts w:asciiTheme="minorHAnsi" w:hAnsiTheme="minorHAnsi" w:cstheme="minorHAnsi"/>
          <w:sz w:val="22"/>
          <w:szCs w:val="22"/>
        </w:rPr>
        <w:t xml:space="preserve">waga </w:t>
      </w:r>
      <w:r w:rsidR="000000FB" w:rsidRPr="0018008A">
        <w:rPr>
          <w:rStyle w:val="Pogrubienie"/>
          <w:rFonts w:asciiTheme="minorHAnsi" w:hAnsiTheme="minorHAnsi" w:cstheme="minorHAnsi"/>
          <w:sz w:val="22"/>
          <w:szCs w:val="22"/>
        </w:rPr>
        <w:t>15</w:t>
      </w:r>
      <w:r w:rsidR="000C4545" w:rsidRPr="0018008A">
        <w:rPr>
          <w:rStyle w:val="Pogrubienie"/>
          <w:rFonts w:asciiTheme="minorHAnsi" w:hAnsiTheme="minorHAnsi" w:cstheme="minorHAnsi"/>
          <w:sz w:val="22"/>
          <w:szCs w:val="22"/>
        </w:rPr>
        <w:t>% (</w:t>
      </w:r>
      <w:r w:rsidR="00E848D2" w:rsidRPr="0018008A">
        <w:rPr>
          <w:rStyle w:val="Pogrubienie"/>
          <w:rFonts w:asciiTheme="minorHAnsi" w:hAnsiTheme="minorHAnsi" w:cstheme="minorHAnsi"/>
          <w:color w:val="212121"/>
          <w:sz w:val="22"/>
          <w:szCs w:val="22"/>
        </w:rPr>
        <w:t xml:space="preserve">max </w:t>
      </w:r>
      <w:r w:rsidR="000000FB" w:rsidRPr="0018008A">
        <w:rPr>
          <w:rStyle w:val="Pogrubienie"/>
          <w:rFonts w:asciiTheme="minorHAnsi" w:hAnsiTheme="minorHAnsi" w:cstheme="minorHAnsi"/>
          <w:color w:val="212121"/>
          <w:sz w:val="22"/>
          <w:szCs w:val="22"/>
        </w:rPr>
        <w:t>15</w:t>
      </w:r>
      <w:r w:rsidR="009D13D9" w:rsidRPr="0018008A">
        <w:rPr>
          <w:rStyle w:val="Pogrubienie"/>
          <w:rFonts w:asciiTheme="minorHAnsi" w:hAnsiTheme="minorHAnsi" w:cstheme="minorHAnsi"/>
          <w:color w:val="212121"/>
          <w:sz w:val="22"/>
          <w:szCs w:val="22"/>
        </w:rPr>
        <w:t xml:space="preserve"> </w:t>
      </w:r>
      <w:r w:rsidR="007E77E3" w:rsidRPr="0018008A">
        <w:rPr>
          <w:rStyle w:val="Pogrubienie"/>
          <w:rFonts w:asciiTheme="minorHAnsi" w:hAnsiTheme="minorHAnsi" w:cstheme="minorHAnsi"/>
          <w:color w:val="212121"/>
          <w:sz w:val="22"/>
          <w:szCs w:val="22"/>
        </w:rPr>
        <w:t>pkt</w:t>
      </w:r>
      <w:r w:rsidR="000C4545" w:rsidRPr="0018008A">
        <w:rPr>
          <w:rStyle w:val="Pogrubienie"/>
          <w:rFonts w:asciiTheme="minorHAnsi" w:hAnsiTheme="minorHAnsi" w:cstheme="minorHAnsi"/>
          <w:color w:val="212121"/>
          <w:sz w:val="22"/>
          <w:szCs w:val="22"/>
        </w:rPr>
        <w:t>)</w:t>
      </w:r>
    </w:p>
    <w:p w14:paraId="7431C4A7" w14:textId="77777777" w:rsidR="007E77E3" w:rsidRPr="0018008A" w:rsidRDefault="007E77E3" w:rsidP="007E77E3">
      <w:pPr>
        <w:pStyle w:val="NormalnyWeb"/>
        <w:ind w:firstLine="360"/>
        <w:jc w:val="both"/>
        <w:rPr>
          <w:rStyle w:val="Pogrubienie"/>
          <w:rFonts w:asciiTheme="minorHAnsi" w:hAnsiTheme="minorHAnsi" w:cstheme="minorHAnsi"/>
          <w:b w:val="0"/>
          <w:color w:val="212121"/>
          <w:sz w:val="22"/>
          <w:szCs w:val="22"/>
        </w:rPr>
      </w:pPr>
    </w:p>
    <w:p w14:paraId="5844E0F0" w14:textId="77777777" w:rsidR="000000FB" w:rsidRPr="0018008A" w:rsidRDefault="000000FB" w:rsidP="007374C6">
      <w:pPr>
        <w:pStyle w:val="NormalnyWeb"/>
        <w:ind w:left="708" w:firstLine="360"/>
        <w:jc w:val="both"/>
        <w:rPr>
          <w:rStyle w:val="Pogrubienie"/>
          <w:rFonts w:asciiTheme="minorHAnsi" w:hAnsiTheme="minorHAnsi" w:cstheme="minorHAnsi"/>
          <w:b w:val="0"/>
          <w:color w:val="212121"/>
          <w:sz w:val="22"/>
          <w:szCs w:val="22"/>
        </w:rPr>
      </w:pPr>
    </w:p>
    <w:p w14:paraId="5B2E993C" w14:textId="4F06E80A" w:rsidR="000000FB" w:rsidRPr="0018008A" w:rsidRDefault="00E94FA3" w:rsidP="00E94FA3">
      <w:pPr>
        <w:pStyle w:val="NormalnyWeb"/>
        <w:ind w:left="993" w:hanging="285"/>
        <w:jc w:val="both"/>
        <w:rPr>
          <w:rFonts w:asciiTheme="minorHAnsi" w:hAnsiTheme="minorHAnsi" w:cstheme="minorHAnsi"/>
          <w:color w:val="212121"/>
          <w:sz w:val="22"/>
          <w:szCs w:val="22"/>
        </w:rPr>
      </w:pPr>
      <w:r w:rsidRPr="0018008A">
        <w:rPr>
          <w:rFonts w:asciiTheme="minorHAnsi" w:hAnsiTheme="minorHAnsi" w:cstheme="minorHAnsi"/>
          <w:b/>
          <w:color w:val="212121"/>
          <w:sz w:val="22"/>
          <w:szCs w:val="22"/>
        </w:rPr>
        <w:t xml:space="preserve">4.3 </w:t>
      </w:r>
      <w:r w:rsidR="000000FB" w:rsidRPr="0018008A">
        <w:rPr>
          <w:rFonts w:asciiTheme="minorHAnsi" w:hAnsiTheme="minorHAnsi" w:cstheme="minorHAnsi"/>
          <w:b/>
          <w:color w:val="212121"/>
          <w:sz w:val="22"/>
          <w:szCs w:val="22"/>
        </w:rPr>
        <w:t xml:space="preserve">Liczba dostępnych lekcji z zakresu języka niemieckiego - </w:t>
      </w:r>
      <w:r w:rsidR="000000FB" w:rsidRPr="0018008A">
        <w:rPr>
          <w:rStyle w:val="Pogrubienie"/>
          <w:rFonts w:asciiTheme="minorHAnsi" w:hAnsiTheme="minorHAnsi" w:cstheme="minorHAnsi"/>
          <w:b w:val="0"/>
          <w:color w:val="212121"/>
          <w:sz w:val="22"/>
          <w:szCs w:val="22"/>
        </w:rPr>
        <w:t xml:space="preserve">liczba dostępnych na platformie lekcji </w:t>
      </w:r>
      <w:r w:rsidR="00F75248">
        <w:rPr>
          <w:rStyle w:val="Pogrubienie"/>
          <w:rFonts w:asciiTheme="minorHAnsi" w:hAnsiTheme="minorHAnsi" w:cstheme="minorHAnsi"/>
          <w:b w:val="0"/>
          <w:color w:val="212121"/>
          <w:sz w:val="22"/>
          <w:szCs w:val="22"/>
        </w:rPr>
        <w:t xml:space="preserve">języka niemieckiego </w:t>
      </w:r>
      <w:r w:rsidR="000000FB" w:rsidRPr="0018008A">
        <w:rPr>
          <w:rStyle w:val="Pogrubienie"/>
          <w:rFonts w:asciiTheme="minorHAnsi" w:hAnsiTheme="minorHAnsi" w:cstheme="minorHAnsi"/>
          <w:b w:val="0"/>
          <w:color w:val="212121"/>
          <w:sz w:val="22"/>
          <w:szCs w:val="22"/>
        </w:rPr>
        <w:t>na wszystkich poziomach zaawansowania niezależnie od zakresu tematycznego (Za każdą dostępną lekcję powyżej wymaganego minimum platforma otrzyma 1 punkt. Za równo 600 dostępnych lekcji  nie zostaną przyznane punkty)</w:t>
      </w:r>
      <w:r w:rsidR="000000FB" w:rsidRPr="0018008A">
        <w:rPr>
          <w:rStyle w:val="Pogrubienie"/>
          <w:rFonts w:asciiTheme="minorHAnsi" w:hAnsiTheme="minorHAnsi" w:cstheme="minorHAnsi"/>
          <w:bCs w:val="0"/>
          <w:color w:val="212121"/>
          <w:sz w:val="22"/>
          <w:szCs w:val="22"/>
        </w:rPr>
        <w:t>–</w:t>
      </w:r>
      <w:r w:rsidR="000000FB" w:rsidRPr="0018008A">
        <w:rPr>
          <w:rFonts w:asciiTheme="minorHAnsi" w:hAnsiTheme="minorHAnsi" w:cstheme="minorHAnsi"/>
          <w:color w:val="212121"/>
          <w:sz w:val="22"/>
          <w:szCs w:val="22"/>
        </w:rPr>
        <w:t xml:space="preserve"> </w:t>
      </w:r>
      <w:r w:rsidR="000000FB" w:rsidRPr="0018008A">
        <w:rPr>
          <w:rStyle w:val="Pogrubienie"/>
          <w:rFonts w:asciiTheme="minorHAnsi" w:hAnsiTheme="minorHAnsi" w:cstheme="minorHAnsi"/>
          <w:sz w:val="22"/>
          <w:szCs w:val="22"/>
        </w:rPr>
        <w:t>waga 15% (</w:t>
      </w:r>
      <w:r w:rsidR="000000FB" w:rsidRPr="0018008A">
        <w:rPr>
          <w:rStyle w:val="Pogrubienie"/>
          <w:rFonts w:asciiTheme="minorHAnsi" w:hAnsiTheme="minorHAnsi" w:cstheme="minorHAnsi"/>
          <w:color w:val="212121"/>
          <w:sz w:val="22"/>
          <w:szCs w:val="22"/>
        </w:rPr>
        <w:t>max 15 pkt)</w:t>
      </w:r>
    </w:p>
    <w:p w14:paraId="25B97C39" w14:textId="77777777" w:rsidR="000000FB" w:rsidRPr="0018008A" w:rsidRDefault="000000FB" w:rsidP="00E94FA3">
      <w:pPr>
        <w:pStyle w:val="NormalnyWeb"/>
        <w:ind w:left="696" w:firstLine="360"/>
        <w:jc w:val="both"/>
        <w:rPr>
          <w:rStyle w:val="Pogrubienie"/>
          <w:rFonts w:asciiTheme="minorHAnsi" w:hAnsiTheme="minorHAnsi" w:cstheme="minorHAnsi"/>
          <w:b w:val="0"/>
          <w:color w:val="212121"/>
          <w:sz w:val="22"/>
          <w:szCs w:val="22"/>
        </w:rPr>
      </w:pPr>
    </w:p>
    <w:p w14:paraId="043AB496" w14:textId="77777777" w:rsidR="000000FB" w:rsidRPr="0018008A" w:rsidRDefault="000000FB" w:rsidP="007374C6">
      <w:pPr>
        <w:pStyle w:val="NormalnyWeb"/>
        <w:ind w:left="708" w:firstLine="360"/>
        <w:jc w:val="both"/>
        <w:rPr>
          <w:rStyle w:val="Pogrubienie"/>
          <w:rFonts w:asciiTheme="minorHAnsi" w:hAnsiTheme="minorHAnsi" w:cstheme="minorHAnsi"/>
          <w:b w:val="0"/>
          <w:color w:val="212121"/>
          <w:sz w:val="22"/>
          <w:szCs w:val="22"/>
        </w:rPr>
      </w:pPr>
    </w:p>
    <w:p w14:paraId="248589CB" w14:textId="77777777" w:rsidR="007374C6" w:rsidRPr="0018008A" w:rsidRDefault="007374C6" w:rsidP="00473E3E">
      <w:pPr>
        <w:pStyle w:val="NormalnyWeb"/>
        <w:ind w:left="708" w:firstLine="360"/>
        <w:jc w:val="both"/>
        <w:rPr>
          <w:rStyle w:val="Pogrubienie"/>
          <w:rFonts w:asciiTheme="minorHAnsi" w:hAnsiTheme="minorHAnsi" w:cstheme="minorHAnsi"/>
          <w:b w:val="0"/>
          <w:color w:val="212121"/>
          <w:sz w:val="22"/>
          <w:szCs w:val="22"/>
        </w:rPr>
      </w:pPr>
    </w:p>
    <w:p w14:paraId="55F38FA3" w14:textId="35657034" w:rsidR="009A7E6A" w:rsidRPr="0018008A" w:rsidRDefault="009A7E6A" w:rsidP="0018008A">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Wykonawca może otrzymać maksymalnie 100 punktów liczonych jako suma punktów przyznanych w kryterium 4.1 cena dostępu do platformy językowej,  4.2 liczba dostępnych lekcji z zakresu języka angielskiego, </w:t>
      </w:r>
      <w:r w:rsidRPr="00F75248">
        <w:rPr>
          <w:rStyle w:val="Pogrubienie"/>
          <w:rFonts w:asciiTheme="minorHAnsi" w:hAnsiTheme="minorHAnsi" w:cstheme="minorHAnsi"/>
          <w:b w:val="0"/>
          <w:bCs w:val="0"/>
          <w:color w:val="212121"/>
          <w:sz w:val="22"/>
          <w:szCs w:val="22"/>
        </w:rPr>
        <w:t xml:space="preserve">4.3 </w:t>
      </w:r>
      <w:r w:rsidR="00F75248">
        <w:rPr>
          <w:rStyle w:val="Pogrubienie"/>
          <w:rFonts w:asciiTheme="minorHAnsi" w:hAnsiTheme="minorHAnsi" w:cstheme="minorHAnsi"/>
          <w:b w:val="0"/>
          <w:bCs w:val="0"/>
          <w:color w:val="212121"/>
          <w:sz w:val="22"/>
          <w:szCs w:val="22"/>
        </w:rPr>
        <w:t>l</w:t>
      </w:r>
      <w:r w:rsidRPr="00F75248">
        <w:rPr>
          <w:rStyle w:val="Pogrubienie"/>
          <w:rFonts w:asciiTheme="minorHAnsi" w:hAnsiTheme="minorHAnsi" w:cstheme="minorHAnsi"/>
          <w:b w:val="0"/>
          <w:bCs w:val="0"/>
          <w:color w:val="212121"/>
          <w:sz w:val="22"/>
          <w:szCs w:val="22"/>
        </w:rPr>
        <w:t>iczba dostępnych lekcji z zakresu języka niemieckiego</w:t>
      </w:r>
    </w:p>
    <w:p w14:paraId="15EEC61F" w14:textId="77777777" w:rsidR="0018008A" w:rsidRPr="0018008A" w:rsidRDefault="009A7E6A" w:rsidP="0018008A">
      <w:pPr>
        <w:pStyle w:val="NormalnyWeb"/>
        <w:ind w:left="717"/>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Za najwyżej ocenioną zostanie uznana oferta, która uzyskała najwyższą liczbę punktów – sumę punktów przyznanych w kryterium 4.1, 4.2  i 4.3 w oparciu o podane w niniejszym zapytaniu ofertowym kryteria oceny ofert.</w:t>
      </w:r>
    </w:p>
    <w:p w14:paraId="060A9169" w14:textId="6DD414D8" w:rsidR="009A7E6A" w:rsidRPr="0018008A" w:rsidRDefault="009A7E6A" w:rsidP="0018008A">
      <w:pPr>
        <w:pStyle w:val="NormalnyWeb"/>
        <w:ind w:left="717"/>
        <w:jc w:val="both"/>
        <w:rPr>
          <w:rStyle w:val="Pogrubienie"/>
          <w:rFonts w:asciiTheme="minorHAnsi" w:hAnsiTheme="minorHAnsi" w:cstheme="minorHAnsi"/>
          <w:b w:val="0"/>
          <w:color w:val="212121"/>
          <w:sz w:val="22"/>
          <w:szCs w:val="22"/>
        </w:rPr>
      </w:pPr>
      <w:r w:rsidRPr="0018008A">
        <w:rPr>
          <w:rStyle w:val="Pogrubienie"/>
          <w:rFonts w:asciiTheme="minorHAnsi" w:hAnsiTheme="minorHAnsi" w:cstheme="minorHAnsi"/>
          <w:b w:val="0"/>
          <w:color w:val="212121"/>
          <w:sz w:val="22"/>
          <w:szCs w:val="22"/>
        </w:rPr>
        <w:t>Jeżeli dwie lub więcej ofert uzyska taką samą liczbę punktów Zamawiający za najwyżej ocenioną uzna ofertę, która zawiera najniższą cenę (która uzyskała najwięcej punktów w kryterium 4.1 cena dostępu do platformy językowej</w:t>
      </w:r>
      <w:r w:rsidR="00A12EB1">
        <w:rPr>
          <w:rStyle w:val="Pogrubienie"/>
          <w:rFonts w:asciiTheme="minorHAnsi" w:hAnsiTheme="minorHAnsi" w:cstheme="minorHAnsi"/>
          <w:b w:val="0"/>
          <w:color w:val="212121"/>
          <w:sz w:val="22"/>
          <w:szCs w:val="22"/>
        </w:rPr>
        <w:t>)</w:t>
      </w:r>
    </w:p>
    <w:p w14:paraId="3CF1608F" w14:textId="77777777" w:rsidR="0018008A" w:rsidRPr="0018008A" w:rsidRDefault="0018008A" w:rsidP="0018008A">
      <w:pPr>
        <w:pStyle w:val="NormalnyWeb"/>
        <w:ind w:left="717"/>
        <w:jc w:val="both"/>
        <w:rPr>
          <w:rStyle w:val="Pogrubienie"/>
          <w:rFonts w:asciiTheme="minorHAnsi" w:hAnsiTheme="minorHAnsi" w:cstheme="minorHAnsi"/>
          <w:b w:val="0"/>
          <w:color w:val="212121"/>
          <w:sz w:val="22"/>
          <w:szCs w:val="22"/>
        </w:rPr>
      </w:pPr>
    </w:p>
    <w:p w14:paraId="44AA8F69" w14:textId="77777777" w:rsidR="0018008A" w:rsidRPr="0018008A" w:rsidRDefault="0018008A" w:rsidP="0018008A">
      <w:pPr>
        <w:pStyle w:val="NormalnyWeb"/>
        <w:numPr>
          <w:ilvl w:val="0"/>
          <w:numId w:val="3"/>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Proszę o złożenie oferty na formularzu ofertowym.</w:t>
      </w:r>
    </w:p>
    <w:p w14:paraId="396DCEFD" w14:textId="77777777" w:rsidR="0018008A" w:rsidRPr="0018008A" w:rsidRDefault="0018008A" w:rsidP="0018008A">
      <w:pPr>
        <w:pStyle w:val="NormalnyWeb"/>
        <w:ind w:left="717"/>
        <w:jc w:val="both"/>
        <w:rPr>
          <w:rStyle w:val="Pogrubienie"/>
          <w:rFonts w:asciiTheme="minorHAnsi" w:hAnsiTheme="minorHAnsi" w:cstheme="minorHAnsi"/>
          <w:b w:val="0"/>
          <w:bCs w:val="0"/>
          <w:color w:val="212121"/>
          <w:sz w:val="22"/>
          <w:szCs w:val="22"/>
        </w:rPr>
      </w:pPr>
    </w:p>
    <w:p w14:paraId="731D9C32" w14:textId="0B513287" w:rsidR="00A16C6C" w:rsidRPr="0018008A" w:rsidRDefault="00A16C6C" w:rsidP="005A343B">
      <w:pPr>
        <w:pStyle w:val="NormalnyWeb"/>
        <w:jc w:val="both"/>
        <w:rPr>
          <w:rFonts w:asciiTheme="minorHAnsi" w:hAnsiTheme="minorHAnsi" w:cstheme="minorHAnsi"/>
          <w:bCs/>
          <w:sz w:val="22"/>
          <w:szCs w:val="22"/>
        </w:rPr>
      </w:pPr>
    </w:p>
    <w:p w14:paraId="26DEE8B8" w14:textId="77777777" w:rsidR="009A7E6A" w:rsidRPr="0018008A" w:rsidRDefault="009A7E6A" w:rsidP="009A7E6A">
      <w:pPr>
        <w:pStyle w:val="NormalnyWeb"/>
        <w:jc w:val="both"/>
        <w:rPr>
          <w:rStyle w:val="Pogrubienie"/>
          <w:rFonts w:asciiTheme="minorHAnsi" w:hAnsiTheme="minorHAnsi" w:cstheme="minorHAnsi"/>
          <w:b w:val="0"/>
          <w:bCs w:val="0"/>
          <w:color w:val="212121"/>
          <w:sz w:val="22"/>
          <w:szCs w:val="22"/>
        </w:rPr>
      </w:pPr>
    </w:p>
    <w:p w14:paraId="1ADB8173"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Warunki udziału w postępowaniu:</w:t>
      </w:r>
    </w:p>
    <w:p w14:paraId="7201E919" w14:textId="77777777" w:rsidR="009A7E6A" w:rsidRPr="0018008A" w:rsidRDefault="009A7E6A" w:rsidP="009A7E6A">
      <w:pPr>
        <w:pStyle w:val="NormalnyWeb"/>
        <w:ind w:left="567" w:firstLine="360"/>
        <w:jc w:val="both"/>
        <w:rPr>
          <w:rStyle w:val="Pogrubienie"/>
          <w:rFonts w:asciiTheme="minorHAnsi" w:hAnsiTheme="minorHAnsi" w:cstheme="minorHAnsi"/>
          <w:b w:val="0"/>
          <w:color w:val="212121"/>
          <w:sz w:val="22"/>
          <w:szCs w:val="22"/>
        </w:rPr>
      </w:pPr>
    </w:p>
    <w:p w14:paraId="4E58597E" w14:textId="7BC771AB" w:rsidR="009A7E6A" w:rsidRPr="0018008A" w:rsidRDefault="009A7E6A" w:rsidP="009A7E6A">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min. 3-letnie doświadczenie Wykonawcy w zakresie świadczenia usług szkoleniowych z języka angielskiego w formie szkoleń e-learningowych. Zamawiający uzna warunek za spełniony, jeżeli Wykonawca wykaże, że w okresie ostatnich 3 lat przed upływem terminu składania ofert świadczył co najmniej:</w:t>
      </w:r>
    </w:p>
    <w:p w14:paraId="2E6E28E4" w14:textId="130542F4" w:rsidR="009A7E6A" w:rsidRPr="0018008A" w:rsidRDefault="00D63F6C" w:rsidP="009A7E6A">
      <w:pPr>
        <w:pStyle w:val="NormalnyWeb"/>
        <w:numPr>
          <w:ilvl w:val="0"/>
          <w:numId w:val="5"/>
        </w:numPr>
        <w:jc w:val="both"/>
        <w:rPr>
          <w:rStyle w:val="Pogrubienie"/>
          <w:rFonts w:asciiTheme="minorHAnsi" w:hAnsiTheme="minorHAnsi" w:cstheme="minorHAnsi"/>
          <w:b w:val="0"/>
          <w:bCs w:val="0"/>
          <w:color w:val="212121"/>
          <w:sz w:val="22"/>
          <w:szCs w:val="22"/>
        </w:rPr>
      </w:pPr>
      <w:bookmarkStart w:id="0" w:name="_Hlk163558411"/>
      <w:r>
        <w:rPr>
          <w:rStyle w:val="Pogrubienie"/>
          <w:rFonts w:asciiTheme="minorHAnsi" w:hAnsiTheme="minorHAnsi" w:cstheme="minorHAnsi"/>
          <w:b w:val="0"/>
          <w:bCs w:val="0"/>
          <w:color w:val="212121"/>
          <w:sz w:val="22"/>
          <w:szCs w:val="22"/>
        </w:rPr>
        <w:t>2</w:t>
      </w:r>
      <w:r w:rsidR="009A7E6A" w:rsidRPr="0018008A">
        <w:rPr>
          <w:rStyle w:val="Pogrubienie"/>
          <w:rFonts w:asciiTheme="minorHAnsi" w:hAnsiTheme="minorHAnsi" w:cstheme="minorHAnsi"/>
          <w:b w:val="0"/>
          <w:bCs w:val="0"/>
          <w:color w:val="212121"/>
          <w:sz w:val="22"/>
          <w:szCs w:val="22"/>
        </w:rPr>
        <w:t xml:space="preserve"> usługi dostępu do platformy e-learningowej do  nauki języka angielskiego dla podmiotów zewnętrznych, przy czym każdorazowo był to dostęp dla min. </w:t>
      </w:r>
      <w:r>
        <w:rPr>
          <w:rStyle w:val="Pogrubienie"/>
          <w:rFonts w:asciiTheme="minorHAnsi" w:hAnsiTheme="minorHAnsi" w:cstheme="minorHAnsi"/>
          <w:b w:val="0"/>
          <w:bCs w:val="0"/>
          <w:color w:val="212121"/>
          <w:sz w:val="22"/>
          <w:szCs w:val="22"/>
        </w:rPr>
        <w:t>150</w:t>
      </w:r>
      <w:r w:rsidR="009A7E6A" w:rsidRPr="0018008A">
        <w:rPr>
          <w:rStyle w:val="Pogrubienie"/>
          <w:rFonts w:asciiTheme="minorHAnsi" w:hAnsiTheme="minorHAnsi" w:cstheme="minorHAnsi"/>
          <w:b w:val="0"/>
          <w:bCs w:val="0"/>
          <w:color w:val="212121"/>
          <w:sz w:val="22"/>
          <w:szCs w:val="22"/>
        </w:rPr>
        <w:t xml:space="preserve"> użytkowników; za kwotę  minimum 1</w:t>
      </w:r>
      <w:r w:rsidR="00B77F93">
        <w:rPr>
          <w:rStyle w:val="Pogrubienie"/>
          <w:rFonts w:asciiTheme="minorHAnsi" w:hAnsiTheme="minorHAnsi" w:cstheme="minorHAnsi"/>
          <w:b w:val="0"/>
          <w:bCs w:val="0"/>
          <w:color w:val="212121"/>
          <w:sz w:val="22"/>
          <w:szCs w:val="22"/>
        </w:rPr>
        <w:t>5</w:t>
      </w:r>
      <w:r w:rsidR="009A7E6A" w:rsidRPr="0018008A">
        <w:rPr>
          <w:rStyle w:val="Pogrubienie"/>
          <w:rFonts w:asciiTheme="minorHAnsi" w:hAnsiTheme="minorHAnsi" w:cstheme="minorHAnsi"/>
          <w:b w:val="0"/>
          <w:bCs w:val="0"/>
          <w:color w:val="212121"/>
          <w:sz w:val="22"/>
          <w:szCs w:val="22"/>
        </w:rPr>
        <w:t> 000 zł  każda z usług</w:t>
      </w:r>
    </w:p>
    <w:p w14:paraId="7DC0EFE8" w14:textId="77777777" w:rsidR="009A7E6A" w:rsidRPr="0018008A" w:rsidRDefault="009A7E6A" w:rsidP="009A7E6A">
      <w:pPr>
        <w:pStyle w:val="NormalnyWeb"/>
        <w:ind w:left="1068"/>
        <w:jc w:val="both"/>
        <w:rPr>
          <w:rStyle w:val="Pogrubienie"/>
          <w:rFonts w:asciiTheme="minorHAnsi" w:hAnsiTheme="minorHAnsi" w:cstheme="minorHAnsi"/>
          <w:b w:val="0"/>
          <w:bCs w:val="0"/>
          <w:color w:val="212121"/>
          <w:sz w:val="22"/>
          <w:szCs w:val="22"/>
        </w:rPr>
      </w:pPr>
    </w:p>
    <w:p w14:paraId="5AC3A6EE" w14:textId="132F479C" w:rsidR="009A7E6A" w:rsidRPr="0018008A" w:rsidRDefault="009A7E6A" w:rsidP="009A7E6A">
      <w:pPr>
        <w:pStyle w:val="NormalnyWeb"/>
        <w:numPr>
          <w:ilvl w:val="0"/>
          <w:numId w:val="6"/>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min. 3-letnie doświadczenie Wykonawcy w zakresie świadczenia usług szkoleniowych z języka niemieckiego w formie szkoleń e-learningowych. Zamawiający uzna warunek za spełniony, jeżeli Wykonawca wykaże, że w okresie ostatnich 3 lat przed upływem terminu składania ofert świadczył co najmniej:</w:t>
      </w:r>
    </w:p>
    <w:p w14:paraId="1E8EF8D6" w14:textId="6105F355" w:rsidR="009A7E6A" w:rsidRPr="0018008A" w:rsidRDefault="00D63F6C" w:rsidP="009A7E6A">
      <w:pPr>
        <w:pStyle w:val="NormalnyWeb"/>
        <w:numPr>
          <w:ilvl w:val="0"/>
          <w:numId w:val="5"/>
        </w:numPr>
        <w:jc w:val="both"/>
        <w:rPr>
          <w:rStyle w:val="Pogrubienie"/>
          <w:rFonts w:asciiTheme="minorHAnsi" w:hAnsiTheme="minorHAnsi" w:cstheme="minorHAnsi"/>
          <w:b w:val="0"/>
          <w:bCs w:val="0"/>
          <w:color w:val="212121"/>
          <w:sz w:val="22"/>
          <w:szCs w:val="22"/>
        </w:rPr>
      </w:pPr>
      <w:r>
        <w:rPr>
          <w:rStyle w:val="Pogrubienie"/>
          <w:rFonts w:asciiTheme="minorHAnsi" w:hAnsiTheme="minorHAnsi" w:cstheme="minorHAnsi"/>
          <w:b w:val="0"/>
          <w:bCs w:val="0"/>
          <w:color w:val="212121"/>
          <w:sz w:val="22"/>
          <w:szCs w:val="22"/>
        </w:rPr>
        <w:t>2</w:t>
      </w:r>
      <w:r w:rsidR="009A7E6A" w:rsidRPr="0018008A">
        <w:rPr>
          <w:rStyle w:val="Pogrubienie"/>
          <w:rFonts w:asciiTheme="minorHAnsi" w:hAnsiTheme="minorHAnsi" w:cstheme="minorHAnsi"/>
          <w:b w:val="0"/>
          <w:bCs w:val="0"/>
          <w:color w:val="212121"/>
          <w:sz w:val="22"/>
          <w:szCs w:val="22"/>
        </w:rPr>
        <w:t xml:space="preserve"> usługi dostępu do platformy e-learningowej do nauki języka niemieckiego dla podmiotów zewnętrznych, przy czym każdorazowo był to dostęp dla min. </w:t>
      </w:r>
      <w:r>
        <w:rPr>
          <w:rStyle w:val="Pogrubienie"/>
          <w:rFonts w:asciiTheme="minorHAnsi" w:hAnsiTheme="minorHAnsi" w:cstheme="minorHAnsi"/>
          <w:b w:val="0"/>
          <w:bCs w:val="0"/>
          <w:color w:val="212121"/>
          <w:sz w:val="22"/>
          <w:szCs w:val="22"/>
        </w:rPr>
        <w:t>50</w:t>
      </w:r>
      <w:r w:rsidR="00DC7416" w:rsidRPr="0018008A">
        <w:rPr>
          <w:rStyle w:val="Pogrubienie"/>
          <w:rFonts w:asciiTheme="minorHAnsi" w:hAnsiTheme="minorHAnsi" w:cstheme="minorHAnsi"/>
          <w:b w:val="0"/>
          <w:bCs w:val="0"/>
          <w:color w:val="212121"/>
          <w:sz w:val="22"/>
          <w:szCs w:val="22"/>
        </w:rPr>
        <w:t xml:space="preserve"> </w:t>
      </w:r>
      <w:r w:rsidR="009A7E6A" w:rsidRPr="0018008A">
        <w:rPr>
          <w:rStyle w:val="Pogrubienie"/>
          <w:rFonts w:asciiTheme="minorHAnsi" w:hAnsiTheme="minorHAnsi" w:cstheme="minorHAnsi"/>
          <w:b w:val="0"/>
          <w:bCs w:val="0"/>
          <w:color w:val="212121"/>
          <w:sz w:val="22"/>
          <w:szCs w:val="22"/>
        </w:rPr>
        <w:t>użytkowników; za kwotę  minimum 10 000 zł  każda z usług</w:t>
      </w:r>
    </w:p>
    <w:p w14:paraId="0FA065D4" w14:textId="77777777" w:rsidR="009A7E6A" w:rsidRPr="0018008A" w:rsidRDefault="009A7E6A" w:rsidP="009A7E6A">
      <w:pPr>
        <w:pStyle w:val="NormalnyWeb"/>
        <w:jc w:val="both"/>
        <w:rPr>
          <w:rStyle w:val="Pogrubienie"/>
          <w:rFonts w:asciiTheme="minorHAnsi" w:hAnsiTheme="minorHAnsi" w:cstheme="minorHAnsi"/>
          <w:b w:val="0"/>
          <w:bCs w:val="0"/>
          <w:color w:val="212121"/>
          <w:sz w:val="22"/>
          <w:szCs w:val="22"/>
        </w:rPr>
      </w:pPr>
    </w:p>
    <w:p w14:paraId="0C44CF9D" w14:textId="77777777" w:rsidR="00DC7416" w:rsidRPr="0018008A" w:rsidRDefault="00DC7416" w:rsidP="009A7E6A">
      <w:pPr>
        <w:pStyle w:val="NormalnyWeb"/>
        <w:jc w:val="both"/>
        <w:rPr>
          <w:rStyle w:val="Pogrubienie"/>
          <w:rFonts w:asciiTheme="minorHAnsi" w:hAnsiTheme="minorHAnsi" w:cstheme="minorHAnsi"/>
          <w:color w:val="212121"/>
          <w:sz w:val="22"/>
          <w:szCs w:val="22"/>
          <w:u w:val="single"/>
        </w:rPr>
      </w:pPr>
    </w:p>
    <w:p w14:paraId="7CB777F0" w14:textId="77777777" w:rsidR="008A2804" w:rsidRDefault="008A2804" w:rsidP="009A7E6A">
      <w:pPr>
        <w:pStyle w:val="NormalnyWeb"/>
        <w:jc w:val="both"/>
        <w:rPr>
          <w:rStyle w:val="Pogrubienie"/>
          <w:rFonts w:asciiTheme="minorHAnsi" w:hAnsiTheme="minorHAnsi" w:cstheme="minorHAnsi"/>
          <w:color w:val="212121"/>
          <w:sz w:val="22"/>
          <w:szCs w:val="22"/>
          <w:u w:val="single"/>
        </w:rPr>
      </w:pPr>
    </w:p>
    <w:p w14:paraId="65C7F6E8" w14:textId="77777777" w:rsidR="008A2804" w:rsidRDefault="008A2804" w:rsidP="009A7E6A">
      <w:pPr>
        <w:pStyle w:val="NormalnyWeb"/>
        <w:jc w:val="both"/>
        <w:rPr>
          <w:rStyle w:val="Pogrubienie"/>
          <w:rFonts w:asciiTheme="minorHAnsi" w:hAnsiTheme="minorHAnsi" w:cstheme="minorHAnsi"/>
          <w:color w:val="212121"/>
          <w:sz w:val="22"/>
          <w:szCs w:val="22"/>
          <w:u w:val="single"/>
        </w:rPr>
      </w:pPr>
    </w:p>
    <w:p w14:paraId="4DE345D2" w14:textId="2581207C" w:rsidR="009A7E6A" w:rsidRPr="0018008A" w:rsidRDefault="009A7E6A" w:rsidP="009A7E6A">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Dokumenty potwierdzające spełnienie warunków udziału w postępowaniu:</w:t>
      </w:r>
    </w:p>
    <w:p w14:paraId="22FA68AD"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p>
    <w:p w14:paraId="7B8E7116"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b w:val="0"/>
          <w:bCs w:val="0"/>
          <w:color w:val="212121"/>
          <w:sz w:val="22"/>
          <w:szCs w:val="22"/>
        </w:rPr>
        <w:t>Wykonawca, którego oferta zostanie najwyżej oceniona będzie zobowiązany do złożenia wymienionych poniżej dokumentów potwierdzających spełnienie warunków udziału w postępowaniu w terminie 7 dni kalendarzowych:</w:t>
      </w:r>
    </w:p>
    <w:p w14:paraId="22955AB2" w14:textId="77777777" w:rsidR="009A7E6A" w:rsidRPr="0018008A" w:rsidRDefault="009A7E6A" w:rsidP="009A7E6A">
      <w:pPr>
        <w:pStyle w:val="NormalnyWeb"/>
        <w:jc w:val="both"/>
        <w:rPr>
          <w:rStyle w:val="Pogrubienie"/>
          <w:rFonts w:asciiTheme="minorHAnsi" w:hAnsiTheme="minorHAnsi" w:cstheme="minorHAnsi"/>
          <w:color w:val="212121"/>
          <w:sz w:val="22"/>
          <w:szCs w:val="22"/>
          <w:u w:val="single"/>
        </w:rPr>
      </w:pPr>
    </w:p>
    <w:p w14:paraId="56C52253" w14:textId="64FA2772" w:rsidR="009A7E6A" w:rsidRPr="0018008A" w:rsidRDefault="009A7E6A" w:rsidP="009A7E6A">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Wykaz usług dostępu do platformy e-learningowej do nauki języka angielskiego 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1).</w:t>
      </w:r>
    </w:p>
    <w:p w14:paraId="3D4233B4" w14:textId="77777777" w:rsidR="00DC7416" w:rsidRPr="0018008A" w:rsidRDefault="00DC7416" w:rsidP="00DC7416">
      <w:pPr>
        <w:pStyle w:val="NormalnyWeb"/>
        <w:ind w:left="360"/>
        <w:jc w:val="both"/>
        <w:rPr>
          <w:rStyle w:val="Pogrubienie"/>
          <w:rFonts w:asciiTheme="minorHAnsi" w:hAnsiTheme="minorHAnsi" w:cstheme="minorHAnsi"/>
          <w:b w:val="0"/>
          <w:bCs w:val="0"/>
          <w:color w:val="212121"/>
          <w:sz w:val="22"/>
          <w:szCs w:val="22"/>
        </w:rPr>
      </w:pPr>
    </w:p>
    <w:p w14:paraId="03A74635" w14:textId="183ACC47" w:rsidR="00DC7416" w:rsidRPr="0018008A" w:rsidRDefault="00DC7416" w:rsidP="00DC7416">
      <w:pPr>
        <w:pStyle w:val="NormalnyWeb"/>
        <w:numPr>
          <w:ilvl w:val="0"/>
          <w:numId w:val="7"/>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Wykaz usług dostępu do platformy e-learningowej do nauki języka niemieckiego wykonanych lub będących w trakcie wykonywania, w okresie ostatnich 3 lat przed upływem terminu składania ofert, wraz z podaniem ich wartości, terminów wykonania, liczby użytkowników usługi oraz podmiotów, na rzecz których usługi zostały wykonane. Do wypełnionej tabeli należy załączyć dowody, określające, czy te usługi zostały wykonane lub są wykonywane należycie, przy czym dowodami, o których mowa, są referencje bądź inne dokumenty wystawione przez podmiot, na rzecz którego usługi były lub są wykonywane. (załącznik nr 2).</w:t>
      </w:r>
    </w:p>
    <w:p w14:paraId="48D738B5" w14:textId="77777777" w:rsidR="00DC7416" w:rsidRPr="0018008A" w:rsidRDefault="00DC7416" w:rsidP="00DC7416">
      <w:pPr>
        <w:pStyle w:val="NormalnyWeb"/>
        <w:ind w:left="360"/>
        <w:jc w:val="both"/>
        <w:rPr>
          <w:rStyle w:val="Pogrubienie"/>
          <w:rFonts w:asciiTheme="minorHAnsi" w:hAnsiTheme="minorHAnsi" w:cstheme="minorHAnsi"/>
          <w:b w:val="0"/>
          <w:bCs w:val="0"/>
          <w:color w:val="212121"/>
          <w:sz w:val="22"/>
          <w:szCs w:val="22"/>
        </w:rPr>
      </w:pPr>
    </w:p>
    <w:bookmarkEnd w:id="0"/>
    <w:p w14:paraId="02475E62" w14:textId="537FFE83" w:rsidR="00DC7416" w:rsidRPr="0018008A" w:rsidRDefault="00DC7416" w:rsidP="00DC7416">
      <w:pPr>
        <w:spacing w:before="100" w:beforeAutospacing="1" w:after="100" w:afterAutospacing="1"/>
        <w:jc w:val="center"/>
        <w:rPr>
          <w:rFonts w:asciiTheme="minorHAnsi" w:hAnsiTheme="minorHAnsi" w:cstheme="minorHAnsi"/>
          <w:color w:val="1F497D"/>
        </w:rPr>
      </w:pPr>
      <w:r w:rsidRPr="0018008A">
        <w:rPr>
          <w:rFonts w:asciiTheme="minorHAnsi" w:hAnsiTheme="minorHAnsi" w:cstheme="minorHAnsi"/>
          <w:color w:val="212121"/>
          <w:u w:val="single"/>
        </w:rPr>
        <w:t>Proszę o wypełnienie załączonych tabel -  załączniki nr 1-2</w:t>
      </w:r>
    </w:p>
    <w:p w14:paraId="7D3AF5DB" w14:textId="77777777" w:rsidR="00DD6207" w:rsidRPr="0018008A" w:rsidRDefault="00DD6207" w:rsidP="009D13D9">
      <w:pPr>
        <w:pStyle w:val="NormalnyWeb"/>
        <w:jc w:val="both"/>
        <w:rPr>
          <w:rStyle w:val="Pogrubienie"/>
          <w:rFonts w:asciiTheme="minorHAnsi" w:hAnsiTheme="minorHAnsi" w:cstheme="minorHAnsi"/>
          <w:b w:val="0"/>
          <w:color w:val="212121"/>
          <w:sz w:val="22"/>
          <w:szCs w:val="22"/>
        </w:rPr>
      </w:pPr>
    </w:p>
    <w:p w14:paraId="4C453436" w14:textId="77777777" w:rsidR="00DD6207" w:rsidRPr="0018008A" w:rsidRDefault="00DD6207" w:rsidP="00DD6207">
      <w:pPr>
        <w:pStyle w:val="NormalnyWeb"/>
        <w:jc w:val="both"/>
        <w:rPr>
          <w:rStyle w:val="Pogrubienie"/>
          <w:rFonts w:asciiTheme="minorHAnsi" w:hAnsiTheme="minorHAnsi" w:cstheme="minorHAnsi"/>
          <w:color w:val="212121"/>
          <w:sz w:val="22"/>
          <w:szCs w:val="22"/>
          <w:u w:val="single"/>
        </w:rPr>
      </w:pPr>
      <w:r w:rsidRPr="0018008A">
        <w:rPr>
          <w:rStyle w:val="Pogrubienie"/>
          <w:rFonts w:asciiTheme="minorHAnsi" w:hAnsiTheme="minorHAnsi" w:cstheme="minorHAnsi"/>
          <w:color w:val="212121"/>
          <w:sz w:val="22"/>
          <w:szCs w:val="22"/>
          <w:u w:val="single"/>
        </w:rPr>
        <w:t>Termin realizacji zamówienia</w:t>
      </w:r>
    </w:p>
    <w:p w14:paraId="444839FE" w14:textId="77777777" w:rsidR="00DD6207" w:rsidRPr="0018008A" w:rsidRDefault="00DD6207" w:rsidP="00DD6207">
      <w:pPr>
        <w:pStyle w:val="NormalnyWeb"/>
        <w:jc w:val="both"/>
        <w:rPr>
          <w:rStyle w:val="Pogrubienie"/>
          <w:rFonts w:asciiTheme="minorHAnsi" w:hAnsiTheme="minorHAnsi" w:cstheme="minorHAnsi"/>
          <w:color w:val="212121"/>
          <w:sz w:val="22"/>
          <w:szCs w:val="22"/>
          <w:u w:val="single"/>
        </w:rPr>
      </w:pPr>
    </w:p>
    <w:p w14:paraId="6CC5148B" w14:textId="77777777" w:rsidR="00DD6207" w:rsidRPr="0018008A" w:rsidRDefault="00DD6207" w:rsidP="00DD6207">
      <w:pPr>
        <w:pStyle w:val="NormalnyWeb"/>
        <w:jc w:val="both"/>
        <w:rPr>
          <w:rStyle w:val="Pogrubienie"/>
          <w:rFonts w:asciiTheme="minorHAnsi" w:hAnsiTheme="minorHAnsi" w:cstheme="minorHAnsi"/>
          <w:sz w:val="22"/>
          <w:szCs w:val="22"/>
        </w:rPr>
      </w:pPr>
      <w:r w:rsidRPr="0018008A">
        <w:rPr>
          <w:rStyle w:val="Pogrubienie"/>
          <w:rFonts w:asciiTheme="minorHAnsi" w:hAnsiTheme="minorHAnsi" w:cstheme="minorHAnsi"/>
          <w:b w:val="0"/>
          <w:bCs w:val="0"/>
          <w:sz w:val="22"/>
          <w:szCs w:val="22"/>
        </w:rPr>
        <w:t>Okres dostępu do platformy:</w:t>
      </w:r>
      <w:r w:rsidRPr="0018008A">
        <w:rPr>
          <w:rStyle w:val="Pogrubienie"/>
          <w:rFonts w:asciiTheme="minorHAnsi" w:hAnsiTheme="minorHAnsi" w:cstheme="minorHAnsi"/>
          <w:sz w:val="22"/>
          <w:szCs w:val="22"/>
        </w:rPr>
        <w:t xml:space="preserve"> 6 miesięcy od dnia uruchomienia platformy</w:t>
      </w:r>
    </w:p>
    <w:p w14:paraId="5FB20750" w14:textId="77777777" w:rsidR="00DD6207" w:rsidRPr="0018008A" w:rsidRDefault="00DD6207" w:rsidP="00DD6207">
      <w:pPr>
        <w:pStyle w:val="NormalnyWeb"/>
        <w:jc w:val="both"/>
        <w:rPr>
          <w:rStyle w:val="Pogrubienie"/>
          <w:rFonts w:asciiTheme="minorHAnsi" w:hAnsiTheme="minorHAnsi" w:cstheme="minorHAnsi"/>
          <w:sz w:val="22"/>
          <w:szCs w:val="22"/>
        </w:rPr>
      </w:pPr>
      <w:r w:rsidRPr="0018008A">
        <w:rPr>
          <w:rStyle w:val="Pogrubienie"/>
          <w:rFonts w:asciiTheme="minorHAnsi" w:hAnsiTheme="minorHAnsi" w:cstheme="minorHAnsi"/>
          <w:b w:val="0"/>
          <w:bCs w:val="0"/>
          <w:sz w:val="22"/>
          <w:szCs w:val="22"/>
        </w:rPr>
        <w:t>Termin uruchomienia dostępu do platformy:</w:t>
      </w:r>
      <w:r w:rsidRPr="0018008A">
        <w:rPr>
          <w:rStyle w:val="Pogrubienie"/>
          <w:rFonts w:asciiTheme="minorHAnsi" w:hAnsiTheme="minorHAnsi" w:cstheme="minorHAnsi"/>
          <w:sz w:val="22"/>
          <w:szCs w:val="22"/>
        </w:rPr>
        <w:t xml:space="preserve">  18 października 2024r.</w:t>
      </w:r>
    </w:p>
    <w:p w14:paraId="51FCF5B0" w14:textId="77777777" w:rsidR="00AD4F1E" w:rsidRPr="0018008A" w:rsidRDefault="00AD4F1E" w:rsidP="006406F5">
      <w:pPr>
        <w:pStyle w:val="NormalnyWeb"/>
        <w:jc w:val="both"/>
        <w:rPr>
          <w:rFonts w:asciiTheme="minorHAnsi" w:hAnsiTheme="minorHAnsi" w:cstheme="minorHAnsi"/>
          <w:color w:val="212121"/>
          <w:sz w:val="22"/>
          <w:szCs w:val="22"/>
          <w:u w:val="single"/>
        </w:rPr>
      </w:pPr>
    </w:p>
    <w:p w14:paraId="3688D407" w14:textId="77777777" w:rsidR="006406F5" w:rsidRPr="0018008A" w:rsidRDefault="006406F5" w:rsidP="006406F5">
      <w:pPr>
        <w:pStyle w:val="NormalnyWeb"/>
        <w:jc w:val="both"/>
        <w:rPr>
          <w:rFonts w:asciiTheme="minorHAnsi" w:hAnsiTheme="minorHAnsi" w:cstheme="minorHAnsi"/>
          <w:color w:val="212121"/>
          <w:sz w:val="22"/>
          <w:szCs w:val="22"/>
        </w:rPr>
      </w:pPr>
    </w:p>
    <w:p w14:paraId="069EB682" w14:textId="725B39C1" w:rsidR="00376691" w:rsidRPr="0018008A" w:rsidRDefault="00AA71FB" w:rsidP="00376691">
      <w:pPr>
        <w:pStyle w:val="NormalnyWeb"/>
        <w:jc w:val="both"/>
        <w:rPr>
          <w:rStyle w:val="Pogrubienie"/>
          <w:rFonts w:asciiTheme="minorHAnsi" w:hAnsiTheme="minorHAnsi" w:cstheme="minorHAnsi"/>
          <w:sz w:val="22"/>
          <w:szCs w:val="22"/>
        </w:rPr>
      </w:pPr>
      <w:r>
        <w:rPr>
          <w:rFonts w:asciiTheme="minorHAnsi" w:hAnsiTheme="minorHAnsi" w:cstheme="minorHAnsi"/>
          <w:color w:val="212121"/>
          <w:sz w:val="22"/>
          <w:szCs w:val="22"/>
        </w:rPr>
        <w:t>Szacowanie wartości p</w:t>
      </w:r>
      <w:r w:rsidR="00376691" w:rsidRPr="0018008A">
        <w:rPr>
          <w:rFonts w:asciiTheme="minorHAnsi" w:hAnsiTheme="minorHAnsi" w:cstheme="minorHAnsi"/>
          <w:color w:val="212121"/>
          <w:sz w:val="22"/>
          <w:szCs w:val="22"/>
        </w:rPr>
        <w:t>roszę  przesła</w:t>
      </w:r>
      <w:r>
        <w:rPr>
          <w:rFonts w:asciiTheme="minorHAnsi" w:hAnsiTheme="minorHAnsi" w:cstheme="minorHAnsi"/>
          <w:color w:val="212121"/>
          <w:sz w:val="22"/>
          <w:szCs w:val="22"/>
        </w:rPr>
        <w:t>ć</w:t>
      </w:r>
      <w:r w:rsidR="00376691" w:rsidRPr="0018008A">
        <w:rPr>
          <w:rFonts w:asciiTheme="minorHAnsi" w:hAnsiTheme="minorHAnsi" w:cstheme="minorHAnsi"/>
          <w:color w:val="212121"/>
          <w:sz w:val="22"/>
          <w:szCs w:val="22"/>
        </w:rPr>
        <w:t xml:space="preserve"> mailem na adres:</w:t>
      </w:r>
      <w:r w:rsidR="00376691" w:rsidRPr="0018008A">
        <w:rPr>
          <w:rFonts w:asciiTheme="minorHAnsi" w:hAnsiTheme="minorHAnsi" w:cstheme="minorHAnsi"/>
          <w:sz w:val="22"/>
          <w:szCs w:val="22"/>
        </w:rPr>
        <w:t xml:space="preserve"> </w:t>
      </w:r>
      <w:hyperlink r:id="rId5" w:history="1">
        <w:r w:rsidR="00376691" w:rsidRPr="0018008A">
          <w:rPr>
            <w:rStyle w:val="Hipercze"/>
            <w:rFonts w:asciiTheme="minorHAnsi" w:hAnsiTheme="minorHAnsi" w:cstheme="minorHAnsi"/>
            <w:sz w:val="22"/>
            <w:szCs w:val="22"/>
          </w:rPr>
          <w:t>wkrszkolenia@mazowia.eu</w:t>
        </w:r>
      </w:hyperlink>
      <w:r w:rsidR="00376691" w:rsidRPr="0018008A">
        <w:rPr>
          <w:rFonts w:asciiTheme="minorHAnsi" w:hAnsiTheme="minorHAnsi" w:cstheme="minorHAnsi"/>
          <w:sz w:val="22"/>
          <w:szCs w:val="22"/>
        </w:rPr>
        <w:t xml:space="preserve"> </w:t>
      </w:r>
      <w:r w:rsidR="00376691" w:rsidRPr="0018008A">
        <w:rPr>
          <w:rFonts w:asciiTheme="minorHAnsi" w:hAnsiTheme="minorHAnsi" w:cstheme="minorHAnsi"/>
          <w:color w:val="212121"/>
          <w:sz w:val="22"/>
          <w:szCs w:val="22"/>
        </w:rPr>
        <w:t xml:space="preserve">do dnia </w:t>
      </w:r>
      <w:r>
        <w:rPr>
          <w:rFonts w:asciiTheme="minorHAnsi" w:hAnsiTheme="minorHAnsi" w:cstheme="minorHAnsi"/>
          <w:color w:val="212121"/>
          <w:sz w:val="22"/>
          <w:szCs w:val="22"/>
        </w:rPr>
        <w:br/>
      </w:r>
      <w:r w:rsidR="00376691" w:rsidRPr="00AA71FB">
        <w:rPr>
          <w:rFonts w:asciiTheme="minorHAnsi" w:hAnsiTheme="minorHAnsi" w:cstheme="minorHAnsi"/>
          <w:b/>
          <w:bCs/>
          <w:color w:val="212121"/>
          <w:sz w:val="22"/>
          <w:szCs w:val="22"/>
        </w:rPr>
        <w:t>2</w:t>
      </w:r>
      <w:r w:rsidR="008A2804" w:rsidRPr="00AA71FB">
        <w:rPr>
          <w:rFonts w:asciiTheme="minorHAnsi" w:hAnsiTheme="minorHAnsi" w:cstheme="minorHAnsi"/>
          <w:b/>
          <w:bCs/>
          <w:color w:val="212121"/>
          <w:sz w:val="22"/>
          <w:szCs w:val="22"/>
        </w:rPr>
        <w:t>4</w:t>
      </w:r>
      <w:r w:rsidR="00376691" w:rsidRPr="00AA71FB">
        <w:rPr>
          <w:rFonts w:asciiTheme="minorHAnsi" w:hAnsiTheme="minorHAnsi" w:cstheme="minorHAnsi"/>
          <w:b/>
          <w:bCs/>
          <w:color w:val="212121"/>
          <w:sz w:val="22"/>
          <w:szCs w:val="22"/>
        </w:rPr>
        <w:t xml:space="preserve"> września </w:t>
      </w:r>
      <w:r w:rsidR="00376691" w:rsidRPr="00AA71FB">
        <w:rPr>
          <w:rStyle w:val="Pogrubienie"/>
          <w:rFonts w:asciiTheme="minorHAnsi" w:hAnsiTheme="minorHAnsi" w:cstheme="minorHAnsi"/>
          <w:color w:val="212121"/>
          <w:sz w:val="22"/>
          <w:szCs w:val="22"/>
        </w:rPr>
        <w:t>202</w:t>
      </w:r>
      <w:r w:rsidR="008A110C" w:rsidRPr="00AA71FB">
        <w:rPr>
          <w:rStyle w:val="Pogrubienie"/>
          <w:rFonts w:asciiTheme="minorHAnsi" w:hAnsiTheme="minorHAnsi" w:cstheme="minorHAnsi"/>
          <w:color w:val="212121"/>
          <w:sz w:val="22"/>
          <w:szCs w:val="22"/>
        </w:rPr>
        <w:t>4</w:t>
      </w:r>
      <w:r w:rsidR="00376691" w:rsidRPr="00AA71FB">
        <w:rPr>
          <w:rStyle w:val="Pogrubienie"/>
          <w:rFonts w:asciiTheme="minorHAnsi" w:hAnsiTheme="minorHAnsi" w:cstheme="minorHAnsi"/>
          <w:color w:val="212121"/>
          <w:sz w:val="22"/>
          <w:szCs w:val="22"/>
        </w:rPr>
        <w:t xml:space="preserve">r do godz. </w:t>
      </w:r>
      <w:r w:rsidR="00736ED4" w:rsidRPr="00AA71FB">
        <w:rPr>
          <w:rStyle w:val="Pogrubienie"/>
          <w:rFonts w:asciiTheme="minorHAnsi" w:hAnsiTheme="minorHAnsi" w:cstheme="minorHAnsi"/>
          <w:color w:val="212121"/>
          <w:sz w:val="22"/>
          <w:szCs w:val="22"/>
        </w:rPr>
        <w:t>1</w:t>
      </w:r>
      <w:r w:rsidR="00546AD7" w:rsidRPr="00AA71FB">
        <w:rPr>
          <w:rStyle w:val="Pogrubienie"/>
          <w:rFonts w:asciiTheme="minorHAnsi" w:hAnsiTheme="minorHAnsi" w:cstheme="minorHAnsi"/>
          <w:color w:val="212121"/>
          <w:sz w:val="22"/>
          <w:szCs w:val="22"/>
        </w:rPr>
        <w:t>0</w:t>
      </w:r>
      <w:r w:rsidR="008A110C" w:rsidRPr="00AA71FB">
        <w:rPr>
          <w:rStyle w:val="Pogrubienie"/>
          <w:rFonts w:asciiTheme="minorHAnsi" w:hAnsiTheme="minorHAnsi" w:cstheme="minorHAnsi"/>
          <w:color w:val="212121"/>
          <w:sz w:val="22"/>
          <w:szCs w:val="22"/>
        </w:rPr>
        <w:t>:00</w:t>
      </w:r>
      <w:r w:rsidR="00376691" w:rsidRPr="00AA71FB">
        <w:rPr>
          <w:rStyle w:val="Pogrubienie"/>
          <w:rFonts w:asciiTheme="minorHAnsi" w:hAnsiTheme="minorHAnsi" w:cstheme="minorHAnsi"/>
          <w:color w:val="212121"/>
          <w:sz w:val="22"/>
          <w:szCs w:val="22"/>
        </w:rPr>
        <w:t>.</w:t>
      </w:r>
      <w:r w:rsidR="00376691" w:rsidRPr="0018008A">
        <w:rPr>
          <w:rStyle w:val="Pogrubienie"/>
          <w:rFonts w:asciiTheme="minorHAnsi" w:hAnsiTheme="minorHAnsi" w:cstheme="minorHAnsi"/>
          <w:color w:val="212121"/>
          <w:sz w:val="22"/>
          <w:szCs w:val="22"/>
        </w:rPr>
        <w:t xml:space="preserve"> </w:t>
      </w:r>
    </w:p>
    <w:p w14:paraId="7DAC6C65" w14:textId="77777777" w:rsidR="006406F5" w:rsidRPr="0018008A" w:rsidRDefault="006406F5" w:rsidP="006406F5">
      <w:pPr>
        <w:pStyle w:val="NormalnyWeb"/>
        <w:jc w:val="both"/>
        <w:rPr>
          <w:rFonts w:asciiTheme="minorHAnsi" w:hAnsiTheme="minorHAnsi" w:cstheme="minorHAnsi"/>
          <w:sz w:val="22"/>
          <w:szCs w:val="22"/>
        </w:rPr>
      </w:pPr>
    </w:p>
    <w:p w14:paraId="37B71A37" w14:textId="77777777" w:rsidR="00DC7416" w:rsidRPr="0018008A" w:rsidRDefault="00DC7416" w:rsidP="006406F5">
      <w:pPr>
        <w:pStyle w:val="NormalnyWeb"/>
        <w:jc w:val="both"/>
        <w:rPr>
          <w:rFonts w:asciiTheme="minorHAnsi" w:hAnsiTheme="minorHAnsi" w:cstheme="minorHAnsi"/>
          <w:sz w:val="22"/>
          <w:szCs w:val="22"/>
        </w:rPr>
      </w:pPr>
    </w:p>
    <w:p w14:paraId="51D0C116" w14:textId="3EDAD293" w:rsidR="000E6561" w:rsidRPr="0018008A" w:rsidRDefault="00DC7416" w:rsidP="00DC7416">
      <w:pPr>
        <w:pStyle w:val="NormalnyWeb"/>
        <w:jc w:val="both"/>
        <w:rPr>
          <w:rStyle w:val="Pogrubienie"/>
          <w:rFonts w:asciiTheme="minorHAnsi" w:hAnsiTheme="minorHAnsi" w:cstheme="minorHAnsi"/>
          <w:sz w:val="22"/>
          <w:szCs w:val="22"/>
          <w:u w:val="single"/>
        </w:rPr>
      </w:pPr>
      <w:r w:rsidRPr="0018008A">
        <w:rPr>
          <w:rStyle w:val="Pogrubienie"/>
          <w:rFonts w:asciiTheme="minorHAnsi" w:hAnsiTheme="minorHAnsi" w:cstheme="minorHAnsi"/>
          <w:sz w:val="22"/>
          <w:szCs w:val="22"/>
          <w:u w:val="single"/>
        </w:rPr>
        <w:t>Dodatkowe informacje</w:t>
      </w:r>
    </w:p>
    <w:p w14:paraId="798A5347" w14:textId="77777777" w:rsidR="00DC7416" w:rsidRPr="0018008A" w:rsidRDefault="00DC7416" w:rsidP="00DC7416">
      <w:pPr>
        <w:pStyle w:val="NormalnyWeb"/>
        <w:ind w:left="360"/>
        <w:jc w:val="both"/>
        <w:rPr>
          <w:rStyle w:val="Pogrubienie"/>
          <w:rFonts w:asciiTheme="minorHAnsi" w:hAnsiTheme="minorHAnsi" w:cstheme="minorHAnsi"/>
          <w:b w:val="0"/>
          <w:bCs w:val="0"/>
          <w:color w:val="212121"/>
          <w:sz w:val="22"/>
          <w:szCs w:val="22"/>
        </w:rPr>
      </w:pPr>
    </w:p>
    <w:p w14:paraId="4AA9C05B" w14:textId="77777777" w:rsidR="00DC7416" w:rsidRDefault="00DC7416" w:rsidP="00DC7416">
      <w:pPr>
        <w:pStyle w:val="NormalnyWeb"/>
        <w:numPr>
          <w:ilvl w:val="0"/>
          <w:numId w:val="8"/>
        </w:numPr>
        <w:jc w:val="both"/>
        <w:rPr>
          <w:rStyle w:val="Pogrubienie"/>
          <w:rFonts w:asciiTheme="minorHAnsi" w:hAnsiTheme="minorHAnsi" w:cstheme="minorHAnsi"/>
          <w:b w:val="0"/>
          <w:bCs w:val="0"/>
          <w:color w:val="212121"/>
          <w:sz w:val="22"/>
          <w:szCs w:val="22"/>
        </w:rPr>
      </w:pPr>
      <w:r w:rsidRPr="0018008A">
        <w:rPr>
          <w:rStyle w:val="Pogrubienie"/>
          <w:rFonts w:asciiTheme="minorHAnsi" w:hAnsiTheme="minorHAnsi" w:cstheme="minorHAnsi"/>
          <w:b w:val="0"/>
          <w:bCs w:val="0"/>
          <w:color w:val="212121"/>
          <w:sz w:val="22"/>
          <w:szCs w:val="22"/>
        </w:rPr>
        <w:t xml:space="preserve">Z tytułu udzielenia odpowiedzi na zadane w niniejszym dokumencie pytania, Wykonawcy nie przysługuje żadne wynagrodzenie. Przesłanie oferty (wraz z załącznikami) nie jest jednoznaczne z otrzymaniem zamówienia na przeprowadzenie szkolenia. </w:t>
      </w:r>
    </w:p>
    <w:p w14:paraId="447BFAF6" w14:textId="77777777" w:rsidR="00F75248" w:rsidRPr="0018008A" w:rsidRDefault="00F75248" w:rsidP="00F75248">
      <w:pPr>
        <w:pStyle w:val="NormalnyWeb"/>
        <w:numPr>
          <w:ilvl w:val="0"/>
          <w:numId w:val="8"/>
        </w:numPr>
        <w:jc w:val="both"/>
        <w:rPr>
          <w:rStyle w:val="Pogrubienie"/>
          <w:rFonts w:asciiTheme="minorHAnsi" w:hAnsiTheme="minorHAnsi" w:cstheme="minorHAnsi"/>
          <w:b w:val="0"/>
          <w:bCs w:val="0"/>
          <w:sz w:val="22"/>
          <w:szCs w:val="22"/>
        </w:rPr>
      </w:pPr>
      <w:r w:rsidRPr="0018008A">
        <w:rPr>
          <w:rStyle w:val="Pogrubienie"/>
          <w:rFonts w:asciiTheme="minorHAnsi" w:hAnsiTheme="minorHAnsi" w:cstheme="minorHAnsi"/>
          <w:b w:val="0"/>
          <w:bCs w:val="0"/>
          <w:color w:val="212121"/>
          <w:sz w:val="22"/>
          <w:szCs w:val="22"/>
        </w:rPr>
        <w:t>Cena powinna obejmować wykonanie wszystkich czynności związanych z realizacją przedmiotu umowy, a w szczególności: wynagrodzenia oraz inne opłaty nie wymienione, a które mogą wystąpić przy realizacji przedmiotu umowy, zysk, narzuty, ewentualne upusty, podatki oraz pozostałe składniki cenotwórcze.</w:t>
      </w:r>
    </w:p>
    <w:p w14:paraId="3A680B08" w14:textId="77777777" w:rsidR="00F75248" w:rsidRPr="0018008A" w:rsidRDefault="00F75248" w:rsidP="00F75248">
      <w:pPr>
        <w:pStyle w:val="NormalnyWeb"/>
        <w:ind w:left="360"/>
        <w:jc w:val="both"/>
        <w:rPr>
          <w:rStyle w:val="Pogrubienie"/>
          <w:rFonts w:asciiTheme="minorHAnsi" w:hAnsiTheme="minorHAnsi" w:cstheme="minorHAnsi"/>
          <w:b w:val="0"/>
          <w:bCs w:val="0"/>
          <w:color w:val="212121"/>
          <w:sz w:val="22"/>
          <w:szCs w:val="22"/>
        </w:rPr>
      </w:pPr>
    </w:p>
    <w:p w14:paraId="63D0CA81" w14:textId="170D48B3" w:rsidR="00DC7416" w:rsidRPr="0018008A" w:rsidRDefault="00DC7416" w:rsidP="006406F5">
      <w:pPr>
        <w:pStyle w:val="NormalnyWeb"/>
        <w:jc w:val="both"/>
        <w:rPr>
          <w:rFonts w:asciiTheme="minorHAnsi" w:hAnsiTheme="minorHAnsi" w:cstheme="minorHAnsi"/>
          <w:sz w:val="22"/>
          <w:szCs w:val="22"/>
        </w:rPr>
      </w:pPr>
    </w:p>
    <w:p w14:paraId="5AC76496" w14:textId="0BE07E27" w:rsidR="006406F5" w:rsidRPr="0018008A" w:rsidRDefault="006406F5" w:rsidP="006406F5">
      <w:pPr>
        <w:pStyle w:val="NormalnyWeb"/>
        <w:jc w:val="both"/>
        <w:rPr>
          <w:rFonts w:asciiTheme="minorHAnsi" w:hAnsiTheme="minorHAnsi" w:cstheme="minorHAnsi"/>
          <w:color w:val="212121"/>
          <w:sz w:val="22"/>
          <w:szCs w:val="22"/>
        </w:rPr>
      </w:pPr>
    </w:p>
    <w:p w14:paraId="38911034" w14:textId="77777777" w:rsidR="00185A7E" w:rsidRPr="0018008A" w:rsidRDefault="00185A7E" w:rsidP="00185A7E">
      <w:pPr>
        <w:pStyle w:val="NormalnyWeb"/>
        <w:jc w:val="both"/>
        <w:rPr>
          <w:rFonts w:asciiTheme="minorHAnsi" w:hAnsiTheme="minorHAnsi" w:cstheme="minorHAnsi"/>
          <w:sz w:val="22"/>
          <w:szCs w:val="22"/>
        </w:rPr>
      </w:pPr>
    </w:p>
    <w:sectPr w:rsidR="00185A7E" w:rsidRPr="0018008A" w:rsidSect="00D915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6648"/>
    <w:multiLevelType w:val="multilevel"/>
    <w:tmpl w:val="0FE64DF8"/>
    <w:lvl w:ilvl="0">
      <w:start w:val="1"/>
      <w:numFmt w:val="decimal"/>
      <w:lvlText w:val="%1."/>
      <w:lvlJc w:val="left"/>
      <w:pPr>
        <w:ind w:left="360" w:hanging="360"/>
      </w:pPr>
      <w:rPr>
        <w:rFonts w:hint="default"/>
        <w:b w:val="0"/>
      </w:rPr>
    </w:lvl>
    <w:lvl w:ilvl="1">
      <w:start w:val="1"/>
      <w:numFmt w:val="decimal"/>
      <w:lvlText w:val="%1.%2"/>
      <w:lvlJc w:val="left"/>
      <w:pPr>
        <w:ind w:left="1434" w:hanging="36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1" w15:restartNumberingAfterBreak="0">
    <w:nsid w:val="0A756A86"/>
    <w:multiLevelType w:val="hybridMultilevel"/>
    <w:tmpl w:val="ECBA5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39253A2"/>
    <w:multiLevelType w:val="multilevel"/>
    <w:tmpl w:val="865AB51C"/>
    <w:lvl w:ilvl="0">
      <w:start w:val="4"/>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104" w:hanging="1440"/>
      </w:pPr>
      <w:rPr>
        <w:rFonts w:hint="default"/>
        <w:b/>
      </w:rPr>
    </w:lvl>
  </w:abstractNum>
  <w:abstractNum w:abstractNumId="3" w15:restartNumberingAfterBreak="0">
    <w:nsid w:val="23FB1485"/>
    <w:multiLevelType w:val="multilevel"/>
    <w:tmpl w:val="228A7B84"/>
    <w:lvl w:ilvl="0">
      <w:start w:val="1"/>
      <w:numFmt w:val="decimal"/>
      <w:lvlText w:val="%1."/>
      <w:lvlJc w:val="left"/>
      <w:pPr>
        <w:ind w:left="360" w:hanging="360"/>
      </w:pPr>
      <w:rPr>
        <w:rFonts w:hint="default"/>
        <w:b w:val="0"/>
        <w:bCs w:val="0"/>
        <w:sz w:val="22"/>
        <w:szCs w:val="22"/>
      </w:rPr>
    </w:lvl>
    <w:lvl w:ilvl="1">
      <w:start w:val="1"/>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4" w15:restartNumberingAfterBreak="0">
    <w:nsid w:val="2BF80ECE"/>
    <w:multiLevelType w:val="hybridMultilevel"/>
    <w:tmpl w:val="43E2B48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2FE0731A"/>
    <w:multiLevelType w:val="multilevel"/>
    <w:tmpl w:val="5DF601DC"/>
    <w:lvl w:ilvl="0">
      <w:start w:val="1"/>
      <w:numFmt w:val="decimal"/>
      <w:lvlText w:val="%1."/>
      <w:lvlJc w:val="left"/>
      <w:pPr>
        <w:ind w:left="717" w:hanging="357"/>
      </w:pPr>
      <w:rPr>
        <w:rFonts w:hint="default"/>
        <w:b w:val="0"/>
        <w:bCs w:val="0"/>
      </w:rPr>
    </w:lvl>
    <w:lvl w:ilvl="1">
      <w:start w:val="1"/>
      <w:numFmt w:val="decimal"/>
      <w:lvlText w:val="%1.%2."/>
      <w:lvlJc w:val="left"/>
      <w:pPr>
        <w:ind w:left="927" w:hanging="567"/>
      </w:pPr>
      <w:rPr>
        <w:rFonts w:hint="default"/>
        <w:b w:val="0"/>
        <w:bCs w:val="0"/>
      </w:rPr>
    </w:lvl>
    <w:lvl w:ilvl="2">
      <w:start w:val="1"/>
      <w:numFmt w:val="decimal"/>
      <w:lvlText w:val="%1.%2.%3."/>
      <w:lvlJc w:val="left"/>
      <w:pPr>
        <w:ind w:left="1431" w:hanging="357"/>
      </w:pPr>
      <w:rPr>
        <w:rFonts w:hint="default"/>
        <w:b w:val="0"/>
        <w:bCs w:val="0"/>
      </w:rPr>
    </w:lvl>
    <w:lvl w:ilvl="3">
      <w:start w:val="1"/>
      <w:numFmt w:val="decimal"/>
      <w:lvlText w:val="%1.%2.%3.%4."/>
      <w:lvlJc w:val="left"/>
      <w:pPr>
        <w:ind w:left="1788" w:hanging="357"/>
      </w:pPr>
      <w:rPr>
        <w:rFonts w:hint="default"/>
      </w:rPr>
    </w:lvl>
    <w:lvl w:ilvl="4">
      <w:start w:val="1"/>
      <w:numFmt w:val="decimal"/>
      <w:lvlText w:val="%1.%2.%3.%4.%5."/>
      <w:lvlJc w:val="left"/>
      <w:pPr>
        <w:ind w:left="2145" w:hanging="357"/>
      </w:pPr>
      <w:rPr>
        <w:rFonts w:hint="default"/>
      </w:rPr>
    </w:lvl>
    <w:lvl w:ilvl="5">
      <w:start w:val="1"/>
      <w:numFmt w:val="decimal"/>
      <w:lvlText w:val="%1.%2.%3.%4.%5.%6."/>
      <w:lvlJc w:val="left"/>
      <w:pPr>
        <w:ind w:left="2502" w:hanging="357"/>
      </w:pPr>
      <w:rPr>
        <w:rFonts w:hint="default"/>
      </w:rPr>
    </w:lvl>
    <w:lvl w:ilvl="6">
      <w:start w:val="1"/>
      <w:numFmt w:val="decimal"/>
      <w:lvlText w:val="%1.%2.%3.%4.%5.%6.%7."/>
      <w:lvlJc w:val="left"/>
      <w:pPr>
        <w:ind w:left="2859" w:hanging="357"/>
      </w:pPr>
      <w:rPr>
        <w:rFonts w:hint="default"/>
      </w:rPr>
    </w:lvl>
    <w:lvl w:ilvl="7">
      <w:start w:val="1"/>
      <w:numFmt w:val="decimal"/>
      <w:lvlText w:val="%1.%2.%3.%4.%5.%6.%7.%8."/>
      <w:lvlJc w:val="left"/>
      <w:pPr>
        <w:ind w:left="3216" w:hanging="357"/>
      </w:pPr>
      <w:rPr>
        <w:rFonts w:hint="default"/>
      </w:rPr>
    </w:lvl>
    <w:lvl w:ilvl="8">
      <w:start w:val="1"/>
      <w:numFmt w:val="decimal"/>
      <w:lvlText w:val="%1.%2.%3.%4.%5.%6.%7.%8.%9."/>
      <w:lvlJc w:val="left"/>
      <w:pPr>
        <w:ind w:left="3573" w:hanging="357"/>
      </w:pPr>
      <w:rPr>
        <w:rFonts w:hint="default"/>
      </w:rPr>
    </w:lvl>
  </w:abstractNum>
  <w:abstractNum w:abstractNumId="6" w15:restartNumberingAfterBreak="0">
    <w:nsid w:val="3E86687A"/>
    <w:multiLevelType w:val="hybridMultilevel"/>
    <w:tmpl w:val="D8A2745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4D3B0A7E"/>
    <w:multiLevelType w:val="multilevel"/>
    <w:tmpl w:val="FD4C0AF6"/>
    <w:lvl w:ilvl="0">
      <w:start w:val="1"/>
      <w:numFmt w:val="decimal"/>
      <w:lvlText w:val="%1."/>
      <w:lvlJc w:val="left"/>
      <w:pPr>
        <w:ind w:left="360" w:hanging="360"/>
      </w:pPr>
      <w:rPr>
        <w:rFonts w:hint="default"/>
        <w:b w:val="0"/>
      </w:rPr>
    </w:lvl>
    <w:lvl w:ilvl="1">
      <w:start w:val="1"/>
      <w:numFmt w:val="decimal"/>
      <w:lvlText w:val="%1.%2"/>
      <w:lvlJc w:val="left"/>
      <w:pPr>
        <w:ind w:left="1434" w:hanging="360"/>
      </w:pPr>
      <w:rPr>
        <w:rFonts w:hint="default"/>
        <w:b w:val="0"/>
        <w:bCs w:val="0"/>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8" w15:restartNumberingAfterBreak="0">
    <w:nsid w:val="5A90137D"/>
    <w:multiLevelType w:val="multilevel"/>
    <w:tmpl w:val="8F8449E4"/>
    <w:lvl w:ilvl="0">
      <w:start w:val="1"/>
      <w:numFmt w:val="upperRoman"/>
      <w:lvlText w:val="%1."/>
      <w:lvlJc w:val="right"/>
      <w:pPr>
        <w:ind w:left="360" w:hanging="360"/>
      </w:pPr>
      <w:rPr>
        <w:rFonts w:hint="default"/>
        <w:b/>
        <w:bCs/>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86D7D43"/>
    <w:multiLevelType w:val="hybridMultilevel"/>
    <w:tmpl w:val="6E485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600EC8"/>
    <w:multiLevelType w:val="hybridMultilevel"/>
    <w:tmpl w:val="5F2ED4EE"/>
    <w:lvl w:ilvl="0" w:tplc="2B863614">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DB75E69"/>
    <w:multiLevelType w:val="multilevel"/>
    <w:tmpl w:val="35A443F4"/>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D33C61"/>
    <w:multiLevelType w:val="hybridMultilevel"/>
    <w:tmpl w:val="8BEAF7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14957316">
    <w:abstractNumId w:val="12"/>
  </w:num>
  <w:num w:numId="2" w16cid:durableId="676812522">
    <w:abstractNumId w:val="4"/>
  </w:num>
  <w:num w:numId="3" w16cid:durableId="2030567594">
    <w:abstractNumId w:val="5"/>
  </w:num>
  <w:num w:numId="4" w16cid:durableId="872621889">
    <w:abstractNumId w:val="2"/>
  </w:num>
  <w:num w:numId="5" w16cid:durableId="585188367">
    <w:abstractNumId w:val="6"/>
  </w:num>
  <w:num w:numId="6" w16cid:durableId="776143049">
    <w:abstractNumId w:val="0"/>
  </w:num>
  <w:num w:numId="7" w16cid:durableId="1797529769">
    <w:abstractNumId w:val="3"/>
  </w:num>
  <w:num w:numId="8" w16cid:durableId="2022467822">
    <w:abstractNumId w:val="7"/>
  </w:num>
  <w:num w:numId="9" w16cid:durableId="1197427066">
    <w:abstractNumId w:val="1"/>
  </w:num>
  <w:num w:numId="10" w16cid:durableId="243224576">
    <w:abstractNumId w:val="9"/>
  </w:num>
  <w:num w:numId="11" w16cid:durableId="929701121">
    <w:abstractNumId w:val="11"/>
  </w:num>
  <w:num w:numId="12" w16cid:durableId="1235890307">
    <w:abstractNumId w:val="8"/>
  </w:num>
  <w:num w:numId="13" w16cid:durableId="617954460">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24"/>
    <w:rsid w:val="000000FB"/>
    <w:rsid w:val="000077A9"/>
    <w:rsid w:val="00031BE0"/>
    <w:rsid w:val="00042D4C"/>
    <w:rsid w:val="00061551"/>
    <w:rsid w:val="000631D5"/>
    <w:rsid w:val="00090DF4"/>
    <w:rsid w:val="000B0E0C"/>
    <w:rsid w:val="000C4545"/>
    <w:rsid w:val="000D5ECE"/>
    <w:rsid w:val="000E6561"/>
    <w:rsid w:val="00102433"/>
    <w:rsid w:val="00122E7A"/>
    <w:rsid w:val="00122F96"/>
    <w:rsid w:val="001359B2"/>
    <w:rsid w:val="00136600"/>
    <w:rsid w:val="00150202"/>
    <w:rsid w:val="00150430"/>
    <w:rsid w:val="00167EBA"/>
    <w:rsid w:val="00171252"/>
    <w:rsid w:val="0018008A"/>
    <w:rsid w:val="00185A7E"/>
    <w:rsid w:val="001873C9"/>
    <w:rsid w:val="00195C19"/>
    <w:rsid w:val="001A204A"/>
    <w:rsid w:val="001B05E8"/>
    <w:rsid w:val="001B74A2"/>
    <w:rsid w:val="001D0D7B"/>
    <w:rsid w:val="001F1124"/>
    <w:rsid w:val="001F2938"/>
    <w:rsid w:val="001F4DC9"/>
    <w:rsid w:val="00200E97"/>
    <w:rsid w:val="0022517B"/>
    <w:rsid w:val="00225E2F"/>
    <w:rsid w:val="00227BE9"/>
    <w:rsid w:val="00243C75"/>
    <w:rsid w:val="00272022"/>
    <w:rsid w:val="0028342D"/>
    <w:rsid w:val="00297595"/>
    <w:rsid w:val="002A4231"/>
    <w:rsid w:val="002B30DA"/>
    <w:rsid w:val="002D54A1"/>
    <w:rsid w:val="002E59C4"/>
    <w:rsid w:val="003240C8"/>
    <w:rsid w:val="003315AC"/>
    <w:rsid w:val="00332E76"/>
    <w:rsid w:val="00351813"/>
    <w:rsid w:val="00362FE5"/>
    <w:rsid w:val="003671EA"/>
    <w:rsid w:val="00376691"/>
    <w:rsid w:val="0038035A"/>
    <w:rsid w:val="003979D9"/>
    <w:rsid w:val="003A3FC8"/>
    <w:rsid w:val="003D7CFE"/>
    <w:rsid w:val="003E16F4"/>
    <w:rsid w:val="003F5DF3"/>
    <w:rsid w:val="00440BF1"/>
    <w:rsid w:val="00445E6B"/>
    <w:rsid w:val="00470DB0"/>
    <w:rsid w:val="0047380F"/>
    <w:rsid w:val="00473E3E"/>
    <w:rsid w:val="00492C06"/>
    <w:rsid w:val="004A27E7"/>
    <w:rsid w:val="004A4FB2"/>
    <w:rsid w:val="004B3DB3"/>
    <w:rsid w:val="004C3103"/>
    <w:rsid w:val="004C5641"/>
    <w:rsid w:val="004C642C"/>
    <w:rsid w:val="004D34E4"/>
    <w:rsid w:val="004F616D"/>
    <w:rsid w:val="0053465D"/>
    <w:rsid w:val="00546AD7"/>
    <w:rsid w:val="00546E77"/>
    <w:rsid w:val="005735F3"/>
    <w:rsid w:val="00573933"/>
    <w:rsid w:val="00596810"/>
    <w:rsid w:val="005A343B"/>
    <w:rsid w:val="005B7C6E"/>
    <w:rsid w:val="006126FC"/>
    <w:rsid w:val="006365E5"/>
    <w:rsid w:val="006406F5"/>
    <w:rsid w:val="00640E0E"/>
    <w:rsid w:val="00657F9A"/>
    <w:rsid w:val="00660319"/>
    <w:rsid w:val="00670D1A"/>
    <w:rsid w:val="00682701"/>
    <w:rsid w:val="00695FF2"/>
    <w:rsid w:val="006A1C97"/>
    <w:rsid w:val="006E1768"/>
    <w:rsid w:val="006E7727"/>
    <w:rsid w:val="007268D8"/>
    <w:rsid w:val="00736290"/>
    <w:rsid w:val="00736ED4"/>
    <w:rsid w:val="007374C6"/>
    <w:rsid w:val="007753C1"/>
    <w:rsid w:val="007869DB"/>
    <w:rsid w:val="00794F61"/>
    <w:rsid w:val="007B3F86"/>
    <w:rsid w:val="007C0E06"/>
    <w:rsid w:val="007D3778"/>
    <w:rsid w:val="007E77E3"/>
    <w:rsid w:val="00801BA5"/>
    <w:rsid w:val="00825866"/>
    <w:rsid w:val="00835D21"/>
    <w:rsid w:val="008A110C"/>
    <w:rsid w:val="008A252F"/>
    <w:rsid w:val="008A2804"/>
    <w:rsid w:val="008A6348"/>
    <w:rsid w:val="008B3F76"/>
    <w:rsid w:val="008B7885"/>
    <w:rsid w:val="008F1198"/>
    <w:rsid w:val="00903BF3"/>
    <w:rsid w:val="009076C0"/>
    <w:rsid w:val="009160F2"/>
    <w:rsid w:val="0092487A"/>
    <w:rsid w:val="00933067"/>
    <w:rsid w:val="00950A00"/>
    <w:rsid w:val="00962A3C"/>
    <w:rsid w:val="009652F2"/>
    <w:rsid w:val="0098587B"/>
    <w:rsid w:val="00987190"/>
    <w:rsid w:val="009A7E6A"/>
    <w:rsid w:val="009B6B0E"/>
    <w:rsid w:val="009D13D9"/>
    <w:rsid w:val="00A12EB1"/>
    <w:rsid w:val="00A15610"/>
    <w:rsid w:val="00A16C6C"/>
    <w:rsid w:val="00A4253E"/>
    <w:rsid w:val="00A45AF1"/>
    <w:rsid w:val="00A71730"/>
    <w:rsid w:val="00A73E37"/>
    <w:rsid w:val="00A83207"/>
    <w:rsid w:val="00A86FF1"/>
    <w:rsid w:val="00AA00E9"/>
    <w:rsid w:val="00AA71FB"/>
    <w:rsid w:val="00AC2ED5"/>
    <w:rsid w:val="00AC4475"/>
    <w:rsid w:val="00AC7BDE"/>
    <w:rsid w:val="00AD4F1E"/>
    <w:rsid w:val="00AD7B78"/>
    <w:rsid w:val="00AE046B"/>
    <w:rsid w:val="00B16F36"/>
    <w:rsid w:val="00B2678B"/>
    <w:rsid w:val="00B42245"/>
    <w:rsid w:val="00B43F84"/>
    <w:rsid w:val="00B562E1"/>
    <w:rsid w:val="00B77F93"/>
    <w:rsid w:val="00B85BCC"/>
    <w:rsid w:val="00BD3A59"/>
    <w:rsid w:val="00C06133"/>
    <w:rsid w:val="00C23E98"/>
    <w:rsid w:val="00C3132E"/>
    <w:rsid w:val="00C335B6"/>
    <w:rsid w:val="00C42BFA"/>
    <w:rsid w:val="00C931C5"/>
    <w:rsid w:val="00CD0808"/>
    <w:rsid w:val="00D23742"/>
    <w:rsid w:val="00D319D8"/>
    <w:rsid w:val="00D40B05"/>
    <w:rsid w:val="00D42344"/>
    <w:rsid w:val="00D50F12"/>
    <w:rsid w:val="00D57A13"/>
    <w:rsid w:val="00D63F6C"/>
    <w:rsid w:val="00D71031"/>
    <w:rsid w:val="00D81645"/>
    <w:rsid w:val="00D91548"/>
    <w:rsid w:val="00D92087"/>
    <w:rsid w:val="00DA5534"/>
    <w:rsid w:val="00DC7416"/>
    <w:rsid w:val="00DD6207"/>
    <w:rsid w:val="00DD6DE2"/>
    <w:rsid w:val="00DE17EF"/>
    <w:rsid w:val="00DE1970"/>
    <w:rsid w:val="00E01E6F"/>
    <w:rsid w:val="00E169F1"/>
    <w:rsid w:val="00E17BD6"/>
    <w:rsid w:val="00E84156"/>
    <w:rsid w:val="00E848D2"/>
    <w:rsid w:val="00E94FA3"/>
    <w:rsid w:val="00EA3661"/>
    <w:rsid w:val="00EB13FB"/>
    <w:rsid w:val="00EB50B2"/>
    <w:rsid w:val="00EB67C4"/>
    <w:rsid w:val="00EC7499"/>
    <w:rsid w:val="00F1622C"/>
    <w:rsid w:val="00F26F8C"/>
    <w:rsid w:val="00F314AE"/>
    <w:rsid w:val="00F46061"/>
    <w:rsid w:val="00F75248"/>
    <w:rsid w:val="00F81401"/>
    <w:rsid w:val="00F817BE"/>
    <w:rsid w:val="00FE7E3E"/>
    <w:rsid w:val="00FF67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600F5"/>
  <w15:docId w15:val="{263B86DA-0FB9-4725-8C9A-608B6FDFA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1124"/>
    <w:pPr>
      <w:spacing w:after="0" w:line="240" w:lineRule="auto"/>
    </w:pPr>
    <w:rPr>
      <w:rFonts w:ascii="Calibri" w:hAnsi="Calibri" w:cs="Calibri"/>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F1124"/>
    <w:rPr>
      <w:color w:val="0000FF"/>
      <w:u w:val="single"/>
    </w:rPr>
  </w:style>
  <w:style w:type="paragraph" w:styleId="NormalnyWeb">
    <w:name w:val="Normal (Web)"/>
    <w:basedOn w:val="Normalny"/>
    <w:uiPriority w:val="99"/>
    <w:unhideWhenUsed/>
    <w:rsid w:val="001F1124"/>
    <w:rPr>
      <w:rFonts w:ascii="Times New Roman" w:hAnsi="Times New Roman" w:cs="Times New Roman"/>
      <w:sz w:val="24"/>
      <w:szCs w:val="24"/>
    </w:rPr>
  </w:style>
  <w:style w:type="paragraph" w:styleId="Akapitzlist">
    <w:name w:val="List Paragraph"/>
    <w:aliases w:val="Numerowanie,Kolorowa lista — akcent 11,Akapit z listą BS"/>
    <w:basedOn w:val="Normalny"/>
    <w:link w:val="AkapitzlistZnak"/>
    <w:uiPriority w:val="34"/>
    <w:qFormat/>
    <w:rsid w:val="001F1124"/>
    <w:pPr>
      <w:ind w:left="720"/>
    </w:pPr>
  </w:style>
  <w:style w:type="character" w:styleId="Pogrubienie">
    <w:name w:val="Strong"/>
    <w:basedOn w:val="Domylnaczcionkaakapitu"/>
    <w:uiPriority w:val="22"/>
    <w:qFormat/>
    <w:rsid w:val="001F1124"/>
    <w:rPr>
      <w:b/>
      <w:bCs/>
    </w:rPr>
  </w:style>
  <w:style w:type="paragraph" w:styleId="Tekstdymka">
    <w:name w:val="Balloon Text"/>
    <w:basedOn w:val="Normalny"/>
    <w:link w:val="TekstdymkaZnak"/>
    <w:uiPriority w:val="99"/>
    <w:semiHidden/>
    <w:unhideWhenUsed/>
    <w:rsid w:val="005735F3"/>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35F3"/>
    <w:rPr>
      <w:rFonts w:ascii="Segoe UI" w:hAnsi="Segoe UI" w:cs="Segoe UI"/>
      <w:sz w:val="18"/>
      <w:szCs w:val="18"/>
      <w:lang w:eastAsia="pl-PL"/>
    </w:rPr>
  </w:style>
  <w:style w:type="table" w:styleId="Tabela-Siatka">
    <w:name w:val="Table Grid"/>
    <w:basedOn w:val="Standardowy"/>
    <w:uiPriority w:val="39"/>
    <w:rsid w:val="009D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D4F1E"/>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3F5DF3"/>
    <w:rPr>
      <w:sz w:val="16"/>
      <w:szCs w:val="16"/>
    </w:rPr>
  </w:style>
  <w:style w:type="paragraph" w:styleId="Tekstkomentarza">
    <w:name w:val="annotation text"/>
    <w:basedOn w:val="Normalny"/>
    <w:link w:val="TekstkomentarzaZnak"/>
    <w:uiPriority w:val="99"/>
    <w:semiHidden/>
    <w:unhideWhenUsed/>
    <w:rsid w:val="003F5DF3"/>
    <w:rPr>
      <w:sz w:val="20"/>
      <w:szCs w:val="20"/>
    </w:rPr>
  </w:style>
  <w:style w:type="character" w:customStyle="1" w:styleId="TekstkomentarzaZnak">
    <w:name w:val="Tekst komentarza Znak"/>
    <w:basedOn w:val="Domylnaczcionkaakapitu"/>
    <w:link w:val="Tekstkomentarza"/>
    <w:uiPriority w:val="99"/>
    <w:semiHidden/>
    <w:rsid w:val="003F5DF3"/>
    <w:rPr>
      <w:rFonts w:ascii="Calibri" w:hAnsi="Calibri" w:cs="Calibri"/>
      <w:sz w:val="20"/>
      <w:szCs w:val="20"/>
      <w:lang w:eastAsia="pl-PL"/>
    </w:rPr>
  </w:style>
  <w:style w:type="paragraph" w:styleId="Tematkomentarza">
    <w:name w:val="annotation subject"/>
    <w:basedOn w:val="Tekstkomentarza"/>
    <w:next w:val="Tekstkomentarza"/>
    <w:link w:val="TematkomentarzaZnak"/>
    <w:uiPriority w:val="99"/>
    <w:semiHidden/>
    <w:unhideWhenUsed/>
    <w:rsid w:val="003F5DF3"/>
    <w:rPr>
      <w:b/>
      <w:bCs/>
    </w:rPr>
  </w:style>
  <w:style w:type="character" w:customStyle="1" w:styleId="TematkomentarzaZnak">
    <w:name w:val="Temat komentarza Znak"/>
    <w:basedOn w:val="TekstkomentarzaZnak"/>
    <w:link w:val="Tematkomentarza"/>
    <w:uiPriority w:val="99"/>
    <w:semiHidden/>
    <w:rsid w:val="003F5DF3"/>
    <w:rPr>
      <w:rFonts w:ascii="Calibri" w:hAnsi="Calibri" w:cs="Calibri"/>
      <w:b/>
      <w:bCs/>
      <w:sz w:val="20"/>
      <w:szCs w:val="20"/>
      <w:lang w:eastAsia="pl-PL"/>
    </w:rPr>
  </w:style>
  <w:style w:type="paragraph" w:customStyle="1" w:styleId="TekstPodstawowy">
    <w:name w:val="Tekst Podstawowy"/>
    <w:basedOn w:val="Normalny"/>
    <w:uiPriority w:val="99"/>
    <w:semiHidden/>
    <w:rsid w:val="00B562E1"/>
    <w:pPr>
      <w:spacing w:after="120" w:line="312" w:lineRule="auto"/>
      <w:ind w:firstLine="284"/>
      <w:jc w:val="both"/>
    </w:pPr>
    <w:rPr>
      <w:color w:val="000000"/>
      <w:sz w:val="20"/>
      <w:szCs w:val="20"/>
      <w:lang w:eastAsia="en-US"/>
    </w:rPr>
  </w:style>
  <w:style w:type="character" w:customStyle="1" w:styleId="AkapitzlistZnak">
    <w:name w:val="Akapit z listą Znak"/>
    <w:aliases w:val="Numerowanie Znak,Kolorowa lista — akcent 11 Znak,Akapit z listą BS Znak"/>
    <w:link w:val="Akapitzlist"/>
    <w:uiPriority w:val="34"/>
    <w:rsid w:val="000E6561"/>
    <w:rPr>
      <w:rFonts w:ascii="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8421">
      <w:bodyDiv w:val="1"/>
      <w:marLeft w:val="0"/>
      <w:marRight w:val="0"/>
      <w:marTop w:val="0"/>
      <w:marBottom w:val="0"/>
      <w:divBdr>
        <w:top w:val="none" w:sz="0" w:space="0" w:color="auto"/>
        <w:left w:val="none" w:sz="0" w:space="0" w:color="auto"/>
        <w:bottom w:val="none" w:sz="0" w:space="0" w:color="auto"/>
        <w:right w:val="none" w:sz="0" w:space="0" w:color="auto"/>
      </w:divBdr>
    </w:div>
    <w:div w:id="383678792">
      <w:bodyDiv w:val="1"/>
      <w:marLeft w:val="0"/>
      <w:marRight w:val="0"/>
      <w:marTop w:val="0"/>
      <w:marBottom w:val="0"/>
      <w:divBdr>
        <w:top w:val="none" w:sz="0" w:space="0" w:color="auto"/>
        <w:left w:val="none" w:sz="0" w:space="0" w:color="auto"/>
        <w:bottom w:val="none" w:sz="0" w:space="0" w:color="auto"/>
        <w:right w:val="none" w:sz="0" w:space="0" w:color="auto"/>
      </w:divBdr>
    </w:div>
    <w:div w:id="739669546">
      <w:bodyDiv w:val="1"/>
      <w:marLeft w:val="0"/>
      <w:marRight w:val="0"/>
      <w:marTop w:val="0"/>
      <w:marBottom w:val="0"/>
      <w:divBdr>
        <w:top w:val="none" w:sz="0" w:space="0" w:color="auto"/>
        <w:left w:val="none" w:sz="0" w:space="0" w:color="auto"/>
        <w:bottom w:val="none" w:sz="0" w:space="0" w:color="auto"/>
        <w:right w:val="none" w:sz="0" w:space="0" w:color="auto"/>
      </w:divBdr>
    </w:div>
    <w:div w:id="792096623">
      <w:bodyDiv w:val="1"/>
      <w:marLeft w:val="0"/>
      <w:marRight w:val="0"/>
      <w:marTop w:val="0"/>
      <w:marBottom w:val="0"/>
      <w:divBdr>
        <w:top w:val="none" w:sz="0" w:space="0" w:color="auto"/>
        <w:left w:val="none" w:sz="0" w:space="0" w:color="auto"/>
        <w:bottom w:val="none" w:sz="0" w:space="0" w:color="auto"/>
        <w:right w:val="none" w:sz="0" w:space="0" w:color="auto"/>
      </w:divBdr>
    </w:div>
    <w:div w:id="1103383891">
      <w:bodyDiv w:val="1"/>
      <w:marLeft w:val="0"/>
      <w:marRight w:val="0"/>
      <w:marTop w:val="0"/>
      <w:marBottom w:val="0"/>
      <w:divBdr>
        <w:top w:val="none" w:sz="0" w:space="0" w:color="auto"/>
        <w:left w:val="none" w:sz="0" w:space="0" w:color="auto"/>
        <w:bottom w:val="none" w:sz="0" w:space="0" w:color="auto"/>
        <w:right w:val="none" w:sz="0" w:space="0" w:color="auto"/>
      </w:divBdr>
    </w:div>
    <w:div w:id="1349793701">
      <w:bodyDiv w:val="1"/>
      <w:marLeft w:val="0"/>
      <w:marRight w:val="0"/>
      <w:marTop w:val="0"/>
      <w:marBottom w:val="0"/>
      <w:divBdr>
        <w:top w:val="none" w:sz="0" w:space="0" w:color="auto"/>
        <w:left w:val="none" w:sz="0" w:space="0" w:color="auto"/>
        <w:bottom w:val="none" w:sz="0" w:space="0" w:color="auto"/>
        <w:right w:val="none" w:sz="0" w:space="0" w:color="auto"/>
      </w:divBdr>
    </w:div>
    <w:div w:id="1389264177">
      <w:bodyDiv w:val="1"/>
      <w:marLeft w:val="0"/>
      <w:marRight w:val="0"/>
      <w:marTop w:val="0"/>
      <w:marBottom w:val="0"/>
      <w:divBdr>
        <w:top w:val="none" w:sz="0" w:space="0" w:color="auto"/>
        <w:left w:val="none" w:sz="0" w:space="0" w:color="auto"/>
        <w:bottom w:val="none" w:sz="0" w:space="0" w:color="auto"/>
        <w:right w:val="none" w:sz="0" w:space="0" w:color="auto"/>
      </w:divBdr>
    </w:div>
    <w:div w:id="212704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rszkolenia@mazowia.eu"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1305</Words>
  <Characters>7835</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Urlińska</dc:creator>
  <cp:keywords/>
  <dc:description/>
  <cp:lastModifiedBy>Urlińska Kinga</cp:lastModifiedBy>
  <cp:revision>3</cp:revision>
  <cp:lastPrinted>2024-09-18T12:00:00Z</cp:lastPrinted>
  <dcterms:created xsi:type="dcterms:W3CDTF">2024-09-19T08:22:00Z</dcterms:created>
  <dcterms:modified xsi:type="dcterms:W3CDTF">2024-09-19T08:31:00Z</dcterms:modified>
</cp:coreProperties>
</file>