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4F5B" w14:textId="003260AD" w:rsidR="00700357" w:rsidRPr="0011263D" w:rsidRDefault="0051631E" w:rsidP="00700357">
      <w:pPr>
        <w:pStyle w:val="Nagwek"/>
        <w:tabs>
          <w:tab w:val="clear" w:pos="9072"/>
          <w:tab w:val="right" w:pos="10206"/>
        </w:tabs>
        <w:jc w:val="both"/>
        <w:rPr>
          <w:rFonts w:asciiTheme="minorHAnsi" w:hAnsiTheme="minorHAnsi" w:cs="Arial"/>
          <w:sz w:val="16"/>
          <w:u w:val="single"/>
        </w:rPr>
      </w:pPr>
      <w:r>
        <w:rPr>
          <w:rFonts w:asciiTheme="minorHAnsi" w:hAnsiTheme="minorHAnsi" w:cs="Arial"/>
          <w:sz w:val="16"/>
          <w:u w:val="single"/>
        </w:rPr>
        <w:t>WZP.331-1-</w:t>
      </w:r>
      <w:r w:rsidR="00685B28">
        <w:rPr>
          <w:rFonts w:asciiTheme="minorHAnsi" w:hAnsiTheme="minorHAnsi" w:cs="Arial"/>
          <w:sz w:val="16"/>
          <w:u w:val="single"/>
        </w:rPr>
        <w:t>8</w:t>
      </w:r>
      <w:r>
        <w:rPr>
          <w:rFonts w:asciiTheme="minorHAnsi" w:hAnsiTheme="minorHAnsi" w:cs="Arial"/>
          <w:sz w:val="16"/>
          <w:u w:val="single"/>
        </w:rPr>
        <w:t>/25.U.WI</w:t>
      </w:r>
      <w:r w:rsidR="00700357" w:rsidRPr="0011263D">
        <w:rPr>
          <w:rFonts w:asciiTheme="minorHAnsi" w:hAnsiTheme="minorHAnsi" w:cs="Arial"/>
          <w:sz w:val="16"/>
          <w:u w:val="single"/>
        </w:rPr>
        <w:tab/>
      </w:r>
      <w:r w:rsidR="00700357" w:rsidRPr="0011263D">
        <w:rPr>
          <w:rFonts w:asciiTheme="minorHAnsi" w:hAnsiTheme="minorHAnsi" w:cs="Arial"/>
          <w:sz w:val="16"/>
          <w:u w:val="single"/>
        </w:rPr>
        <w:tab/>
        <w:t xml:space="preserve">Załącznik nr </w:t>
      </w:r>
      <w:r w:rsidR="000B73A5" w:rsidRPr="0011263D">
        <w:rPr>
          <w:rFonts w:asciiTheme="minorHAnsi" w:hAnsiTheme="minorHAnsi" w:cs="Arial"/>
          <w:sz w:val="16"/>
          <w:u w:val="single"/>
        </w:rPr>
        <w:t>4</w:t>
      </w:r>
      <w:r w:rsidR="0011263D" w:rsidRPr="0011263D">
        <w:rPr>
          <w:rFonts w:asciiTheme="minorHAnsi" w:hAnsiTheme="minorHAnsi" w:cs="Arial"/>
          <w:sz w:val="16"/>
          <w:u w:val="single"/>
        </w:rPr>
        <w:t>.1</w:t>
      </w:r>
      <w:r w:rsidR="00700357" w:rsidRPr="0011263D">
        <w:rPr>
          <w:rFonts w:asciiTheme="minorHAnsi" w:hAnsiTheme="minorHAnsi" w:cs="Arial"/>
          <w:sz w:val="16"/>
          <w:u w:val="single"/>
        </w:rPr>
        <w:t xml:space="preserve"> do SIWZ</w:t>
      </w:r>
    </w:p>
    <w:p w14:paraId="67E53B19" w14:textId="77777777" w:rsidR="007757EA" w:rsidRPr="00700357" w:rsidRDefault="007757EA">
      <w:pPr>
        <w:rPr>
          <w:sz w:val="20"/>
        </w:rPr>
      </w:pPr>
    </w:p>
    <w:p w14:paraId="601918EE" w14:textId="2A4C38FA" w:rsidR="007757EA" w:rsidRPr="002D7AF3" w:rsidRDefault="00C301F1" w:rsidP="007757EA">
      <w:pPr>
        <w:pStyle w:val="Nagwek"/>
        <w:tabs>
          <w:tab w:val="clear" w:pos="4536"/>
          <w:tab w:val="clear" w:pos="9072"/>
        </w:tabs>
        <w:spacing w:line="320" w:lineRule="exact"/>
        <w:jc w:val="center"/>
        <w:rPr>
          <w:rFonts w:ascii="Calibri Light" w:hAnsi="Calibri Light"/>
          <w:b/>
          <w:sz w:val="23"/>
          <w:szCs w:val="23"/>
        </w:rPr>
      </w:pPr>
      <w:r>
        <w:rPr>
          <w:rFonts w:ascii="Calibri Light" w:hAnsi="Calibri Light"/>
          <w:b/>
          <w:sz w:val="23"/>
          <w:szCs w:val="23"/>
        </w:rPr>
        <w:t>NUMER</w:t>
      </w:r>
      <w:r w:rsidR="007757EA" w:rsidRPr="002D7AF3">
        <w:rPr>
          <w:rFonts w:ascii="Calibri Light" w:hAnsi="Calibri Light"/>
          <w:b/>
          <w:sz w:val="23"/>
          <w:szCs w:val="23"/>
        </w:rPr>
        <w:t xml:space="preserve"> SPRAWY </w:t>
      </w:r>
      <w:r w:rsidR="0051631E">
        <w:rPr>
          <w:rFonts w:ascii="Calibri Light" w:hAnsi="Calibri Light"/>
          <w:b/>
          <w:sz w:val="23"/>
          <w:szCs w:val="23"/>
        </w:rPr>
        <w:t>WZP.331-1-</w:t>
      </w:r>
      <w:r w:rsidR="00685B28">
        <w:rPr>
          <w:rFonts w:ascii="Calibri Light" w:hAnsi="Calibri Light"/>
          <w:b/>
          <w:sz w:val="23"/>
          <w:szCs w:val="23"/>
        </w:rPr>
        <w:t>8</w:t>
      </w:r>
      <w:r w:rsidR="0051631E">
        <w:rPr>
          <w:rFonts w:ascii="Calibri Light" w:hAnsi="Calibri Light"/>
          <w:b/>
          <w:sz w:val="23"/>
          <w:szCs w:val="23"/>
        </w:rPr>
        <w:t>/25.U.WI</w:t>
      </w:r>
      <w:r w:rsidR="007757EA" w:rsidRPr="002D7AF3">
        <w:rPr>
          <w:rFonts w:ascii="Calibri Light" w:hAnsi="Calibri Light"/>
          <w:b/>
          <w:sz w:val="23"/>
          <w:szCs w:val="23"/>
        </w:rPr>
        <w:t xml:space="preserve"> </w:t>
      </w:r>
    </w:p>
    <w:p w14:paraId="3DDE3D0D" w14:textId="77777777" w:rsidR="007757EA" w:rsidRDefault="007757EA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789"/>
        <w:gridCol w:w="4793"/>
      </w:tblGrid>
      <w:tr w:rsidR="00EC018A" w:rsidRPr="009E7A13" w14:paraId="1B12B322" w14:textId="77777777" w:rsidTr="00F225F4">
        <w:trPr>
          <w:trHeight w:val="4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8E65B" w14:textId="77777777" w:rsidR="006F2F3E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t>Część I: Informacje dotyczące postępowani</w:t>
            </w:r>
            <w:r w:rsidR="006F2F3E">
              <w:rPr>
                <w:rFonts w:ascii="Calibri Light" w:hAnsi="Calibri Light"/>
                <w:b/>
                <w:sz w:val="20"/>
                <w:szCs w:val="20"/>
              </w:rPr>
              <w:t>a o udzielenie zamówienia oraz Instytucji Z</w:t>
            </w:r>
            <w:r w:rsidRPr="009E7A13">
              <w:rPr>
                <w:rFonts w:ascii="Calibri Light" w:hAnsi="Calibri Light"/>
                <w:b/>
                <w:sz w:val="20"/>
                <w:szCs w:val="20"/>
              </w:rPr>
              <w:t xml:space="preserve">amawiającej </w:t>
            </w:r>
            <w:r w:rsidR="006F2F3E">
              <w:rPr>
                <w:rFonts w:ascii="Calibri Light" w:hAnsi="Calibri Light"/>
                <w:b/>
                <w:sz w:val="20"/>
                <w:szCs w:val="20"/>
              </w:rPr>
              <w:t xml:space="preserve">          </w:t>
            </w:r>
          </w:p>
          <w:p w14:paraId="4909E13D" w14:textId="77777777" w:rsidR="00EC018A" w:rsidRPr="009E7A13" w:rsidRDefault="006F2F3E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lub podmiotu Z</w:t>
            </w:r>
            <w:r w:rsidR="00EC018A" w:rsidRPr="009E7A13">
              <w:rPr>
                <w:rFonts w:ascii="Calibri Light" w:hAnsi="Calibri Light"/>
                <w:b/>
                <w:sz w:val="20"/>
                <w:szCs w:val="20"/>
              </w:rPr>
              <w:t>amawiającego</w:t>
            </w:r>
          </w:p>
        </w:tc>
      </w:tr>
      <w:tr w:rsidR="00EC018A" w:rsidRPr="009E7A13" w14:paraId="35B6F15B" w14:textId="77777777" w:rsidTr="00F225F4">
        <w:trPr>
          <w:trHeight w:val="326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6EEE4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</w:p>
        </w:tc>
      </w:tr>
      <w:tr w:rsidR="00EC018A" w:rsidRPr="009E7A13" w14:paraId="6BE3A3F3" w14:textId="77777777" w:rsidTr="00F225F4">
        <w:trPr>
          <w:trHeight w:val="1061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4655FD4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opublikowano w </w:t>
            </w: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Dzienniku Urzędowym Unii Europejskiej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, informacje wymagane w części 1 zostaną automatycznie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  <w:vertAlign w:val="superscript"/>
              </w:rPr>
              <w:t>1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) Adres publikacyjny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stosownego ogłoszenia (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  <w:vertAlign w:val="superscript"/>
              </w:rPr>
              <w:t>2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) w </w:t>
            </w: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EC018A" w:rsidRPr="00685B28" w14:paraId="34147B1B" w14:textId="77777777" w:rsidTr="00F225F4">
        <w:trPr>
          <w:trHeight w:val="385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1715A2D5" w14:textId="1C2F0927" w:rsidR="00EC018A" w:rsidRPr="00687657" w:rsidRDefault="00687657" w:rsidP="00700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 xml:space="preserve">Dz.U. S numer [S 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50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/202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], data [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12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.0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3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.202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], numer ogłoszenia [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160826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-202</w:t>
            </w:r>
            <w:r>
              <w:rPr>
                <w:rFonts w:ascii="Calibri Light" w:hAnsi="Calibri Light" w:cs="Arial"/>
                <w:b/>
                <w:sz w:val="16"/>
                <w:szCs w:val="16"/>
              </w:rPr>
              <w:t>5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14:paraId="35C6888B" w14:textId="77777777" w:rsidTr="00F225F4">
        <w:trPr>
          <w:trHeight w:val="39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10C3775B" w14:textId="01E35E9A" w:rsidR="00EC018A" w:rsidRPr="004D41A5" w:rsidRDefault="00EC018A" w:rsidP="00700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4D41A5">
              <w:rPr>
                <w:rFonts w:ascii="Calibri Light" w:hAnsi="Calibri Light" w:cs="Arial"/>
                <w:b/>
                <w:sz w:val="16"/>
                <w:szCs w:val="16"/>
              </w:rPr>
              <w:t>Numer ogłoszenia w Dz.U. S: [</w:t>
            </w:r>
            <w:r w:rsidR="00C83D84" w:rsidRPr="00C83D84">
              <w:rPr>
                <w:rFonts w:ascii="Calibri Light" w:hAnsi="Calibri Light" w:cs="Arial"/>
                <w:b/>
                <w:sz w:val="16"/>
                <w:szCs w:val="16"/>
              </w:rPr>
              <w:t>2025/S 050-160826</w:t>
            </w:r>
            <w:r w:rsidR="004D41A5" w:rsidRPr="004D41A5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14:paraId="39645390" w14:textId="77777777" w:rsidTr="00F225F4">
        <w:trPr>
          <w:trHeight w:val="832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1C7115F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EC018A" w:rsidRPr="009E7A13" w14:paraId="1E3A4A45" w14:textId="77777777" w:rsidTr="00F225F4">
        <w:trPr>
          <w:trHeight w:val="958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8E682F1" w14:textId="77777777" w:rsidR="00EC018A" w:rsidRPr="009E7A13" w:rsidRDefault="00EC018A" w:rsidP="006F2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poziomie krajowym): [</w:t>
            </w:r>
            <w:r w:rsidR="00BF51E6">
              <w:rPr>
                <w:rFonts w:ascii="Calibri Light" w:hAnsi="Calibri Light" w:cs="Arial"/>
                <w:b/>
                <w:sz w:val="16"/>
                <w:szCs w:val="16"/>
              </w:rPr>
              <w:t xml:space="preserve">numer referencyjny: </w:t>
            </w:r>
            <w:r w:rsidR="006F2F3E" w:rsidRPr="00687657">
              <w:rPr>
                <w:rFonts w:ascii="Calibri Light" w:hAnsi="Calibri Light" w:cs="Arial"/>
                <w:b/>
                <w:strike/>
                <w:sz w:val="16"/>
                <w:szCs w:val="16"/>
              </w:rPr>
              <w:t>…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14:paraId="104A55E0" w14:textId="77777777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F010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58E97C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EC018A" w:rsidRPr="009E7A13" w14:paraId="7017E385" w14:textId="77777777" w:rsidTr="00F225F4">
        <w:trPr>
          <w:trHeight w:val="274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CD2BD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58485927" w14:textId="77777777" w:rsidTr="00F225F4">
        <w:trPr>
          <w:trHeight w:val="88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F804E4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wymagane w części I zostaną automatycznie wyszukane, pod warunkiem że wyżej wymieniony elektroniczny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EC018A" w:rsidRPr="009E7A13" w14:paraId="5B7B6A3B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9119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9379542" w14:textId="77777777" w:rsidTr="00F225F4">
        <w:trPr>
          <w:trHeight w:val="3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371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Tożsamość zamawiającego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6F82" w14:textId="77777777" w:rsidR="00EC018A" w:rsidRPr="006F2F3E" w:rsidRDefault="00700357" w:rsidP="00B172D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6F2F3E">
              <w:rPr>
                <w:rFonts w:ascii="Calibri Light" w:hAnsi="Calibri Light" w:cs="Arial"/>
                <w:sz w:val="16"/>
                <w:szCs w:val="16"/>
              </w:rPr>
              <w:t>Mazowiecka Jednostka Wdrażania Programów Unijnych</w:t>
            </w:r>
          </w:p>
        </w:tc>
      </w:tr>
      <w:tr w:rsidR="00EC018A" w:rsidRPr="009E7A13" w14:paraId="55C12930" w14:textId="77777777" w:rsidTr="00F225F4">
        <w:trPr>
          <w:trHeight w:val="35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E64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3CAB" w14:textId="3175C9C1" w:rsidR="00EC018A" w:rsidRPr="006F2F3E" w:rsidRDefault="0051631E" w:rsidP="004E0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6F2F3E">
              <w:rPr>
                <w:rFonts w:ascii="Calibri Light" w:hAnsi="Calibri Light" w:cs="Arial"/>
                <w:sz w:val="16"/>
                <w:szCs w:val="16"/>
              </w:rPr>
              <w:t xml:space="preserve">Mazowiecka Jednostka Wdrażania Programów Unijnych, ul. </w:t>
            </w:r>
            <w:r>
              <w:rPr>
                <w:rFonts w:ascii="Calibri Light" w:hAnsi="Calibri Light" w:cs="Arial"/>
                <w:sz w:val="16"/>
                <w:szCs w:val="16"/>
              </w:rPr>
              <w:t>Inflancka 4, 00-189 Warszawa, Województwo M</w:t>
            </w:r>
            <w:r w:rsidRPr="006F2F3E">
              <w:rPr>
                <w:rFonts w:ascii="Calibri Light" w:hAnsi="Calibri Light" w:cs="Arial"/>
                <w:sz w:val="16"/>
                <w:szCs w:val="16"/>
              </w:rPr>
              <w:t>azowieckie</w:t>
            </w:r>
          </w:p>
        </w:tc>
      </w:tr>
      <w:tr w:rsidR="00743641" w:rsidRPr="009E7A13" w14:paraId="40E57B9E" w14:textId="77777777" w:rsidTr="00F225F4">
        <w:trPr>
          <w:trHeight w:val="579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F1B3" w14:textId="77777777" w:rsidR="00743641" w:rsidRPr="009E7A13" w:rsidRDefault="0074364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4301" w14:textId="43E2B77B" w:rsidR="00743641" w:rsidRPr="00685B28" w:rsidRDefault="00685B28" w:rsidP="00743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685B28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Usługa wsparcia </w:t>
            </w:r>
            <w:bookmarkStart w:id="0" w:name="_Hlk83632713"/>
            <w:r w:rsidRPr="00685B28">
              <w:rPr>
                <w:rFonts w:ascii="Calibri Light" w:hAnsi="Calibri Light" w:cs="Calibri Light"/>
                <w:bCs/>
                <w:sz w:val="16"/>
                <w:szCs w:val="16"/>
              </w:rPr>
              <w:t>związanego z utrzymaniem i monitorowaniem sieci oraz korelowaniem zdarzeń bezpieczeństwa w MJWPU w okresie 36 miesięcy</w:t>
            </w:r>
            <w:bookmarkEnd w:id="0"/>
          </w:p>
        </w:tc>
      </w:tr>
      <w:tr w:rsidR="00743641" w:rsidRPr="009E7A13" w14:paraId="4FD3BC0B" w14:textId="77777777" w:rsidTr="00700357">
        <w:trPr>
          <w:trHeight w:val="269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38C9" w14:textId="77777777" w:rsidR="00743641" w:rsidRPr="009E7A13" w:rsidRDefault="0074364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Tytuł lub krótki opis udzielanego zamówienia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8CF4" w14:textId="64B19312" w:rsidR="00685B28" w:rsidRPr="00685B28" w:rsidRDefault="00685B28" w:rsidP="00685B2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685B2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Przedmiotem </w:t>
            </w:r>
            <w:r w:rsidRPr="00685B28">
              <w:rPr>
                <w:rFonts w:ascii="Calibri Light" w:hAnsi="Calibri Light" w:cs="Calibri Light"/>
                <w:sz w:val="16"/>
                <w:szCs w:val="16"/>
              </w:rPr>
              <w:t xml:space="preserve">zamówienia jest zapewnienie </w:t>
            </w:r>
            <w:r w:rsidRPr="00685B28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Zamawiającemu kompleksowej usługę typu SOC (Security Operations Center), wynajem trzech serwerów tworzących platformę dla SOC (Security Operations Center) oraz wsparcie na utrzymanie i monitorowanie sieci na zasadach określonych Umowie oraz w załącznikach do niej, które to wsparcie przede wszystkim zapewnić ma poprawne i nieprzerwane działanie każdego z Obszarów Technologicznych.</w:t>
            </w:r>
            <w:bookmarkStart w:id="1" w:name="_Hlk77923531"/>
            <w:r w:rsidRPr="00685B28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685B28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Poszczególne Obszary Technologiczne podlegające wsparciu posiadane przez Zamawiającego to:</w:t>
            </w:r>
          </w:p>
          <w:bookmarkEnd w:id="1"/>
          <w:p w14:paraId="6EE53518" w14:textId="77777777" w:rsidR="00685B28" w:rsidRPr="00685B28" w:rsidRDefault="00685B28" w:rsidP="00685B28">
            <w:pPr>
              <w:pStyle w:val="Tekstpodstawowy"/>
              <w:numPr>
                <w:ilvl w:val="0"/>
                <w:numId w:val="10"/>
              </w:numPr>
              <w:ind w:left="192" w:hanging="192"/>
              <w:jc w:val="both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>Routery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>Brzegowe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 xml:space="preserve"> – Cisco, 2x-Cisco C8300 2N2S;</w:t>
            </w:r>
          </w:p>
          <w:p w14:paraId="6A32CC5B" w14:textId="77777777" w:rsidR="00685B28" w:rsidRPr="00685B28" w:rsidRDefault="00685B28" w:rsidP="00685B28">
            <w:pPr>
              <w:pStyle w:val="Tekstpodstawowy"/>
              <w:numPr>
                <w:ilvl w:val="0"/>
                <w:numId w:val="10"/>
              </w:numPr>
              <w:ind w:left="192" w:hanging="192"/>
              <w:jc w:val="both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Przełączniki LAN –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Brocade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Ruckus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ICX, 6x-ICX7450, 24x-ICX7250;</w:t>
            </w:r>
          </w:p>
          <w:p w14:paraId="39D6BBF7" w14:textId="3519B176" w:rsidR="00685B28" w:rsidRPr="00685B28" w:rsidRDefault="00685B28" w:rsidP="00685B28">
            <w:pPr>
              <w:pStyle w:val="Tekstpodstawowy"/>
              <w:numPr>
                <w:ilvl w:val="0"/>
                <w:numId w:val="10"/>
              </w:numPr>
              <w:ind w:left="192" w:hanging="192"/>
              <w:jc w:val="both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Urządzenia bezpieczeństwa –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Palo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Alto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Networks, 2x-PA3410, </w:t>
            </w:r>
            <w:r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br/>
            </w:r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5x-PA220, Panorama;</w:t>
            </w:r>
          </w:p>
          <w:p w14:paraId="7DF5C4B3" w14:textId="77777777" w:rsidR="00685B28" w:rsidRPr="00685B28" w:rsidRDefault="00685B28" w:rsidP="00685B28">
            <w:pPr>
              <w:pStyle w:val="Tekstpodstawowy"/>
              <w:numPr>
                <w:ilvl w:val="0"/>
                <w:numId w:val="10"/>
              </w:numPr>
              <w:ind w:left="192" w:hanging="192"/>
              <w:jc w:val="both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Urządzenia sieci bezprzewodowej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WiFi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/WLAN, 2xZoneDirect1200, 29xAP-R510;</w:t>
            </w:r>
          </w:p>
          <w:p w14:paraId="5887FC4A" w14:textId="77777777" w:rsidR="00685B28" w:rsidRPr="00685B28" w:rsidRDefault="00685B28" w:rsidP="00685B28">
            <w:pPr>
              <w:pStyle w:val="Tekstpodstawowy"/>
              <w:numPr>
                <w:ilvl w:val="0"/>
                <w:numId w:val="10"/>
              </w:numPr>
              <w:ind w:left="192" w:hanging="192"/>
              <w:jc w:val="both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System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OpenSource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wspomagający monitorowanie infrastruktury IT –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Zabbix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(jeden serwer wirtualny, MySQL, aktualnie podłączonych 66 hostów);</w:t>
            </w:r>
          </w:p>
          <w:p w14:paraId="73E6870F" w14:textId="77777777" w:rsidR="00685B28" w:rsidRPr="00685B28" w:rsidRDefault="00685B28" w:rsidP="00685B28">
            <w:pPr>
              <w:pStyle w:val="Tekstpodstawowy"/>
              <w:numPr>
                <w:ilvl w:val="0"/>
                <w:numId w:val="10"/>
              </w:numPr>
              <w:ind w:left="192" w:hanging="192"/>
              <w:jc w:val="both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System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OpenSource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Suricata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IDS – będący częścią systemu SIEM;</w:t>
            </w:r>
          </w:p>
          <w:p w14:paraId="6DD84508" w14:textId="77777777" w:rsidR="00685B28" w:rsidRPr="00685B28" w:rsidRDefault="00685B28" w:rsidP="00685B28">
            <w:pPr>
              <w:pStyle w:val="Tekstpodstawowy"/>
              <w:numPr>
                <w:ilvl w:val="0"/>
                <w:numId w:val="10"/>
              </w:numPr>
              <w:ind w:left="192" w:hanging="192"/>
              <w:jc w:val="both"/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System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OpenSource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monitorowania i korelacji zdarzeń bezpieczeństwa </w:t>
            </w:r>
            <w:proofErr w:type="spellStart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>Elasticsearch</w:t>
            </w:r>
            <w:proofErr w:type="spellEnd"/>
            <w:r w:rsidRPr="00685B28">
              <w:rPr>
                <w:rFonts w:ascii="Calibri Light" w:hAnsi="Calibri Light" w:cs="Calibri Light"/>
                <w:b w:val="0"/>
                <w:bCs w:val="0"/>
                <w:color w:val="000000" w:themeColor="text1"/>
                <w:sz w:val="16"/>
                <w:szCs w:val="16"/>
              </w:rPr>
              <w:t xml:space="preserve"> SIEM lub inny równoważny system SIEM dostarczony przez Zamawiającego w ramach usługi typu SOC opisany w punkcie I w OPZ;</w:t>
            </w:r>
          </w:p>
          <w:p w14:paraId="5ACB99AF" w14:textId="1CDD240B" w:rsidR="00743641" w:rsidRPr="00685B28" w:rsidRDefault="00685B28" w:rsidP="00685B28">
            <w:pPr>
              <w:jc w:val="both"/>
              <w:rPr>
                <w:rFonts w:ascii="Calibri Light" w:eastAsiaTheme="minorEastAsia" w:hAnsi="Calibri Light" w:cs="Calibri Light"/>
                <w:sz w:val="16"/>
                <w:szCs w:val="16"/>
                <w:lang w:eastAsia="en-US"/>
              </w:rPr>
            </w:pPr>
            <w:r w:rsidRPr="00685B28">
              <w:rPr>
                <w:rFonts w:ascii="Calibri Light" w:hAnsi="Calibri Light" w:cs="Calibri Light"/>
                <w:sz w:val="16"/>
                <w:szCs w:val="16"/>
              </w:rPr>
              <w:t>Zamawiający dysponuje wszystkimi opisanymi urządzeniami i systemami wskazanych producentów. Posługiwanie się znakami towarowymi wskazanymi w treści niniejszego dokumentu jest więc uzasadnione specyfiką przedmiotu zamówienia. Zamawiający zaznaczył gdzie i na jakich zasadach dopuszczalne są rozwiązania równoważne.</w:t>
            </w:r>
          </w:p>
        </w:tc>
      </w:tr>
      <w:tr w:rsidR="00743641" w:rsidRPr="009E7A13" w14:paraId="685A6ACB" w14:textId="77777777" w:rsidTr="00F225F4">
        <w:trPr>
          <w:trHeight w:val="5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DA4D" w14:textId="77777777" w:rsidR="00743641" w:rsidRPr="009E7A13" w:rsidRDefault="00743641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Numer referencyjny n</w:t>
            </w:r>
            <w:r>
              <w:rPr>
                <w:rFonts w:ascii="Calibri Light" w:hAnsi="Calibri Light" w:cs="Arial"/>
                <w:sz w:val="16"/>
                <w:szCs w:val="16"/>
              </w:rPr>
              <w:t>adany sprawie przez instytucję 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amawiającą lub podmiot zamawiający 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(jeżeli dotyczy)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6974" w14:textId="2A4BE8DE" w:rsidR="00743641" w:rsidRPr="00455139" w:rsidRDefault="0051631E" w:rsidP="00743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WZP.331-1-</w:t>
            </w:r>
            <w:r w:rsidR="00685B28">
              <w:rPr>
                <w:rFonts w:ascii="Calibri Light" w:hAnsi="Calibri Light" w:cs="Arial"/>
                <w:sz w:val="16"/>
                <w:szCs w:val="16"/>
              </w:rPr>
              <w:t>8</w:t>
            </w:r>
            <w:r>
              <w:rPr>
                <w:rFonts w:ascii="Calibri Light" w:hAnsi="Calibri Light" w:cs="Arial"/>
                <w:sz w:val="16"/>
                <w:szCs w:val="16"/>
              </w:rPr>
              <w:t>/25.U.W</w:t>
            </w:r>
            <w:r w:rsidR="0090365B">
              <w:rPr>
                <w:rFonts w:ascii="Calibri Light" w:hAnsi="Calibri Light" w:cs="Arial"/>
                <w:sz w:val="16"/>
                <w:szCs w:val="16"/>
              </w:rPr>
              <w:t>I</w:t>
            </w:r>
          </w:p>
        </w:tc>
      </w:tr>
      <w:tr w:rsidR="00EC018A" w:rsidRPr="009E7A13" w14:paraId="2EB130A0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BFDDE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850ADF4" w14:textId="77777777" w:rsidTr="00F225F4">
        <w:trPr>
          <w:trHeight w:val="594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EA34310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lastRenderedPageBreak/>
              <w:t>Wszystkie pozostałe informacje we wszystkich sekcjach jednolitego europejskieg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o dokumentu zamówienia powinien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wypełnić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>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ykonawca.</w:t>
            </w:r>
          </w:p>
        </w:tc>
      </w:tr>
      <w:tr w:rsidR="00EC018A" w:rsidRPr="009E7A13" w14:paraId="2D77C4FE" w14:textId="77777777" w:rsidTr="00743641">
        <w:trPr>
          <w:trHeight w:val="156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0A2E4E2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F575983" w14:textId="77777777" w:rsidTr="00F225F4">
        <w:trPr>
          <w:trHeight w:val="33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66CD13E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____________</w:t>
            </w:r>
          </w:p>
          <w:p w14:paraId="648221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EC018A" w:rsidRPr="009E7A13" w14:paraId="09C09694" w14:textId="77777777" w:rsidTr="00F225F4">
        <w:trPr>
          <w:trHeight w:val="60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1DE9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W przypadku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instytucji zamawiających: wstępne ogłoszenie informacyjne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wykorzystywane jako zaproszenie do ubiegania się o zamówienie albo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ogłoszenie o zamówieniu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  <w:p w14:paraId="1995253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W przypadku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podmiotów zamawiających: okresowe ogłoszenie informacyjne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wykorzystywane jako zaproszenie do ubiegania się o zamówienie,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 xml:space="preserve">ogłoszenie o zamówieniu lub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ogłoszenie o istnieniu systemu kwalifikowania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</w:tc>
      </w:tr>
      <w:tr w:rsidR="00EC018A" w:rsidRPr="009E7A13" w14:paraId="683ABB3E" w14:textId="77777777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D741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Informacje te należy skopiować z sekcji I pkt I.1 stosownego ogłoszenia. W przypadku wspólnego zamówienia proszę podać nazwy wszystkich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EC018A" w:rsidRPr="009E7A13" w14:paraId="7361A02D" w14:textId="77777777" w:rsidTr="00F225F4">
        <w:trPr>
          <w:trHeight w:val="16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E182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EC018A" w:rsidRPr="009E7A13" w14:paraId="6AEF5177" w14:textId="77777777" w:rsidTr="00F225F4">
        <w:trPr>
          <w:trHeight w:val="14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AE2E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pkt II.1.1 stosownego ogłoszenia.</w:t>
            </w:r>
          </w:p>
        </w:tc>
      </w:tr>
      <w:tr w:rsidR="00EC018A" w:rsidRPr="009E7A13" w14:paraId="1C496916" w14:textId="77777777" w:rsidTr="00F225F4">
        <w:trPr>
          <w:trHeight w:val="24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5401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t>Część II: Informacje dotyczące wykonawcy</w:t>
            </w:r>
          </w:p>
        </w:tc>
      </w:tr>
      <w:tr w:rsidR="00EC018A" w:rsidRPr="009E7A13" w14:paraId="1077CFAE" w14:textId="77777777" w:rsidTr="00F225F4">
        <w:trPr>
          <w:trHeight w:val="25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12EA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</w:p>
        </w:tc>
      </w:tr>
      <w:tr w:rsidR="00EC018A" w:rsidRPr="009E7A13" w14:paraId="0EB34D86" w14:textId="77777777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7083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INFORMACJE NA TEMAT WYKONAWCY</w:t>
            </w:r>
          </w:p>
        </w:tc>
      </w:tr>
      <w:tr w:rsidR="00EC018A" w:rsidRPr="009E7A13" w14:paraId="32266360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1C6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5EA0865" w14:textId="7777777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2CF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10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2C7B3D8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03E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70E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1E2E8B6" w14:textId="7777777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4B373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92195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985378E" w14:textId="7777777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7140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63B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EDE325E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EE9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226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AD15F2D" w14:textId="7777777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3F35A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Osoba lub osoby wyznaczone do kontaktów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80D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A3940B4" w14:textId="7777777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3D005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C06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A83CFF0" w14:textId="7777777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741AF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3AA2C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23001FD" w14:textId="7777777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F8A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Adres internetowy (adres www) 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65D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86E8399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28F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69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580D0676" w14:textId="7777777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55A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jest mikroprzedsiębiorstwem bądź małym lub średnim przedsiębiorstwem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D60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A772EB8" w14:textId="77777777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BDCBFD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Jedynie w przypadku gdy zamówienie jest zastrzeżone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 czy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jest zakładem pracy chronionej, „przedsiębiorstwem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społecznym"(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9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 lub czy będzie realizował zamówienie w ramach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programów zatrudnienia chronionego?</w:t>
            </w:r>
          </w:p>
          <w:p w14:paraId="3A476AB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51AEF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BDB1BF0" w14:textId="77777777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948384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jaki jest odpowiedni odsetek pracowników niepełnosprawnych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lub 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defaworyzowanych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>?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2A3400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A327A7B" w14:textId="77777777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9B29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jest to wymagane, proszę określić, do której kategorii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których kategorii pracowników niepełnosprawnych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lub 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defaworyzowanych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26A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02F4291" w14:textId="77777777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768F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 xml:space="preserve">zatwierdzonych wykonawców lub posiada równoważne zaświadczenie </w:t>
            </w:r>
            <w:r w:rsidR="00EC71DB">
              <w:rPr>
                <w:rFonts w:ascii="Calibri Light" w:hAnsi="Calibri Light" w:cs="Arial"/>
                <w:spacing w:val="-2"/>
                <w:sz w:val="16"/>
                <w:szCs w:val="16"/>
              </w:rPr>
              <w:t xml:space="preserve">             </w:t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(np. w ramach krajowego systemu (wstępnego) kwalifikowania)?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166D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] Nie dotyczy</w:t>
            </w:r>
          </w:p>
        </w:tc>
      </w:tr>
      <w:tr w:rsidR="00EC018A" w:rsidRPr="009E7A13" w14:paraId="663F61DB" w14:textId="7777777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98EF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E6E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DCB66A5" w14:textId="77777777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9A0566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lastRenderedPageBreak/>
              <w:t>Proszę udzielić odpowiedzi w pozostałych fragmentach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DD0A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3507FE0" w14:textId="77777777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2DB4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61A7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1081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FA0BC34" w14:textId="77777777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46713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7237B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FBD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(adres internetowy, wydający urząd lub organ, dokładne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EC018A" w:rsidRPr="009E7A13" w14:paraId="316A67AE" w14:textId="77777777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60F6C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E8DD2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1F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39A4704" w14:textId="77777777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14:paraId="5A18394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008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6E59518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CC74E25" w14:textId="77777777" w:rsidTr="00F225F4">
        <w:trPr>
          <w:trHeight w:val="154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00A358A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________________</w:t>
            </w:r>
          </w:p>
          <w:p w14:paraId="158D677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EC018A" w:rsidRPr="009E7A13" w14:paraId="5F138F17" w14:textId="77777777" w:rsidTr="00F225F4">
        <w:trPr>
          <w:trHeight w:val="7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DC7D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14:paraId="6CB805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Mikroprzedsiębiorstwo: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przedsiębiorstwo,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 mniej niż 10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którego roczny obrót lub roczna suma bilansowa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nie przekracza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2 milionów EUR.</w:t>
            </w:r>
          </w:p>
          <w:p w14:paraId="6AAF58E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Małe przedsiębiorstwo: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przedsiębiorstwo,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 mniej niż 50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którego roczny obrót lub roczna suma bilansowa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nie przekracza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10 milionów EUR.</w:t>
            </w:r>
          </w:p>
          <w:p w14:paraId="63F23CC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zatrudniają mniej niż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250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których roczny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EC018A" w:rsidRPr="009E7A13" w14:paraId="2369F083" w14:textId="77777777" w:rsidTr="00F225F4">
        <w:trPr>
          <w:trHeight w:val="15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5408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EC018A" w:rsidRPr="009E7A13" w14:paraId="571A2B3A" w14:textId="77777777" w:rsidTr="00F225F4">
        <w:trPr>
          <w:trHeight w:val="1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C872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defaworyzowanych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</w:tc>
      </w:tr>
    </w:tbl>
    <w:p w14:paraId="21F9292A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EC018A" w:rsidRPr="009E7A13" w14:paraId="63F6BB2D" w14:textId="77777777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ACE29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97E56E8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dane referencyjne stanowiące podstawę wpisu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 wykazu lub wydania zaświadczenia oraz, w stosownych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przypadkach, klasyfikację nadaną w urzędowym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wykazie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8F3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ECE2876" w14:textId="77777777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778A7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08886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654C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DEEC8B6" w14:textId="77777777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F3011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nie:</w:t>
            </w:r>
          </w:p>
          <w:p w14:paraId="467EDC5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Proszę dodatkowo uzupełnić brakujące informacje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               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części IV w sekcjach A, B, C lub D, w zależności od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przypadku.</w:t>
            </w:r>
          </w:p>
          <w:p w14:paraId="0BD742BC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WYŁĄCZNIE jeżeli jest to wymagane w stosownym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7CCF5" w14:textId="77777777" w:rsidR="00EC018A" w:rsidRPr="008B7368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trike/>
                <w:sz w:val="16"/>
                <w:szCs w:val="16"/>
              </w:rPr>
            </w:pP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</w:p>
        </w:tc>
      </w:tr>
      <w:tr w:rsidR="00EC018A" w:rsidRPr="009E7A13" w14:paraId="3D001C17" w14:textId="7777777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96FC0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4F99F1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będzie w stanie przedstawić zaświadczenie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odnoszące się do płatności składek na ubezpieczenie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społeczne i podatków lub przedstawić informacje, które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umożliwią instytucji zamawiającej lub podmiotowi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zamawiającemu uzyskanie tego zaświadczenia bezpośrednio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 pomocą bezpłatnej krajowej bazy danych w dowolnym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1A6F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</w:p>
        </w:tc>
      </w:tr>
      <w:tr w:rsidR="00EC018A" w:rsidRPr="009E7A13" w14:paraId="7D6ED054" w14:textId="7777777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2729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3251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4133392E" w14:textId="7777777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25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74EB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00E1067" w14:textId="7777777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836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1E7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3BAF4C99" w14:textId="7777777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106B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bierze udział w postępowaniu o udzielenie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wspólnie z innymi wykonawcami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11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99E9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FC7360A" w14:textId="7777777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F1A51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EC018A" w:rsidRPr="009E7A13" w14:paraId="0DFBE8E6" w14:textId="7777777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0F82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C8D7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8BDC2AC" w14:textId="7777777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226A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767A54F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 rolę wykonawcy w grupie (lider,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3D825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A796F29" w14:textId="7777777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E1FCC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AAB6D7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 pozostałych wykonawców biorących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35513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7ED8465" w14:textId="7777777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AA835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7D556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38F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C98ECC2" w14:textId="7777777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EBA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8B7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3A665DD" w14:textId="7777777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D114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stosownych przypadkach wskazanie części zamówienia,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odniesieniu do której (których) wykonawca zamierza złożyć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B6D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3634877" w14:textId="7777777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EA560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1E3B48C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B: INFORMACJE NA TEMAT PRZEDSTAWICIELI WYKONAWCY</w:t>
            </w:r>
          </w:p>
        </w:tc>
      </w:tr>
      <w:tr w:rsidR="00EC018A" w:rsidRPr="009E7A13" w14:paraId="117E3160" w14:textId="7777777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DFDF1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150E484" w14:textId="77777777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F66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ych</w:t>
            </w:r>
            <w:proofErr w:type="spellEnd"/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EC018A" w:rsidRPr="009E7A13" w14:paraId="1ECD8FF0" w14:textId="77777777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5B90C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EC018A" w:rsidRPr="009E7A13" w14:paraId="2ABF5379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B0C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537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5F6A6887" w14:textId="77777777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F203A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F3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38F42C9" w14:textId="77777777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F53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D1B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E322E9A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EE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BBD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37AA0AA" w14:textId="77777777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2CCE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40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970ADB9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75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C26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52F2CD8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6BA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7AA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BA27D94" w14:textId="77777777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26D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23A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B2B5DC6" w14:textId="77777777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3B894A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EC018A" w:rsidRPr="009E7A13" w14:paraId="56E4384F" w14:textId="77777777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79B95AF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EC018A" w:rsidRPr="009E7A13" w14:paraId="1ADB7227" w14:textId="77777777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1028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14:paraId="6FB70BF8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EC018A" w:rsidRPr="009E7A13" w14:paraId="7CE87FD7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261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C: INFORMACJE NA TEMAT POLEGANIA NA ZDOLNOŚCI INNYCH PODMIOTÓW</w:t>
            </w:r>
          </w:p>
        </w:tc>
      </w:tr>
      <w:tr w:rsidR="00EC018A" w:rsidRPr="009E7A13" w14:paraId="27E2F184" w14:textId="77777777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7D4C3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E5E9453" w14:textId="77777777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2CB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77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756D7372" w14:textId="77777777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F7F6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polega na zdolności innych podmiotów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spełnienia kryteriów kwalifikacji określonych poniżej w części IV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oraz (ewentualnych) kryteriów i zasad określonych poniżej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</w:t>
            </w:r>
            <w:r w:rsidR="00ED5060">
              <w:rPr>
                <w:rFonts w:ascii="Calibri Light" w:hAnsi="Calibri Light" w:cs="Arial"/>
                <w:sz w:val="16"/>
                <w:szCs w:val="16"/>
              </w:rPr>
              <w:t xml:space="preserve">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80F8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90696BB" w14:textId="77777777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2D5F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686036D" w14:textId="77777777" w:rsidTr="00F225F4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CD15A6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przedstawić –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dla 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podmiotów, których to dotyczy – odrębny formularz jednolitego europejskiego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niniejszej części sekcji A i B oraz w części III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należycie wypełniony 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podpisany przez dane podmioty.</w:t>
            </w:r>
          </w:p>
        </w:tc>
      </w:tr>
      <w:tr w:rsidR="00EC018A" w:rsidRPr="009E7A13" w14:paraId="23BFA3C7" w14:textId="77777777" w:rsidTr="00F225F4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E3E368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EC018A" w:rsidRPr="009E7A13" w14:paraId="7789B0CC" w14:textId="77777777" w:rsidTr="00F225F4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9FAD9F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to dotyczy – informacje wymagane w częściach IV i V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3426A863" w14:textId="77777777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85E8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442E029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EC018A" w:rsidRPr="009E7A13" w14:paraId="6037FDD0" w14:textId="77777777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169AA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C0BE3C0" w14:textId="77777777" w:rsidTr="00F225F4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F110C2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EC018A" w:rsidRPr="009E7A13" w14:paraId="5BFFBC1C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2CFD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</w:rPr>
            </w:pPr>
          </w:p>
        </w:tc>
      </w:tr>
      <w:tr w:rsidR="00EC018A" w:rsidRPr="009E7A13" w14:paraId="04DEFDB4" w14:textId="77777777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5F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103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0C54DFC" w14:textId="77777777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78F3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FD62D5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103C921" w14:textId="77777777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C4D96C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D84F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tak i o ile jest to wiadome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proszę podać wykaz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proponowanych podwykonawców:</w:t>
            </w:r>
          </w:p>
        </w:tc>
      </w:tr>
      <w:tr w:rsidR="00EC018A" w:rsidRPr="009E7A13" w14:paraId="517FCB27" w14:textId="77777777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F47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693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3D7DBA0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17A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EA23961" w14:textId="77777777" w:rsidTr="00F225F4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B11381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oprócz informacji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wymaganych w niniejszej sekcji, proszę przedstawić – dla każdego podwykonawcy (każdej kategorii podwykonawców),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których to dotyczy – informacje wymagane w niniejszej części sekcja A i B oraz w części III.</w:t>
            </w:r>
          </w:p>
        </w:tc>
      </w:tr>
      <w:tr w:rsidR="00EC018A" w:rsidRPr="009E7A13" w14:paraId="69E6EE71" w14:textId="77777777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080025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EC018A" w:rsidRPr="009E7A13" w14:paraId="17867931" w14:textId="77777777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56444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14:paraId="1CE40A05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EC018A" w:rsidRPr="009E7A13" w14:paraId="70C7F567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24A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III: Podstawy wykluczenia</w:t>
            </w:r>
          </w:p>
        </w:tc>
      </w:tr>
      <w:tr w:rsidR="00EC018A" w:rsidRPr="009E7A13" w14:paraId="24A55794" w14:textId="77777777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E6F6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9500D5A" w14:textId="77777777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D9E5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EC018A" w:rsidRPr="009E7A13" w14:paraId="599084F0" w14:textId="77777777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1D13E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F16BD09" w14:textId="77777777" w:rsidTr="00F225F4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848E21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EC018A" w:rsidRPr="009E7A13" w14:paraId="61F51B69" w14:textId="77777777" w:rsidTr="00F225F4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5EE7F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udział w organizacji przestępczej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362AE82F" w14:textId="77777777" w:rsidTr="00F225F4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329659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korupcja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32F79625" w14:textId="77777777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71A31D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nadużycie finansowe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6351998D" w14:textId="77777777" w:rsidTr="00F225F4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5F47DF6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64FCA176" w14:textId="77777777" w:rsidTr="00F225F4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C7CA6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pranie pieniędzy lub finansowanie terroryzmu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6BFCA786" w14:textId="77777777" w:rsidTr="00F225F4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ACB154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praca dzieci i inne formy handlu ludźmi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).</w:t>
            </w:r>
          </w:p>
        </w:tc>
      </w:tr>
      <w:tr w:rsidR="00EC018A" w:rsidRPr="009E7A13" w14:paraId="46C9EA63" w14:textId="77777777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B3B23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57B1741" w14:textId="77777777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A717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związane z wyrokami skazującymi za przestępstwo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 podstawie przepisów krajowych stanowiących wdrożenie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podstaw określonych w art. 57 ust. 1 wspomnianej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F00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2FD57919" w14:textId="77777777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37D7A0" w14:textId="77777777" w:rsidR="00EC018A" w:rsidRPr="00EB202B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 stosunku do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samego wykonawcy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bądź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jakiejkolwiek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osoby będącej członkiem organów administracyjnych,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zarządzających lub nadzorczych wykonawcy, lub posiadającej </w:t>
            </w:r>
            <w:r w:rsidR="00EC71DB" w:rsidRPr="00EB202B">
              <w:rPr>
                <w:rFonts w:ascii="Calibri Light" w:hAnsi="Calibri Light" w:cs="Arial"/>
                <w:sz w:val="16"/>
                <w:szCs w:val="16"/>
              </w:rPr>
              <w:t xml:space="preserve">                             w 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przedsiębiorstwie wykonawcy uprawnienia do reprezentowania,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uprawnienia decyzyjne lub kontrolne,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wydany został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prawomocny wyrok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z jednego z wyżej wymienionych powodów,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orzeczeniem sprzed najwyżej pięciu lat lub w którym okres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wykluczenia określony bezpośrednio w wyroku nadal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580C1D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D0B09E4" w14:textId="77777777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936F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20BD4D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mentacja jest dostępna w formie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elektronicznej, proszę wskaza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ć: (adres internetowy, wydający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EC018A" w:rsidRPr="009E7A13" w14:paraId="4836C3C1" w14:textId="77777777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3E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0A73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] 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19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5437029C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0A51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proszę podać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B603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E7F3CF3" w14:textId="77777777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6BF2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3CBB04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datę wyroku, określić, których spośród punktów 1–6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DF3FE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A344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data: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 punkt(-y):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 powód(-ody):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40036B9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1F1F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BD948E" w14:textId="77777777" w:rsidR="00EB202B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FF9126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430AB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41CB37C" w14:textId="77777777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404247" w14:textId="77777777" w:rsidR="00EB202B" w:rsidRPr="00EB202B" w:rsidRDefault="00EB202B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4"/>
                <w:szCs w:val="16"/>
              </w:rPr>
            </w:pPr>
          </w:p>
          <w:p w14:paraId="773B8D4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A80E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339F8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7C8C3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długość okresu wykluczenia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oraz punkt(-y),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którego(-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ych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>) to dotyczy.</w:t>
            </w:r>
          </w:p>
        </w:tc>
      </w:tr>
      <w:tr w:rsidR="00EC018A" w:rsidRPr="009E7A13" w14:paraId="43D47561" w14:textId="77777777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1E86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D1B1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 (adres internetowy, wydający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urząd lub organ, dokładne dane referencyjne dokumentacji):</w:t>
            </w:r>
          </w:p>
        </w:tc>
      </w:tr>
      <w:tr w:rsidR="00EC018A" w:rsidRPr="009E7A13" w14:paraId="661A82DA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DD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7118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21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5E9AA434" w14:textId="77777777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DD0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skazania, czy wykonawca przedsięwziął środki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celu wykazania swojej rzetelności pomimo istnienia odpowiedniej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5A35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39660CE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4FF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opisać przedsięwzięte środki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478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BB4A8C2" w14:textId="77777777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7B0C8E1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6451243" w14:textId="77777777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CBAD3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2 decyzji ramowej Rady 2008/841/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WSiSW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z dnia 24 października 2008 r. w sprawie zwalczania przestępczość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zorganizowanej (Dz.U. L 300 z 11.11.2008, s. 42).</w:t>
            </w:r>
          </w:p>
        </w:tc>
      </w:tr>
      <w:tr w:rsidR="00EC018A" w:rsidRPr="009E7A13" w14:paraId="5DB3CF8F" w14:textId="77777777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A59C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3 Konwencji w sprawie zwalczania korupcji urzędników Wspólnot Europejskich i urzędników państw członkowskich Unii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Europejskiej (Dz.U. C 195 z 25.6.1997, s. 1) i w art. 2 ust. 1 decyzji ramowej Rady 2003/568/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WSiSW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z dnia 22 lipca 2003 r. w sprawie zwalczania korupcji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w sektorze prywatnym (Dz.U. L 192 z 31.7.2003, s. 54). Ta podstawa wykluczenia obejmuje również korupcję zdefiniowaną w prawie krajowym instytucji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zamawiającej (podmiotu zamawiającego) lub wykonawcy.</w:t>
            </w:r>
          </w:p>
        </w:tc>
      </w:tr>
      <w:tr w:rsidR="00EC018A" w:rsidRPr="009E7A13" w14:paraId="515A1B58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E82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rozumieniu art. 1 Konwencji w sprawie ochrony interesów finansowych Wspólnot Europejskich (Dz.U. C 316 z 27.11.1995, s. 48).</w:t>
            </w:r>
          </w:p>
        </w:tc>
      </w:tr>
      <w:tr w:rsidR="00EC018A" w:rsidRPr="009E7A13" w14:paraId="5F1AA70A" w14:textId="77777777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7EFE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1 i 3 decyzji ramowej Rady z dnia 13 czerwca 2002 r. w sprawie zwalczania terroryzmu (Dz.U. L 164 z 22.6.2002, s. 3).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Ta podstawa wykluczenia obejmuje również podżeganie do popełnienia przestępstwa, pomocnictwo, współsprawstwo lub usiłowanie popełnienia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przestępstwa, o których mowa w art. 4 tejże decyzji ramowej.</w:t>
            </w:r>
          </w:p>
        </w:tc>
      </w:tr>
      <w:tr w:rsidR="00EC018A" w:rsidRPr="009E7A13" w14:paraId="0233AE19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00B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1 dyrektywy 2005/60/WE Parlamentu Europejskiego i Rady z dnia 26 października 2005 r. w sprawie przeciwdziałania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korzystaniu z systemu finansowego w celu prania pieniędzy oraz finansowania terroryzmu (Dz.U. L 309 z 25.11.2005, s. 15).</w:t>
            </w:r>
          </w:p>
        </w:tc>
      </w:tr>
      <w:tr w:rsidR="00EC018A" w:rsidRPr="009E7A13" w14:paraId="17222FD5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B65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2 dyrektywy Parlamentu Europejskiego i Rady 2011/36/UE z dnia 5 kwietnia 2011 r. w sprawie zapobiegania handlów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ludźmi i zwalczania tego procederu oraz ochrony ofiar, zastępującej decyzję ramową Rady 2002/629/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WSiSW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(Dz.U. L 101 z 15.4.2011, s. 1).</w:t>
            </w:r>
          </w:p>
        </w:tc>
      </w:tr>
      <w:tr w:rsidR="00EC018A" w:rsidRPr="009E7A13" w14:paraId="105B5C01" w14:textId="77777777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AB0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44594A6D" w14:textId="77777777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3CC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155AA844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10E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66B3E15E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089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przepisami krajowymi wdrażającymi art. 57 ust. 6 dyrektywy 2014/24/UE.</w:t>
            </w:r>
          </w:p>
        </w:tc>
      </w:tr>
      <w:tr w:rsidR="00EC018A" w:rsidRPr="009E7A13" w14:paraId="44638559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B78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Uwzględniając charakter popełnionych przestępstw (jednorazowe, powtarzające się, systematyczne itd.), objaśnienie powinno wykazywać stosowność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przedsięwziętych środków.</w:t>
            </w:r>
          </w:p>
        </w:tc>
      </w:tr>
    </w:tbl>
    <w:p w14:paraId="38FF7B1A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EC018A" w:rsidRPr="009E7A13" w14:paraId="0C33C10A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27122" w14:textId="77777777" w:rsidR="00EC018A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B: PODSTAWY ZWIĄZANE Z PŁATNOŚCIĄ PODATKÓW LUB SKŁADEK NA UBEZPIECZENIE SPOŁECZNE</w:t>
            </w:r>
          </w:p>
          <w:p w14:paraId="105AF348" w14:textId="77777777" w:rsidR="0011263D" w:rsidRPr="009E7A13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0059909" w14:textId="77777777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52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AF5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18EAD4A8" w14:textId="77777777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A33E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wywiązał się ze wszystkich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obowiązków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dotyczących płatności podatków lub składek 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ubezpieczenie społeczne,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zarówno w państwie, w którym ma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siedzibę, jak i w państwie członkowskim instytucji zamawiającej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podmiotu zamawiającego, jeżeli jest ono inne niż państwo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6B78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61406FD" w14:textId="77777777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CE06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08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30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Składki na ubezpieczenia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EC018A" w:rsidRPr="009E7A13" w14:paraId="3984E34D" w14:textId="77777777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CE5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nie,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E998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3B07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6127D21" w14:textId="77777777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A10CB4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542A0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C4AD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2F27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B0A097B" w14:textId="77777777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572DE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8A06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B7D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BD0E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C639E74" w14:textId="77777777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1A8C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8061A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0270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70B9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1D7C61E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4C2ADD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B93177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trybie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decyzji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F9448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c1)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C7676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c1)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5F39D5D9" w14:textId="77777777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DD8611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1264E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B519B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8D68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452912E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CDCE8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78218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BED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BA621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9C731CA" w14:textId="77777777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E9876B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0F1EA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wyroku,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 ile została w nim bezpośrednio określona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16B94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CF2B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B23935D" w14:textId="77777777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9CE039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6CF00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inny sposób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1288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c2)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C1FF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c2)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200B8D6" w14:textId="77777777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3ED90C9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27C49A01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spełnił swoje obowiązki, dokonując płatności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należnych podatków lub składek na ubezpieczenie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społeczne, lub też zawierając wiążące porozumienia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spłaty tych należności, obejmujące w stosownych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54E5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E57D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1EEE248" w14:textId="77777777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30BFC32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7ADBD9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4EA28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szczegółowe informacje na ten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D944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szczegółowe informacje na ten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temat:</w:t>
            </w:r>
          </w:p>
        </w:tc>
      </w:tr>
      <w:tr w:rsidR="00EC018A" w:rsidRPr="009E7A13" w14:paraId="55AE0777" w14:textId="77777777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6BA03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EF84A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C67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C91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8E59A0E" w14:textId="77777777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13C19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 dotycząca płatności podatków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składek na ubezpieczenie społeczne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B32B7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1B08FE25" w14:textId="77777777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E36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AC5B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43DB649" w14:textId="77777777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982D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087CBBC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59BD9562" w14:textId="77777777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86F04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5C4DAE4" w14:textId="77777777" w:rsidTr="00F225F4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918C18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EC018A" w:rsidRPr="009E7A13" w14:paraId="17C45643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0E32E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763ACDB" w14:textId="77777777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099A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dotyczące ewentualnej nie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wypłacalności,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3AC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969A847" w14:textId="77777777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B13FD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wykonawca,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wedle własnej wiedzy,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naruszył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swoje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obowiązki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w dziedzinie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 xml:space="preserve"> prawa środowiska, prawa socjalnego </w:t>
            </w:r>
            <w:r w:rsidR="00EC71DB" w:rsidRPr="00EB202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i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prawa pracy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EB202B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26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C73A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56DCA5AA" w14:textId="77777777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5698C1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2F9E66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wykazania swojej rzetelności pomimo istnienia o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dpowiedniej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podstawy wykluczenia („samooczyszczenie")?</w:t>
            </w:r>
          </w:p>
        </w:tc>
      </w:tr>
      <w:tr w:rsidR="00EC018A" w:rsidRPr="009E7A13" w14:paraId="4123928D" w14:textId="77777777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C594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9CF8F" w14:textId="77777777" w:rsidR="00EC018A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  <w:p w14:paraId="44EC87D3" w14:textId="77777777" w:rsidR="00EB202B" w:rsidRPr="009E7A13" w:rsidRDefault="00EB202B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A5E35D1" w14:textId="77777777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A107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15F4D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EC018A" w:rsidRPr="009E7A13" w14:paraId="3EE21E99" w14:textId="77777777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73B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C0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616F3C5" w14:textId="77777777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3BC9E7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</w:t>
            </w:r>
          </w:p>
        </w:tc>
      </w:tr>
      <w:tr w:rsidR="00EC018A" w:rsidRPr="009E7A13" w14:paraId="3CBE563B" w14:textId="77777777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992B8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0C2DF698" w14:textId="77777777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EF5F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art. 57 ust. 4 dyrektywy 2014/24/UE.</w:t>
            </w:r>
          </w:p>
        </w:tc>
      </w:tr>
      <w:tr w:rsidR="00EC018A" w:rsidRPr="009E7A13" w14:paraId="465359E2" w14:textId="77777777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9E9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O których mowa, do celów niniejszego zamówienia, w prawie krajowym, w stosownym ogłoszeniu lub w dokumentach zamówienia bądź w art. 18 ust. 2 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dyrektywy 2014/24/UE.</w:t>
            </w:r>
          </w:p>
        </w:tc>
      </w:tr>
    </w:tbl>
    <w:p w14:paraId="06AC1A95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EC018A" w:rsidRPr="009E7A13" w14:paraId="3089C936" w14:textId="77777777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8473B0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lastRenderedPageBreak/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6EB32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CB08C2E" w14:textId="77777777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0F8F39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A67D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zbankrutował;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9B7E4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73DD3ED1" w14:textId="77777777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E9F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2E1CF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prowadzone jest wobec niego postępowanie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upadłościowe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1983AC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0EAF9781" w14:textId="77777777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BFC6E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3E197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zawarł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układ z wierzycielami;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458CD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422AD6A8" w14:textId="77777777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53DA0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E0E251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znajduje się w innej tego rodzaju sytuacji wynikającej z podobnej procedury przewidzianej w krajowych przepisach ustawowych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6FCBE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4FACF095" w14:textId="77777777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079D41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C9F66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FBAC5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19BCFB9F" w14:textId="77777777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89655E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6952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97C067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673EF4FC" w14:textId="77777777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DD23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5439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2CC980C" w14:textId="77777777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549656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C4E66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C8F01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6AF6BF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20E6D81" w14:textId="77777777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14:paraId="5DF1F79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14:paraId="26B4905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14:paraId="7812E2D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14:paraId="07959F56" w14:textId="77777777" w:rsidR="00EC018A" w:rsidRPr="009E7A13" w:rsidRDefault="00EC018A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D02AF55" w14:textId="77777777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E8B97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3B097A" w14:textId="77777777" w:rsidR="00EB202B" w:rsidRDefault="00EB202B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  <w:p w14:paraId="5FE771B9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urząd lub organ,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</w:t>
            </w:r>
          </w:p>
        </w:tc>
      </w:tr>
      <w:tr w:rsidR="00EC018A" w:rsidRPr="009E7A13" w14:paraId="7EF7A545" w14:textId="77777777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23A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73FE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12FD935" w14:textId="77777777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8C4BA3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jest winien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poważnego wykroczenia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br/>
              <w:t>zawodowego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EB202B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29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EAAEC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E799BDF" w14:textId="77777777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C85F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578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EA774BE" w14:textId="77777777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5DC54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70E9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EC018A" w:rsidRPr="009E7A13" w14:paraId="05062365" w14:textId="77777777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69E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F6E497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8EBF796" w14:textId="77777777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88B2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EDFC9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9E32B56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61FF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524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EC018A" w:rsidRPr="009E7A13" w14:paraId="692E97EC" w14:textId="77777777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7D4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CA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E666800" w14:textId="77777777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8739D6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zawarł z innymi wykonawcami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29F4F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F470E25" w14:textId="77777777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09AB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731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9372936" w14:textId="77777777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F6796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C6E0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EC018A" w:rsidRPr="009E7A13" w14:paraId="3F54BE34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4EEC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A4E26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021D5BEB" w14:textId="77777777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1A5C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1E22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EC018A" w:rsidRPr="009E7A13" w14:paraId="1FD52F4E" w14:textId="77777777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FBD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68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EC8DB9F" w14:textId="77777777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4929C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wie o jakimkolwiek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konflikcie interesów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spowodowanym jego udziałem w postępowaniu o udzielenie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4B42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CD1A9DC" w14:textId="77777777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48E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C6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28A043C" w14:textId="77777777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E1BDE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>Czy wykonawca lub przedsiębiorstwo związane z wykonawcą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doradzał(-o)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instytucji zamawiającej lub podmiotowi 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zamawiającemu bądź był(-o) w inny sposób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zaangażowany(-e)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br/>
              <w:t>w przygotowanie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2FB6F0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002F048F" w14:textId="77777777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439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EBB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C479F4A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6CE88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________________</w:t>
            </w:r>
          </w:p>
        </w:tc>
      </w:tr>
      <w:tr w:rsidR="00EC018A" w:rsidRPr="009E7A13" w14:paraId="78E271CE" w14:textId="77777777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42B6C64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przepisy krajowe, stosowne ogłoszenie lub dokumenty zamówienia.</w:t>
            </w:r>
          </w:p>
        </w:tc>
      </w:tr>
      <w:tr w:rsidR="00EC018A" w:rsidRPr="009E7A13" w14:paraId="5F8FF893" w14:textId="77777777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4D30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EC018A" w:rsidRPr="009E7A13" w14:paraId="7E916DF5" w14:textId="77777777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3FFB1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stosownych przypadkach zob. definicje w prawie krajowym, stosownym ogłoszeniu lub dokumentach zamówienia.</w:t>
            </w:r>
          </w:p>
        </w:tc>
      </w:tr>
      <w:tr w:rsidR="00EC018A" w:rsidRPr="009E7A13" w14:paraId="6FB35F07" w14:textId="77777777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45BD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Wskazanym w prawie krajowym, stosownym ogłoszeniu lub dokumentach zamówienia.</w:t>
            </w:r>
          </w:p>
        </w:tc>
      </w:tr>
      <w:tr w:rsidR="00EC018A" w:rsidRPr="009E7A13" w14:paraId="666FE34E" w14:textId="77777777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518448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umowa w sprawie zamówienia publicznego, wcześniejsza umowa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z podmiotem zamawiającym lub wcześniejsza umowa w sprawie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koncesji została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rozwiązana przed czasem,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lub w której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nałożone zostało odszkodowanie bądź inne porównywalne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4C9800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2C63FEE2" w14:textId="77777777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0271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6B9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612CE9F" w14:textId="77777777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35F01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8272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F225F4" w:rsidRPr="009E7A13" w14:paraId="389EF5B5" w14:textId="77777777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8D803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7D2271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736DEBFF" w14:textId="77777777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45047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9E54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F225F4" w:rsidRPr="009E7A13" w14:paraId="5C6DAAB3" w14:textId="77777777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849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089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2B9A4C16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3A7C0D" w14:textId="77777777" w:rsidR="00F225F4" w:rsidRPr="00EB202B" w:rsidRDefault="00F225F4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B5F58F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5E7805D9" w14:textId="77777777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65B95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8508AA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nie jest winny poważnego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wprowadzenia w błąd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dostarczaniu informacji wymaganych do weryfikacji braku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podstaw wykluczenia lub do weryfikacji spełnienia kryteriów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AA4078" w14:textId="77777777" w:rsidR="00F225F4" w:rsidRPr="009E7A13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7BAE7A91" w14:textId="7777777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852FE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8B4AC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zataił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03498" w14:textId="77777777" w:rsidR="00F225F4" w:rsidRPr="009E7A13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1F51E4F0" w14:textId="77777777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A0F43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C6301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jest w stanie niezwłocznie przedstawić dokumenty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potwierdzające wymagane przez instytucję zamawiającą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307053" w14:textId="77777777" w:rsidR="00F225F4" w:rsidRPr="009E7A13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003B7C73" w14:textId="77777777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C89B4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FA200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nie przedsięwziął kroków, aby w bezprawny sposób wpłynąć</w:t>
            </w:r>
          </w:p>
          <w:p w14:paraId="53AB8495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 proces podejmowania decyzji przez instytucję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zamawiającą lub podmiot zamawiający, pozyskać informacje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poufne, które mogą dać mu nienależną przewagę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postępowaniu o udzielenie zamówienia, lub wskutek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zaniedbania przedstawić wprowadzające w błąd informacje,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które mogą mieć istotny wpływ na decyzje w sprawie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3260" w14:textId="77777777" w:rsidR="00F225F4" w:rsidRPr="009E7A13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2723883E" w14:textId="77777777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E6BA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009D21B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F225F4" w:rsidRPr="009E7A13" w14:paraId="25C55554" w14:textId="77777777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2E718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36FB2B76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4DD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7C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5B61A56E" w14:textId="77777777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F30F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mają zastosowanie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wykluczenia o charakterze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wyłącznie krajowym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lub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C78C64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1F0B0BF9" w14:textId="77777777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144347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dokumentacja wymagana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lub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 jest dostępna w formie elektronicznej,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5DE39" w14:textId="77777777" w:rsidR="00F225F4" w:rsidRPr="009E7A13" w:rsidRDefault="00F225F4" w:rsidP="00EB202B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urząd lub organ,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</w:t>
            </w:r>
          </w:p>
        </w:tc>
      </w:tr>
      <w:tr w:rsidR="00F225F4" w:rsidRPr="009E7A13" w14:paraId="11AFC431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0C1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0CB8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] 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31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59BF12DA" w14:textId="77777777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63B0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przypadku gdy ma zastosowanie którakolwiek z podstaw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wykluczenia o charakterze wyłącznie krajowym,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27FD6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1719C812" w14:textId="77777777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146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94A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EFCC69E" w14:textId="77777777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31D1D6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</w:t>
            </w:r>
          </w:p>
        </w:tc>
      </w:tr>
      <w:tr w:rsidR="00F225F4" w:rsidRPr="009E7A13" w14:paraId="0A19DB40" w14:textId="77777777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625C4D9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14:paraId="1CFCD29C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EC018A" w:rsidRPr="009E7A13" w14:paraId="6CBE864C" w14:textId="77777777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728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IV: Kryteria kwalifikacji</w:t>
            </w:r>
          </w:p>
        </w:tc>
      </w:tr>
      <w:tr w:rsidR="00EC018A" w:rsidRPr="009E7A13" w14:paraId="14EBF993" w14:textId="77777777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308F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8A086A1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29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odniesieniu do kryteriów kwalifikacji (sekcja ɑ lub sekcje A–D w niniejszej części) wykonawca oświadcza, że:</w:t>
            </w:r>
          </w:p>
        </w:tc>
      </w:tr>
      <w:tr w:rsidR="00EC018A" w:rsidRPr="009E7A13" w14:paraId="349632FA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994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E7ADEB2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763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EC018A" w:rsidRPr="009E7A13" w14:paraId="6E9E3879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BE390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622C718" w14:textId="77777777" w:rsidTr="00F225F4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6E97B0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 wypełnienia sekcji ɑ w części IV i nie musi wypełniać żadnej z pozostałych sekcji w części IV:</w:t>
            </w:r>
          </w:p>
        </w:tc>
      </w:tr>
      <w:tr w:rsidR="00EC018A" w:rsidRPr="009E7A13" w14:paraId="51D1D2B9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C929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AD3F4E6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F1D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031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</w:t>
            </w:r>
          </w:p>
        </w:tc>
      </w:tr>
      <w:tr w:rsidR="00EC018A" w:rsidRPr="009E7A13" w14:paraId="7D40D0D8" w14:textId="77777777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053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7A39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EA3D728" w14:textId="77777777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8DD4A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156E2C3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KOMPETENCJE</w:t>
            </w:r>
          </w:p>
        </w:tc>
      </w:tr>
      <w:tr w:rsidR="00EC018A" w:rsidRPr="009E7A13" w14:paraId="4C3F7FB7" w14:textId="77777777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81FFC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3A2361D" w14:textId="77777777" w:rsidTr="00F225F4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B136F5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EC018A" w:rsidRPr="009E7A13" w14:paraId="56456A7F" w14:textId="77777777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02DF8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FAD4DD0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76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005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</w:t>
            </w:r>
          </w:p>
        </w:tc>
      </w:tr>
      <w:tr w:rsidR="00F225F4" w:rsidRPr="009E7A13" w14:paraId="365DD0E2" w14:textId="77777777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8F005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0D43BA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Figuruje w odpowiednim rejestrze zawodowym lub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handlowym prowadzonym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w państwie członkowskim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siedziby wykonawcy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EC17E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4B5614A" w14:textId="77777777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23516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DF600EF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8E8C9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4524DEC7" w14:textId="77777777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62303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DFBF9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AE98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2059206" w14:textId="77777777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2833EC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00D156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FA6BC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68E2F967" w14:textId="77777777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FDD2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D92F28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konieczne jest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posiadanie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zezwolenia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l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bycie członkiem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określonej organizacji, aby mieć możliwość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świadczenia usługi, o której mowa, w państwie siedziby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E55EC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7F208A34" w14:textId="77777777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86C6D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5B884CC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63A2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określić, o jakie zezwolenie lub status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F225F4" w:rsidRPr="009E7A13" w14:paraId="1F4BA8C3" w14:textId="77777777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62F00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549E9E7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34E31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228D7B6E" w14:textId="77777777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5F717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4F44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1EFD1F51" w14:textId="77777777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E0D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23C39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BE07FC6" w14:textId="77777777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1A46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78A7E3F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B: SYTUACJA EKONOMICZNA I FINANSOWA</w:t>
            </w:r>
          </w:p>
        </w:tc>
      </w:tr>
      <w:tr w:rsidR="00F225F4" w:rsidRPr="009E7A13" w14:paraId="6AF9E3E4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2A61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2882839" w14:textId="77777777" w:rsidTr="00F225F4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FA89C7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F225F4" w:rsidRPr="009E7A13" w14:paraId="49DDE0A4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F11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9801280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DE2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956B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04A5D409" w14:textId="77777777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152B3E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CCCAB6B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(„ogólny") roczny obrót w ciągu określonej liczby lat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obrotowych wymaganej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8DD11" w14:textId="77777777" w:rsidR="00F225F4" w:rsidRPr="009E7A13" w:rsidRDefault="00F225F4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B066AE" w:rsidRPr="009E7A13" w14:paraId="252EB574" w14:textId="77777777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68C3FE50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20020DF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F9F4BD" w14:textId="77777777" w:rsidR="00B066AE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B066AE" w:rsidRPr="009E7A13" w14:paraId="48A052FD" w14:textId="77777777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0BF3DEDD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5B96ED9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DE34E7" w14:textId="77777777" w:rsidR="00B066AE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F225F4" w:rsidRPr="009E7A13" w14:paraId="4003EEAA" w14:textId="77777777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9CA24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A6CF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0416A2F" w14:textId="77777777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71E7D7E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652CB8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średni roczny obrót w ciągu określonej liczby lat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wymaganej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jest następujący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57CC3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(liczba lat, średni obrót):</w:t>
            </w:r>
          </w:p>
        </w:tc>
      </w:tr>
      <w:tr w:rsidR="00F225F4" w:rsidRPr="009E7A13" w14:paraId="3E089F37" w14:textId="77777777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18938CF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14:paraId="6F942F0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DE1CEE" w14:textId="77777777" w:rsidR="00F225F4" w:rsidRPr="009E7A13" w:rsidRDefault="00F225F4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F225F4" w:rsidRPr="009E7A13" w14:paraId="453E484D" w14:textId="77777777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D0E92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88C834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9466F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9B1415A" w14:textId="77777777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688B8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BCFCC1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393BA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5AC1F098" w14:textId="77777777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022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D0275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50DD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5AEAC55" w14:textId="77777777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D37EDE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F225F4" w:rsidRPr="009E7A13" w14:paraId="3CB9A6F5" w14:textId="77777777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16048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F225F4" w:rsidRPr="009E7A13" w14:paraId="708C22DE" w14:textId="77777777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EA0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14:paraId="4B229E2D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EC018A" w:rsidRPr="009E7A13" w14:paraId="68B2C2C2" w14:textId="77777777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A1B042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97C3EC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Jego roczny („specyficzny")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obrót w obszarze działalności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gospodarczej objętym zamówieniem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i określonym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stosownym ogłoszeniu lub dokumentach zamówienia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80A7D1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3F7DE131" w14:textId="77777777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2CE6716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1F996F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8E74A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28F989AC" w14:textId="77777777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B34F07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18F8D8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8ED05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4B0999F8" w14:textId="77777777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234F7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B989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E0F3041" w14:textId="77777777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A6493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F68C4B7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średni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roczny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obrót w przedmiotowym obszarze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i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ciągu określonej liczby lat wymaganej w stosownym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 lub dokumentach zamówienia jest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następujący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F662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(liczba lat, średni obrót):</w:t>
            </w:r>
          </w:p>
        </w:tc>
      </w:tr>
      <w:tr w:rsidR="00EC018A" w:rsidRPr="009E7A13" w14:paraId="140C1D17" w14:textId="77777777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47BADCA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66B068A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ABDB63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waluta</w:t>
            </w:r>
          </w:p>
        </w:tc>
      </w:tr>
      <w:tr w:rsidR="00EC018A" w:rsidRPr="009E7A13" w14:paraId="559DE2D4" w14:textId="77777777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2FC4B0B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27BBCFD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06A6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80B58CD" w14:textId="77777777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13C5E5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 jest dostępna w formie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9BA4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252CDDC5" w14:textId="77777777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732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CFB2" w14:textId="77777777" w:rsidR="00EC018A" w:rsidRPr="009E7A13" w:rsidRDefault="005C1D22" w:rsidP="005C1D2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931D69D" w14:textId="77777777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449CF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45A33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gdy informacje dotyczące obrotu (ogólnego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specyficznego) nie są dostępne za cały wymagany okres,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proszę podać datę założenia przedsiębiorstwa wykonawcy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454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82BBCB5" w14:textId="77777777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802EC2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32A409B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wskaźników finansowych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określonych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wykonawca oświadcza, że aktualna(-e)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wartość(-ci) wymaganego(-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ych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>) wskaźnika(-ów) jest (są)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FD22C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(określenie wymaganego wskaźnika – stosunek X do 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 – oraz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wartość):</w:t>
            </w:r>
          </w:p>
        </w:tc>
      </w:tr>
      <w:tr w:rsidR="00F225F4" w:rsidRPr="009E7A13" w14:paraId="5304D0DB" w14:textId="77777777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00F32DC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0C2F370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5DFECE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37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400C3913" w14:textId="77777777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CD4399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A74B9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F225F4" w:rsidRPr="009E7A13" w14:paraId="0BF584C8" w14:textId="77777777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577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F1C3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84CA85D" w14:textId="77777777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F3B64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A5E3B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ramach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ubezpieczenia z tytułu ryzyka zawodowego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1ED135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 xml:space="preserve"> waluta</w:t>
            </w:r>
          </w:p>
        </w:tc>
      </w:tr>
      <w:tr w:rsidR="00F225F4" w:rsidRPr="009E7A13" w14:paraId="16ADC991" w14:textId="77777777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39D8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te informacje są dostępne w formie elektronicznej, proszę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1FF2A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21A3325C" w14:textId="77777777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76A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8AC3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00A3E51" w14:textId="77777777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CFACE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6288CE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innych ewentualnych wymogów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ekonomicznych lub finansowych,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które mogły zostać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określone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17CB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7AF4111" w14:textId="77777777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40567FE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dokumentacja, która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mogła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zostać określona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stosownym ogłoszeniu lub w dokumentach zamówienia, jest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73487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F225F4" w:rsidRPr="009E7A13" w14:paraId="7DAD4903" w14:textId="77777777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E21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9AE7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6D3D3B9" w14:textId="77777777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6E1A9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7D9C0E0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C: ZDOLNOŚĆ TECHNICZNA 1 ZAWODOWA</w:t>
            </w:r>
          </w:p>
        </w:tc>
      </w:tr>
      <w:tr w:rsidR="00F225F4" w:rsidRPr="009E7A13" w14:paraId="0F72B976" w14:textId="77777777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6E59A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05DF367" w14:textId="77777777" w:rsidTr="00F225F4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F418A2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F225F4" w:rsidRPr="009E7A13" w14:paraId="69C2CCA1" w14:textId="77777777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4F8C3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46A634CE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349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B1F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6F6A4388" w14:textId="77777777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449CE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0440A21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Jedynie 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5877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F225F4" w:rsidRPr="009E7A13" w14:paraId="7E3345BB" w14:textId="77777777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DA2E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24E6FE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okresie odniesienia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2896F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0082698" w14:textId="77777777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07214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C937A1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BF255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Roboty budowlane: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7D6435E" w14:textId="77777777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3BD3A3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dotycząca zadowalającego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wykonania i rezultatu w odniesieniu do najważniejszych robót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budowlanych jest dostępna w formie elektronicznej, proszę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6FDF4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431F8DC1" w14:textId="77777777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686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2FE7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EC844D2" w14:textId="77777777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C8E00F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</w:t>
            </w:r>
          </w:p>
        </w:tc>
      </w:tr>
      <w:tr w:rsidR="00F225F4" w:rsidRPr="009E7A13" w14:paraId="104A4BD8" w14:textId="77777777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05098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F225F4" w:rsidRPr="009E7A13" w14:paraId="44AD3B5F" w14:textId="77777777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56D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F225F4" w:rsidRPr="009E7A13" w14:paraId="4BEAA058" w14:textId="77777777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B723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F225F4" w:rsidRPr="009E7A13" w14:paraId="067F42A8" w14:textId="77777777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6386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6303F32D" w14:textId="77777777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DC1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14:paraId="2994E2EF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48"/>
        <w:gridCol w:w="5235"/>
      </w:tblGrid>
      <w:tr w:rsidR="00EC018A" w:rsidRPr="009E7A13" w14:paraId="36AEE5C4" w14:textId="77777777" w:rsidTr="0011263D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FD2BFA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0EE818" w14:textId="77777777" w:rsidR="0011263D" w:rsidRPr="0011263D" w:rsidRDefault="0011263D" w:rsidP="00112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6"/>
                <w:szCs w:val="16"/>
              </w:rPr>
            </w:pPr>
          </w:p>
          <w:p w14:paraId="4DEAC1AD" w14:textId="77777777" w:rsidR="00EC018A" w:rsidRPr="009E7A13" w:rsidRDefault="00EC018A" w:rsidP="00112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Jedynie 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dostawy i zamówień publicznych na usługi: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 okresie odniesienia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39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zrealizował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następujące główne dostawy określonego rodzaju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 lub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wyświadczył następujące główne usługi określonego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rodzaju: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Przy sporządzaniu wykazu proszę podać kwoty,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daty i odbiorców, zarówno publicznych, jak i prywatnych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4E5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Liczba lat (okres ten został wskazany w stosownym ogłoszeniu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dokumentach zamówienia):</w:t>
            </w:r>
          </w:p>
        </w:tc>
      </w:tr>
      <w:tr w:rsidR="00F225F4" w:rsidRPr="009E7A13" w14:paraId="13A19B9E" w14:textId="77777777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EB15BA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2516128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083A7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  <w:p w14:paraId="0C577EA1" w14:textId="77777777" w:rsidR="0011263D" w:rsidRPr="009E7A13" w:rsidRDefault="0011263D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43AA08AF" w14:textId="77777777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9DBA78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AB7E46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32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88"/>
              <w:gridCol w:w="888"/>
              <w:gridCol w:w="888"/>
              <w:gridCol w:w="888"/>
              <w:gridCol w:w="888"/>
              <w:gridCol w:w="888"/>
            </w:tblGrid>
            <w:tr w:rsidR="00743641" w:rsidRPr="009E7A13" w14:paraId="6231BCBD" w14:textId="77777777" w:rsidTr="00743641">
              <w:trPr>
                <w:trHeight w:val="269"/>
              </w:trPr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C219E3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67E478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B4A29D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CF44C4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8DE3FA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6FC051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</w:tr>
            <w:tr w:rsidR="00743641" w:rsidRPr="009E7A13" w14:paraId="39FEF586" w14:textId="77777777" w:rsidTr="00743641">
              <w:trPr>
                <w:trHeight w:val="259"/>
              </w:trPr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228C48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6C7608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F8DC83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304BA1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D2489D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3882CE" w14:textId="77777777"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</w:tr>
          </w:tbl>
          <w:p w14:paraId="051DE39C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2"/>
                <w:szCs w:val="12"/>
              </w:rPr>
            </w:pPr>
          </w:p>
          <w:p w14:paraId="66B1878D" w14:textId="77777777" w:rsidR="00F225F4" w:rsidRPr="009E7A13" w:rsidRDefault="0011263D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2"/>
                <w:szCs w:val="12"/>
              </w:rPr>
            </w:pPr>
            <w:r>
              <w:rPr>
                <w:rFonts w:ascii="Calibri Light" w:hAnsi="Calibri Light" w:cs="Arial"/>
                <w:sz w:val="12"/>
                <w:szCs w:val="12"/>
              </w:rPr>
              <w:t xml:space="preserve">UWAGA: W powyższej tabeli należy wskazać zakres informacji zgodny ze wzorem </w:t>
            </w:r>
            <w:r w:rsidR="003A1DF3">
              <w:rPr>
                <w:rFonts w:ascii="Calibri Light" w:hAnsi="Calibri Light" w:cs="Arial"/>
                <w:sz w:val="12"/>
                <w:szCs w:val="12"/>
              </w:rPr>
              <w:t>opisanym w Załączniku nr 5 do S</w:t>
            </w:r>
            <w:r>
              <w:rPr>
                <w:rFonts w:ascii="Calibri Light" w:hAnsi="Calibri Light" w:cs="Arial"/>
                <w:sz w:val="12"/>
                <w:szCs w:val="12"/>
              </w:rPr>
              <w:t xml:space="preserve">WZ – Wykazem </w:t>
            </w:r>
            <w:r w:rsidR="003A1DF3" w:rsidRPr="003A1DF3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zrealizowanych/realizowanych usług</w:t>
            </w:r>
          </w:p>
        </w:tc>
      </w:tr>
      <w:tr w:rsidR="00F225F4" w:rsidRPr="009E7A13" w14:paraId="789123AC" w14:textId="77777777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1C00F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65D999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Może skorzystać z usług następujących pracowników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technicznych lub służb technicznych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41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>), w szczególno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ści tych odpowiedzialnych za kontrolę jakości: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AD10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FA2C92C" w14:textId="77777777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12778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80E54A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przypadku zamówień publicznych na roboty budowlane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będzie mógł się zwrócić do następujących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pracowników technicznych lub służb technicznych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o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wykonanie robót:</w:t>
            </w: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20F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FB36C49" w14:textId="77777777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0C793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934A2F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Korzysta z następujących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urządzeń technicznych oraz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środków w celu zapewnienia jakości,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a jego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zaplecze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naukowo-badawcze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DC0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FB77E9F" w14:textId="77777777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4E01A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A1B13F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Podczas realizacji zamówienia będzie mógł stosować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następujące systemy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zarządzania łańcuchem dostaw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śledzenia łańcucha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67F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A7468AB" w14:textId="77777777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81838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CA0F113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odniesieniu do produktów lub usług o złożonym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charakterze, które mają zostać dostarczone, lub –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wyjątkowo – w odniesieniu do produktów lub usług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szczególnym przeznaczeniu: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D1D9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BAC5290" w14:textId="77777777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E040E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270DDA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zezwoli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na przeprowadzenie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kontroli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swoich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zdolności produkcyjnych lub zdolności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technicznych,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a w razie konieczności także dostępnych mu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środków naukowych i badawczych,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jak również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2A8E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6B1B758D" w14:textId="77777777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E85B5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906052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Następującym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wykształceniem i kwalifikacjami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zawodowymi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FB6F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63C2F42" w14:textId="77777777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798F2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7642A8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sam usługodawca lub wykonawca: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lub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(w zależności od 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wymogów określonych w stosownym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ogłoszeniu lub dokumentach zamówienia):</w:t>
            </w:r>
          </w:p>
        </w:tc>
        <w:tc>
          <w:tcPr>
            <w:tcW w:w="348" w:type="dxa"/>
            <w:tcBorders>
              <w:left w:val="single" w:sz="6" w:space="0" w:color="auto"/>
              <w:bottom w:val="nil"/>
              <w:right w:val="nil"/>
            </w:tcBorders>
          </w:tcPr>
          <w:p w14:paraId="2CE7FF4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tcBorders>
              <w:left w:val="nil"/>
              <w:bottom w:val="nil"/>
              <w:right w:val="single" w:sz="6" w:space="0" w:color="auto"/>
            </w:tcBorders>
          </w:tcPr>
          <w:p w14:paraId="5B39DF66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A07F11C" w14:textId="77777777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EDE3B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451303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kadra kierownicza:</w:t>
            </w:r>
          </w:p>
          <w:p w14:paraId="16F70A6C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1E578AC8" w14:textId="77777777" w:rsidR="003A1DF3" w:rsidRPr="009E7A1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73E151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  <w:p w14:paraId="3B979EEB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42B86394" w14:textId="77777777" w:rsidR="003A1DF3" w:rsidRPr="009E7A1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1062C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  <w:p w14:paraId="0BE6A4EC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2A51AA88" w14:textId="77777777" w:rsidR="003A1DF3" w:rsidRPr="003A1DF3" w:rsidRDefault="003A1DF3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A1DF3">
              <w:rPr>
                <w:rFonts w:asciiTheme="minorHAnsi" w:hAnsiTheme="minorHAnsi" w:cstheme="minorHAnsi"/>
                <w:sz w:val="12"/>
                <w:szCs w:val="12"/>
              </w:rPr>
              <w:t xml:space="preserve">UWAGA: W powyższej tabeli należy wskazać zakres informacji zgodny ze wzorem opisanym w Załączniku </w:t>
            </w:r>
            <w:r w:rsidRPr="003A1DF3">
              <w:rPr>
                <w:rFonts w:asciiTheme="minorHAnsi" w:hAnsiTheme="minorHAnsi" w:cstheme="minorHAnsi"/>
                <w:sz w:val="12"/>
                <w:szCs w:val="12"/>
              </w:rPr>
              <w:br/>
              <w:t xml:space="preserve">nr 6 do SWZ – Wykazem </w:t>
            </w:r>
            <w:r w:rsidRPr="003A1DF3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osób, które będą uczestniczyć w realizacji zamówienia</w:t>
            </w:r>
          </w:p>
        </w:tc>
      </w:tr>
      <w:tr w:rsidR="00F225F4" w:rsidRPr="009E7A13" w14:paraId="15561E5B" w14:textId="77777777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B9808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83E40E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Podczas realizacji zamówienia wykonawca będzie mógł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stosować następujące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środki zarządzania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A4F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BDBC5CC" w14:textId="77777777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3D7557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6F75A61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Wielkość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średniego rocznego zatrudnienia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u wykonawcy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oraz liczebność kadry kierowniczej w ostatnich trzech latach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52F70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Rok, średnie roczne zatrudnienie:</w:t>
            </w:r>
          </w:p>
        </w:tc>
      </w:tr>
      <w:tr w:rsidR="00F225F4" w:rsidRPr="009E7A13" w14:paraId="0F2A5B0A" w14:textId="77777777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93FFF6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736A3A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632350F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2CC434CE" w14:textId="77777777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6F35942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0B435E2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83F113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0139D6D1" w14:textId="77777777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7E2A8093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F937B04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7E32CC9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B719B87" w14:textId="77777777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22F2C17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5F45B7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654E1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Rok, liczebność kadry kierowniczej:</w:t>
            </w:r>
          </w:p>
        </w:tc>
      </w:tr>
      <w:tr w:rsidR="005C1D22" w:rsidRPr="009E7A13" w14:paraId="21B0F7AE" w14:textId="77777777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0685559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D9EFFDE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7CA9488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2A7211DD" w14:textId="77777777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D1A929F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F77B162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DCCB5A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36F8C977" w14:textId="77777777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52420C7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0A55CD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5557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BCEF6F4" w14:textId="77777777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5B26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AAAB0E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Będzie dysponował następującymi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narzędziami,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wyposażeniem zakładu i urządzeniami technicznymi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1F69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6515C08" w14:textId="77777777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E4D97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86B00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zamierza ewentualnie zlecić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podwykonawcom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następującą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część (procentową)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A9A1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7EAB36A2" w14:textId="77777777" w:rsidTr="0011263D">
        <w:trPr>
          <w:trHeight w:val="853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A4470E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F225F4" w:rsidRPr="009E7A13" w14:paraId="26F8EA0B" w14:textId="77777777" w:rsidTr="00F225F4">
        <w:trPr>
          <w:trHeight w:val="19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095BEF5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Instytucje zamawiające mogą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wymagać,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aby okres ten wynosił do trzech lat, i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dopuszczać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legitymowanie się doświadczeniem sprzed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ponad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trzech lat.</w:t>
            </w:r>
          </w:p>
        </w:tc>
      </w:tr>
      <w:tr w:rsidR="00F225F4" w:rsidRPr="009E7A13" w14:paraId="064C90A8" w14:textId="77777777" w:rsidTr="00F225F4">
        <w:trPr>
          <w:trHeight w:val="3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765E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Innymi słowy, należy wymienić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wszystkich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przedmiotowych dostaw lub usług.</w:t>
            </w:r>
          </w:p>
        </w:tc>
      </w:tr>
      <w:tr w:rsidR="00F225F4" w:rsidRPr="009E7A13" w14:paraId="7FE31925" w14:textId="77777777" w:rsidTr="00F225F4">
        <w:trPr>
          <w:trHeight w:val="3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632A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przypadku pracowników technicznych lub służb technicznych nienależących bezpośrednio do przedsiębiorstwa danego wykonawcy, lecz na których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zdolności wykonawca ten polega, jak określono w części II sekcja C, należy wypełnić odrębne formularze jednolitego europejskiego dokumentu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zamówienia.</w:t>
            </w:r>
          </w:p>
        </w:tc>
      </w:tr>
      <w:tr w:rsidR="00F225F4" w:rsidRPr="009E7A13" w14:paraId="6A8CD42B" w14:textId="77777777" w:rsidTr="00F225F4">
        <w:trPr>
          <w:trHeight w:val="33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89BC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Kontrolę ma przeprowadzać instytucja zamawiająca lub - w przypadku gdy instytucja ta wyrazi na to zgodę - w jej imieniu, właściwy organ urzędowy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państwa, w którym dostawca lub usługodawca ma siedzibę.</w:t>
            </w:r>
          </w:p>
        </w:tc>
      </w:tr>
      <w:tr w:rsidR="00F225F4" w:rsidRPr="009E7A13" w14:paraId="1D44BD6D" w14:textId="77777777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45C4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lastRenderedPageBreak/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Należy zauważyć, że jeżeli wykonawca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postanowił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potrzeby realizacji tej części, to należy wypełnić odrębny jednolity europejski dokument zamówienia dla tych podwykonawców (zob. powyżej, część II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sekcja C).</w:t>
            </w:r>
          </w:p>
        </w:tc>
      </w:tr>
    </w:tbl>
    <w:p w14:paraId="7123C9D3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EC018A" w:rsidRPr="009E7A13" w14:paraId="126F6F13" w14:textId="77777777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5028B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DB1843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9BE1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F761871" w14:textId="77777777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04EE2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30A46F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Wykonawca dostarczy wymagane próbki, opisy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fotografie produktów, które mają być dostarczone i którym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1097E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1321D16C" w14:textId="77777777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946FA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98C5A3F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Wykonawca ośw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iadcza ponadto, że w stosownych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przypadkach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przedstawi wymagane świadectwa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EF10A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4DC3AFD" w14:textId="77777777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6BC5F9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969B9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247AEEBD" w14:textId="77777777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BF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BE50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96BD21C" w14:textId="77777777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B257CD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831FB3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7F946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5D7486DB" w14:textId="77777777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84E9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9BFB07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może przedstawić wymagane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zaświadczenia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sporządzone przez urzędowe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instytuty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agencje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kontroli jakości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 uznanych kompetencjach,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potwierdzające zgodność produktów poprzez wyraźne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odniesienie do specyfikacji technicznych lub norm, które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zostały o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kreślone w stosownym ogłoszeniu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FA2543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7879C14D" w14:textId="77777777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6661C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4C2613E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95FB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B899474" w14:textId="77777777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98E4C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D4E6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6B25284C" w14:textId="77777777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EDE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5106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06D27CC" w14:textId="7777777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7D2A4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74A887C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EC018A" w:rsidRPr="009E7A13" w14:paraId="6C63E778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9C7C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43F6B22" w14:textId="77777777" w:rsidTr="00F225F4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FB3EA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EC018A" w:rsidRPr="009E7A13" w14:paraId="54EAD205" w14:textId="77777777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FDC13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0839D1B" w14:textId="77777777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DEA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DE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3AC594CE" w14:textId="77777777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EF04C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będzie w stanie przedstawić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zaświadczenia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norm zapewniania jakości,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56523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7AE8CA0" w14:textId="77777777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A794E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63C70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29CAA61" w14:textId="77777777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55B9DB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C7D75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13CC4138" w14:textId="77777777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FE4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44EF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116C53C" w14:textId="77777777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EC442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będzie w stanie przedstawić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zaświadczenia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D351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96FD430" w14:textId="77777777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995D8B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systemów lub norm zarządzania środowiskowego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69A0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E7D7A28" w14:textId="77777777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2C0084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1CA1F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4DEEC12A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480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9CF9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</w:tbl>
    <w:p w14:paraId="5B7557C0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EC018A" w:rsidRPr="009E7A13" w14:paraId="01D671E9" w14:textId="77777777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B4456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EC018A" w:rsidRPr="009E7A13" w14:paraId="26E4211E" w14:textId="77777777" w:rsidTr="00F225F4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ADC98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okreś</w:t>
            </w:r>
            <w:r w:rsidR="00DD67EB">
              <w:rPr>
                <w:rFonts w:ascii="Calibri Light" w:hAnsi="Calibri Light" w:cs="Arial"/>
                <w:b/>
                <w:sz w:val="16"/>
                <w:szCs w:val="16"/>
              </w:rPr>
              <w:t>liły obiektywne i niedyskryminac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yjne kryteria lub zasady, które mają być stosowane w celu ograniczenia liczby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kandydatów, którzy zostaną zaproszeni do złożenia ofert lub prowadzenia dialogu. Te informacje, którym mogą towarzyszyć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wymogi dotyczące (rodzajów) zaświadczeń lub rodzajów dowodów w formie dokumentów, które ewentualnie należy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przedstawić, określono w stosownym ogłoszeniu lub w dokumentach zamówienia, o których mowa w ogłoszeniu.</w:t>
            </w:r>
          </w:p>
          <w:p w14:paraId="1BDA75C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EC018A" w:rsidRPr="009E7A13" w14:paraId="129783AC" w14:textId="77777777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D731A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oświadcza, że:</w:t>
            </w:r>
          </w:p>
        </w:tc>
      </w:tr>
      <w:tr w:rsidR="00EC018A" w:rsidRPr="009E7A13" w14:paraId="5EEAD924" w14:textId="77777777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07F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8E8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270BF40D" w14:textId="77777777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992812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następujący sposób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spełnia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obiektywne i niedyskryminacyjne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kryteria lub zasady, które mają być stosowane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32D4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975017E" w14:textId="77777777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9E5DAF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gdy wymagane są określone zaświadczenia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inne rodzaje dowodów w formie dokumentów, proszę wskazać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dla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nich, czy wykonawca posiada wymagane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7CB694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45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67EA0DE4" w14:textId="77777777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8C6FB51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niektóre z tych zaświadczeń lub rodzajów dowodów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w f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ormie dokumentów są dostępne w postaci elektronicznej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proszę wskazać dla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A4234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2746D9F0" w14:textId="77777777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DF6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A099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46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416C885A" w14:textId="77777777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23832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2BC4373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BC3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 w:rsidRPr="009E7A13">
              <w:rPr>
                <w:rFonts w:ascii="Calibri Light" w:hAnsi="Calibri Light"/>
                <w:b/>
              </w:rPr>
              <w:t>Część VI: Oświadczenia końcowe</w:t>
            </w:r>
          </w:p>
        </w:tc>
      </w:tr>
      <w:tr w:rsidR="00F225F4" w:rsidRPr="009E7A13" w14:paraId="5E4F25DC" w14:textId="77777777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478E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F6C2BF0" w14:textId="77777777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C510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F225F4" w:rsidRPr="009E7A13" w14:paraId="1ACF67F0" w14:textId="77777777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E863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F225F4" w:rsidRPr="009E7A13" w14:paraId="6E599AA2" w14:textId="77777777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1D31D0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C9FC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, lub</w:t>
            </w:r>
          </w:p>
        </w:tc>
      </w:tr>
      <w:tr w:rsidR="00F225F4" w:rsidRPr="009E7A13" w14:paraId="4C673809" w14:textId="77777777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E8E2BC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D6C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 xml:space="preserve">najpóźniej od dnia 18 października 2018 r.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F225F4" w:rsidRPr="009E7A13" w14:paraId="03CFA71E" w14:textId="77777777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14:paraId="2EDD88A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wyraża(-ją) zgodę na to, aby [wskazać instytucję zamawiającą lub podmiot zamawiający określone w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części I, sekcja A] uzyskał(-a)(-o) dostęp do dokumentów potwierdzających informacje, które zostały przedstawione w [wskazać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F225F4" w:rsidRPr="009E7A13" w14:paraId="606C7C74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4ACB7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Data, miejscowość oraz – jeżeli jest to wymagane lub konieczne – podpis(-y): [.................]</w:t>
            </w:r>
          </w:p>
        </w:tc>
      </w:tr>
      <w:tr w:rsidR="00F225F4" w:rsidRPr="009E7A13" w14:paraId="4677AE04" w14:textId="77777777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14:paraId="3CEF616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</w:t>
            </w:r>
          </w:p>
        </w:tc>
      </w:tr>
      <w:tr w:rsidR="00F225F4" w:rsidRPr="009E7A13" w14:paraId="6D04F03D" w14:textId="77777777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5B98E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jasno wskazać, do której z pozycji odnosi się odpowiedź.</w:t>
            </w:r>
          </w:p>
        </w:tc>
      </w:tr>
      <w:tr w:rsidR="00F225F4" w:rsidRPr="009E7A13" w14:paraId="06C5659C" w14:textId="77777777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141C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389F20E5" w14:textId="77777777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BDF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471DB1E0" w14:textId="77777777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B03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Pod warunkiem że wykonawca przekazał niezbędne informacje (adres internetowy, dane wydającego urzędu lub organu, dokładne dane referencyjne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dokumentacji) umożliwiające instytucji zamawiającej lub podmiotowi zamawiającemu tę czynność. W razie potrzeby musi temu towarzyszyć odpowiednia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zgoda na uzyskanie takiego dostępu.</w:t>
            </w:r>
          </w:p>
        </w:tc>
      </w:tr>
      <w:tr w:rsidR="00F225F4" w:rsidRPr="009E7A13" w14:paraId="32604A2B" w14:textId="77777777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C94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zależności od wdrożenia w danym kraju artykułu 59 ust. 5 akapit drugi dyrektywy 2014/24/UE.</w:t>
            </w:r>
          </w:p>
        </w:tc>
      </w:tr>
    </w:tbl>
    <w:p w14:paraId="330A1A21" w14:textId="77777777" w:rsidR="00191439" w:rsidRPr="009E7A13" w:rsidRDefault="00191439">
      <w:pPr>
        <w:rPr>
          <w:rFonts w:ascii="Calibri Light" w:hAnsi="Calibri Light"/>
        </w:rPr>
      </w:pPr>
    </w:p>
    <w:sectPr w:rsidR="00191439" w:rsidRPr="009E7A13" w:rsidSect="00864891">
      <w:footerReference w:type="default" r:id="rId11"/>
      <w:pgSz w:w="11909" w:h="16834"/>
      <w:pgMar w:top="851" w:right="851" w:bottom="851" w:left="85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6D48" w14:textId="77777777" w:rsidR="00745443" w:rsidRDefault="00745443" w:rsidP="009E7A13">
      <w:r>
        <w:separator/>
      </w:r>
    </w:p>
  </w:endnote>
  <w:endnote w:type="continuationSeparator" w:id="0">
    <w:p w14:paraId="34FA3BFF" w14:textId="77777777" w:rsidR="00745443" w:rsidRDefault="00745443" w:rsidP="009E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1B56" w14:textId="77777777" w:rsidR="00743641" w:rsidRPr="00743641" w:rsidRDefault="00743641" w:rsidP="0011263D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4"/>
        <w:szCs w:val="16"/>
      </w:rPr>
    </w:pPr>
    <w:r w:rsidRPr="00743641">
      <w:rPr>
        <w:rFonts w:ascii="Calibri" w:hAnsi="Calibri"/>
        <w:b/>
        <w:sz w:val="14"/>
        <w:szCs w:val="16"/>
      </w:rPr>
      <w:t xml:space="preserve">Strona </w:t>
    </w:r>
    <w:r w:rsidRPr="00743641">
      <w:rPr>
        <w:rFonts w:ascii="Calibri" w:hAnsi="Calibri"/>
        <w:b/>
        <w:sz w:val="14"/>
        <w:szCs w:val="16"/>
      </w:rPr>
      <w:fldChar w:fldCharType="begin"/>
    </w:r>
    <w:r w:rsidRPr="00743641">
      <w:rPr>
        <w:rFonts w:ascii="Calibri" w:hAnsi="Calibri"/>
        <w:b/>
        <w:sz w:val="14"/>
        <w:szCs w:val="16"/>
      </w:rPr>
      <w:instrText xml:space="preserve"> PAGE </w:instrText>
    </w:r>
    <w:r w:rsidRPr="00743641">
      <w:rPr>
        <w:rFonts w:ascii="Calibri" w:hAnsi="Calibri"/>
        <w:b/>
        <w:sz w:val="14"/>
        <w:szCs w:val="16"/>
      </w:rPr>
      <w:fldChar w:fldCharType="separate"/>
    </w:r>
    <w:r w:rsidR="001C0E05">
      <w:rPr>
        <w:rFonts w:ascii="Calibri" w:hAnsi="Calibri"/>
        <w:b/>
        <w:noProof/>
        <w:sz w:val="14"/>
        <w:szCs w:val="16"/>
      </w:rPr>
      <w:t>1</w:t>
    </w:r>
    <w:r w:rsidRPr="00743641">
      <w:rPr>
        <w:rFonts w:ascii="Calibri" w:hAnsi="Calibri"/>
        <w:b/>
        <w:sz w:val="14"/>
        <w:szCs w:val="16"/>
      </w:rPr>
      <w:fldChar w:fldCharType="end"/>
    </w:r>
    <w:r w:rsidRPr="00743641">
      <w:rPr>
        <w:rFonts w:ascii="Calibri" w:hAnsi="Calibri"/>
        <w:b/>
        <w:sz w:val="14"/>
        <w:szCs w:val="16"/>
      </w:rPr>
      <w:t xml:space="preserve"> z </w:t>
    </w:r>
    <w:r w:rsidRPr="00743641">
      <w:rPr>
        <w:rFonts w:ascii="Calibri" w:hAnsi="Calibri"/>
        <w:b/>
        <w:sz w:val="14"/>
        <w:szCs w:val="16"/>
      </w:rPr>
      <w:fldChar w:fldCharType="begin"/>
    </w:r>
    <w:r w:rsidRPr="00743641">
      <w:rPr>
        <w:rFonts w:ascii="Calibri" w:hAnsi="Calibri"/>
        <w:b/>
        <w:sz w:val="14"/>
        <w:szCs w:val="16"/>
      </w:rPr>
      <w:instrText xml:space="preserve"> NUMPAGES </w:instrText>
    </w:r>
    <w:r w:rsidRPr="00743641">
      <w:rPr>
        <w:rFonts w:ascii="Calibri" w:hAnsi="Calibri"/>
        <w:b/>
        <w:sz w:val="14"/>
        <w:szCs w:val="16"/>
      </w:rPr>
      <w:fldChar w:fldCharType="separate"/>
    </w:r>
    <w:r w:rsidR="001C0E05">
      <w:rPr>
        <w:rFonts w:ascii="Calibri" w:hAnsi="Calibri"/>
        <w:b/>
        <w:noProof/>
        <w:sz w:val="14"/>
        <w:szCs w:val="16"/>
      </w:rPr>
      <w:t>15</w:t>
    </w:r>
    <w:r w:rsidRPr="00743641">
      <w:rPr>
        <w:rFonts w:ascii="Calibri" w:hAnsi="Calibri"/>
        <w:b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5CB5" w14:textId="77777777" w:rsidR="00745443" w:rsidRDefault="00745443" w:rsidP="009E7A13">
      <w:r>
        <w:separator/>
      </w:r>
    </w:p>
  </w:footnote>
  <w:footnote w:type="continuationSeparator" w:id="0">
    <w:p w14:paraId="03637A94" w14:textId="77777777" w:rsidR="00745443" w:rsidRDefault="00745443" w:rsidP="009E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9A"/>
    <w:multiLevelType w:val="hybridMultilevel"/>
    <w:tmpl w:val="C6623F1C"/>
    <w:lvl w:ilvl="0" w:tplc="700E35D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F84"/>
    <w:multiLevelType w:val="hybridMultilevel"/>
    <w:tmpl w:val="ADBEE568"/>
    <w:lvl w:ilvl="0" w:tplc="511E4416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cs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27A80115"/>
    <w:multiLevelType w:val="hybridMultilevel"/>
    <w:tmpl w:val="CA20D3F8"/>
    <w:lvl w:ilvl="0" w:tplc="7BA4A822">
      <w:start w:val="1"/>
      <w:numFmt w:val="decimal"/>
      <w:lvlText w:val="%1."/>
      <w:lvlJc w:val="left"/>
      <w:pPr>
        <w:ind w:left="502" w:hanging="360"/>
      </w:pPr>
      <w:rPr>
        <w:rFonts w:ascii="Calibri Light" w:hAnsi="Calibri Light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4EA6"/>
    <w:multiLevelType w:val="hybridMultilevel"/>
    <w:tmpl w:val="08285F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8AFE58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b w:val="0"/>
        <w:sz w:val="16"/>
        <w:szCs w:val="16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694C"/>
    <w:multiLevelType w:val="hybridMultilevel"/>
    <w:tmpl w:val="3248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CF5"/>
    <w:multiLevelType w:val="hybridMultilevel"/>
    <w:tmpl w:val="F1D4E1FC"/>
    <w:lvl w:ilvl="0" w:tplc="FFA4E73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7CB"/>
    <w:multiLevelType w:val="hybridMultilevel"/>
    <w:tmpl w:val="795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14ABA"/>
    <w:multiLevelType w:val="multilevel"/>
    <w:tmpl w:val="1BB06E08"/>
    <w:lvl w:ilvl="0">
      <w:start w:val="6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69" w:hanging="1005"/>
      </w:pPr>
      <w:rPr>
        <w:rFonts w:hint="default"/>
      </w:rPr>
    </w:lvl>
    <w:lvl w:ilvl="2">
      <w:numFmt w:val="decimalZero"/>
      <w:lvlText w:val="%1.%2.%3"/>
      <w:lvlJc w:val="left"/>
      <w:pPr>
        <w:ind w:left="1133" w:hanging="1005"/>
      </w:pPr>
      <w:rPr>
        <w:rFonts w:hint="default"/>
      </w:rPr>
    </w:lvl>
    <w:lvl w:ilvl="3">
      <w:numFmt w:val="decimalZero"/>
      <w:lvlText w:val="%1.%2.%3.%4-0"/>
      <w:lvlJc w:val="left"/>
      <w:pPr>
        <w:ind w:left="1197" w:hanging="100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261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64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528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952" w:hanging="1440"/>
      </w:pPr>
      <w:rPr>
        <w:rFonts w:hint="default"/>
      </w:rPr>
    </w:lvl>
  </w:abstractNum>
  <w:abstractNum w:abstractNumId="8" w15:restartNumberingAfterBreak="0">
    <w:nsid w:val="6364470E"/>
    <w:multiLevelType w:val="multilevel"/>
    <w:tmpl w:val="49A82D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6FA61AE"/>
    <w:multiLevelType w:val="multilevel"/>
    <w:tmpl w:val="18E45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num w:numId="1" w16cid:durableId="658071456">
    <w:abstractNumId w:val="9"/>
  </w:num>
  <w:num w:numId="2" w16cid:durableId="1876773343">
    <w:abstractNumId w:val="2"/>
  </w:num>
  <w:num w:numId="3" w16cid:durableId="1567688136">
    <w:abstractNumId w:val="0"/>
  </w:num>
  <w:num w:numId="4" w16cid:durableId="496921080">
    <w:abstractNumId w:val="1"/>
  </w:num>
  <w:num w:numId="5" w16cid:durableId="1336764474">
    <w:abstractNumId w:val="7"/>
  </w:num>
  <w:num w:numId="6" w16cid:durableId="807433122">
    <w:abstractNumId w:val="6"/>
  </w:num>
  <w:num w:numId="7" w16cid:durableId="1945728829">
    <w:abstractNumId w:val="4"/>
  </w:num>
  <w:num w:numId="8" w16cid:durableId="280963829">
    <w:abstractNumId w:val="8"/>
  </w:num>
  <w:num w:numId="9" w16cid:durableId="1368065104">
    <w:abstractNumId w:val="3"/>
  </w:num>
  <w:num w:numId="10" w16cid:durableId="742871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E9E"/>
    <w:rsid w:val="00031C4B"/>
    <w:rsid w:val="00052C68"/>
    <w:rsid w:val="000B73A5"/>
    <w:rsid w:val="000E1F25"/>
    <w:rsid w:val="000E2D9D"/>
    <w:rsid w:val="00100055"/>
    <w:rsid w:val="0011263D"/>
    <w:rsid w:val="0017278A"/>
    <w:rsid w:val="00191439"/>
    <w:rsid w:val="001A4E33"/>
    <w:rsid w:val="001B0E5B"/>
    <w:rsid w:val="001C0E05"/>
    <w:rsid w:val="001C6546"/>
    <w:rsid w:val="001E59DE"/>
    <w:rsid w:val="0024554D"/>
    <w:rsid w:val="002725E5"/>
    <w:rsid w:val="002C2984"/>
    <w:rsid w:val="003105F2"/>
    <w:rsid w:val="00361FB7"/>
    <w:rsid w:val="00366002"/>
    <w:rsid w:val="00380F48"/>
    <w:rsid w:val="00394A63"/>
    <w:rsid w:val="003A1DF3"/>
    <w:rsid w:val="003C4CDC"/>
    <w:rsid w:val="003F4EDA"/>
    <w:rsid w:val="003F56BC"/>
    <w:rsid w:val="00445C7E"/>
    <w:rsid w:val="00455139"/>
    <w:rsid w:val="00480AD0"/>
    <w:rsid w:val="00490A28"/>
    <w:rsid w:val="00497CE4"/>
    <w:rsid w:val="004C5E83"/>
    <w:rsid w:val="004D41A5"/>
    <w:rsid w:val="004E0962"/>
    <w:rsid w:val="004F34D9"/>
    <w:rsid w:val="004F42A4"/>
    <w:rsid w:val="004F6F30"/>
    <w:rsid w:val="0051631E"/>
    <w:rsid w:val="00555B2F"/>
    <w:rsid w:val="00557AED"/>
    <w:rsid w:val="00595886"/>
    <w:rsid w:val="005A3D41"/>
    <w:rsid w:val="005C1D22"/>
    <w:rsid w:val="005C42DE"/>
    <w:rsid w:val="005F6F8B"/>
    <w:rsid w:val="006435E5"/>
    <w:rsid w:val="0065085F"/>
    <w:rsid w:val="00685B28"/>
    <w:rsid w:val="00687657"/>
    <w:rsid w:val="006A33B4"/>
    <w:rsid w:val="006F2F3E"/>
    <w:rsid w:val="006F5EE7"/>
    <w:rsid w:val="00700357"/>
    <w:rsid w:val="00703CB0"/>
    <w:rsid w:val="00707FE9"/>
    <w:rsid w:val="00717B27"/>
    <w:rsid w:val="00743641"/>
    <w:rsid w:val="00745443"/>
    <w:rsid w:val="00771933"/>
    <w:rsid w:val="00775587"/>
    <w:rsid w:val="007757EA"/>
    <w:rsid w:val="007D59EA"/>
    <w:rsid w:val="00822C37"/>
    <w:rsid w:val="00862258"/>
    <w:rsid w:val="00864891"/>
    <w:rsid w:val="00867D5B"/>
    <w:rsid w:val="008B7368"/>
    <w:rsid w:val="008C4333"/>
    <w:rsid w:val="008D3B7A"/>
    <w:rsid w:val="008F43C1"/>
    <w:rsid w:val="0090365B"/>
    <w:rsid w:val="00947BDB"/>
    <w:rsid w:val="009C4F21"/>
    <w:rsid w:val="009E0E02"/>
    <w:rsid w:val="009E7A13"/>
    <w:rsid w:val="009E7AEA"/>
    <w:rsid w:val="009F6832"/>
    <w:rsid w:val="00A1068E"/>
    <w:rsid w:val="00A20E9E"/>
    <w:rsid w:val="00A577D7"/>
    <w:rsid w:val="00A62855"/>
    <w:rsid w:val="00A66FCC"/>
    <w:rsid w:val="00A761CE"/>
    <w:rsid w:val="00A977AB"/>
    <w:rsid w:val="00B066AE"/>
    <w:rsid w:val="00B172D8"/>
    <w:rsid w:val="00B50119"/>
    <w:rsid w:val="00B619D3"/>
    <w:rsid w:val="00BB2105"/>
    <w:rsid w:val="00BB6218"/>
    <w:rsid w:val="00BD74E0"/>
    <w:rsid w:val="00BF51E6"/>
    <w:rsid w:val="00C24499"/>
    <w:rsid w:val="00C301F1"/>
    <w:rsid w:val="00C30209"/>
    <w:rsid w:val="00C6142A"/>
    <w:rsid w:val="00C675AB"/>
    <w:rsid w:val="00C83D84"/>
    <w:rsid w:val="00CC6912"/>
    <w:rsid w:val="00CE7702"/>
    <w:rsid w:val="00D16041"/>
    <w:rsid w:val="00D50339"/>
    <w:rsid w:val="00D50735"/>
    <w:rsid w:val="00DA6587"/>
    <w:rsid w:val="00DD67EB"/>
    <w:rsid w:val="00DF3D6E"/>
    <w:rsid w:val="00E1068C"/>
    <w:rsid w:val="00E646E4"/>
    <w:rsid w:val="00EA57E8"/>
    <w:rsid w:val="00EB202B"/>
    <w:rsid w:val="00EB262C"/>
    <w:rsid w:val="00EC018A"/>
    <w:rsid w:val="00EC71DB"/>
    <w:rsid w:val="00ED5060"/>
    <w:rsid w:val="00ED6453"/>
    <w:rsid w:val="00EF6147"/>
    <w:rsid w:val="00F225F4"/>
    <w:rsid w:val="00F43171"/>
    <w:rsid w:val="00F643A9"/>
    <w:rsid w:val="00FA43FB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18A3"/>
  <w15:docId w15:val="{7D53EFE1-0E1B-42A7-80B3-8008C01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4F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17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72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E7A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7A13"/>
  </w:style>
  <w:style w:type="character" w:styleId="Odwoanieprzypisukocowego">
    <w:name w:val="endnote reference"/>
    <w:basedOn w:val="Domylnaczcionkaakapitu"/>
    <w:rsid w:val="009E7A13"/>
    <w:rPr>
      <w:vertAlign w:val="superscript"/>
    </w:rPr>
  </w:style>
  <w:style w:type="paragraph" w:styleId="Nagwek">
    <w:name w:val="header"/>
    <w:basedOn w:val="Normalny"/>
    <w:link w:val="NagwekZnak"/>
    <w:rsid w:val="00775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7EA"/>
    <w:rPr>
      <w:sz w:val="24"/>
      <w:szCs w:val="24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B73A5"/>
    <w:pPr>
      <w:ind w:left="720"/>
      <w:contextualSpacing/>
    </w:pPr>
  </w:style>
  <w:style w:type="paragraph" w:customStyle="1" w:styleId="Tekst">
    <w:name w:val="Tekst"/>
    <w:basedOn w:val="Normalny"/>
    <w:rsid w:val="003F4EDA"/>
    <w:pPr>
      <w:tabs>
        <w:tab w:val="left" w:pos="397"/>
      </w:tabs>
    </w:pPr>
    <w:rPr>
      <w:rFonts w:ascii="Arial" w:hAnsi="Arial"/>
      <w:bCs/>
    </w:rPr>
  </w:style>
  <w:style w:type="paragraph" w:customStyle="1" w:styleId="StylFuturaBk10ptPogrubieniePodkrelenieWyjustowany">
    <w:name w:val="Styl Futura Bk 10 pt Pogrubienie Podkreślenie Wyjustowany"/>
    <w:basedOn w:val="Normalny"/>
    <w:uiPriority w:val="99"/>
    <w:rsid w:val="003F4EDA"/>
    <w:pPr>
      <w:numPr>
        <w:numId w:val="4"/>
      </w:numPr>
    </w:pPr>
  </w:style>
  <w:style w:type="paragraph" w:styleId="Stopka">
    <w:name w:val="footer"/>
    <w:basedOn w:val="Normalny"/>
    <w:link w:val="StopkaZnak"/>
    <w:rsid w:val="00112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63D"/>
    <w:rPr>
      <w:sz w:val="24"/>
      <w:szCs w:val="24"/>
    </w:rPr>
  </w:style>
  <w:style w:type="paragraph" w:customStyle="1" w:styleId="BodyText21">
    <w:name w:val="Body Text 21"/>
    <w:basedOn w:val="Normalny"/>
    <w:rsid w:val="003A1DF3"/>
    <w:pPr>
      <w:jc w:val="both"/>
    </w:pPr>
    <w:rPr>
      <w:sz w:val="20"/>
      <w:szCs w:val="20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3A1DF3"/>
    <w:rPr>
      <w:sz w:val="24"/>
      <w:szCs w:val="24"/>
    </w:rPr>
  </w:style>
  <w:style w:type="character" w:customStyle="1" w:styleId="normaltextrun">
    <w:name w:val="normaltextrun"/>
    <w:basedOn w:val="Domylnaczcionkaakapitu"/>
    <w:rsid w:val="003A1DF3"/>
  </w:style>
  <w:style w:type="paragraph" w:styleId="Tekstpodstawowy">
    <w:name w:val="Body Text"/>
    <w:basedOn w:val="Normalny"/>
    <w:link w:val="TekstpodstawowyZnak"/>
    <w:rsid w:val="00685B28"/>
    <w:pPr>
      <w:jc w:val="center"/>
    </w:pPr>
    <w:rPr>
      <w:rFonts w:ascii="Arial" w:hAnsi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85B28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4379cfec2a92d5fec533eaf9b0e528be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ca7248b98ec5f495705ee169c06c162b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AD45-3621-40E3-BC36-C28078C2F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EE904-BC8A-4B30-AA96-EEBE2AE51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5EDFF-9CE6-46FF-9FF0-F6B15E016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9B22F2-DDC7-4857-8C2D-7826192C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6783</Words>
  <Characters>40700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 Michał</dc:creator>
  <cp:lastModifiedBy>Kosior Michał</cp:lastModifiedBy>
  <cp:revision>16</cp:revision>
  <cp:lastPrinted>2021-10-08T13:15:00Z</cp:lastPrinted>
  <dcterms:created xsi:type="dcterms:W3CDTF">2018-02-27T07:12:00Z</dcterms:created>
  <dcterms:modified xsi:type="dcterms:W3CDTF">2025-03-12T11:30:00Z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  <property fmtid="{D5CDD505-2E9C-101B-9397-08002B2CF9AE}" pid="9" name="ContentTypeId">
    <vt:lpwstr>0x01010071215AB14638FF4F90A4EEE6C3B10DF6</vt:lpwstr>
  </property>
</Properties>
</file>