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68CF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12.06.2025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17EC7F0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7C8EF1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28857D0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39D8AF9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0DE94615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49325305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2B0CD3">
        <w:rPr>
          <w:b/>
          <w:lang w:val="pl-PL"/>
        </w:rPr>
        <w:t>12.06.2025</w:t>
      </w:r>
      <w:r w:rsidR="005802C9" w:rsidRPr="002B0CD3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Mazowiecka Jednostka Wdrażania Programów Unijnych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AA7B3EB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7EAE14AF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Usługa przeprowadzenia kampanii informacyjno-promocyjnej szerokiego zasięgu dotyczącej programu Fundusze Europejskie dla Mazowsza 2021-2027</w:t>
      </w:r>
    </w:p>
    <w:p w14:paraId="775C875D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C1FC7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4000B1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600 000,00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0B58C35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3100A80" w14:textId="7791ED99" w:rsidR="002B0CD3" w:rsidRDefault="002B0CD3" w:rsidP="00127E8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01- Agencja Reklamowa </w:t>
      </w:r>
      <w:proofErr w:type="spellStart"/>
      <w:r>
        <w:rPr>
          <w:rFonts w:ascii="Times New Roman" w:hAnsi="Times New Roman"/>
          <w:sz w:val="24"/>
          <w:szCs w:val="24"/>
        </w:rPr>
        <w:t>dsk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o.o., ul. Niedźwiedzia 10, 02-737 Warszawa; cena 734 087,68 zł; </w:t>
      </w:r>
    </w:p>
    <w:p w14:paraId="6FCDC2F0" w14:textId="304341CA" w:rsidR="002B0CD3" w:rsidRDefault="002B0CD3" w:rsidP="00127E8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02 – Konsorcjum firm: </w:t>
      </w:r>
    </w:p>
    <w:p w14:paraId="69EB5679" w14:textId="5E63F483" w:rsidR="002B0CD3" w:rsidRDefault="002B0CD3" w:rsidP="00127E8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27E88">
        <w:rPr>
          <w:rFonts w:ascii="Times New Roman" w:hAnsi="Times New Roman"/>
          <w:sz w:val="24"/>
          <w:szCs w:val="24"/>
        </w:rPr>
        <w:t>Lider Konsorcjum</w:t>
      </w:r>
      <w:r>
        <w:rPr>
          <w:rFonts w:ascii="Times New Roman" w:hAnsi="Times New Roman"/>
          <w:sz w:val="24"/>
          <w:szCs w:val="24"/>
        </w:rPr>
        <w:t xml:space="preserve">: Fabryka Komunikacji Społecznej s.c. Paweł </w:t>
      </w:r>
      <w:proofErr w:type="spellStart"/>
      <w:r>
        <w:rPr>
          <w:rFonts w:ascii="Times New Roman" w:hAnsi="Times New Roman"/>
          <w:sz w:val="24"/>
          <w:szCs w:val="24"/>
        </w:rPr>
        <w:t>Prochenko</w:t>
      </w:r>
      <w:proofErr w:type="spellEnd"/>
      <w:r>
        <w:rPr>
          <w:rFonts w:ascii="Times New Roman" w:hAnsi="Times New Roman"/>
          <w:sz w:val="24"/>
          <w:szCs w:val="24"/>
        </w:rPr>
        <w:t>, Ireneusz Stankiewicz, ul. Filtrowa 75/22, 02-032 Warszawa,</w:t>
      </w:r>
    </w:p>
    <w:p w14:paraId="7870D970" w14:textId="72C18EE5" w:rsidR="002B0CD3" w:rsidRDefault="002B0CD3" w:rsidP="00127E8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27E88">
        <w:rPr>
          <w:rFonts w:ascii="Times New Roman" w:hAnsi="Times New Roman"/>
          <w:sz w:val="24"/>
          <w:szCs w:val="24"/>
        </w:rPr>
        <w:t>Partner Konsorcjum</w:t>
      </w:r>
      <w:r>
        <w:rPr>
          <w:rFonts w:ascii="Times New Roman" w:hAnsi="Times New Roman"/>
          <w:sz w:val="24"/>
          <w:szCs w:val="24"/>
        </w:rPr>
        <w:t xml:space="preserve">: Media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o.o., ul. Żurawia 6/12, 00-503 Warszawa</w:t>
      </w:r>
    </w:p>
    <w:p w14:paraId="74405281" w14:textId="7E05DA16" w:rsidR="002B0CD3" w:rsidRDefault="002B0CD3" w:rsidP="00127E88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B0CD3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838 681,63 zł</w:t>
      </w:r>
      <w:r w:rsidR="00127E88">
        <w:rPr>
          <w:rFonts w:ascii="Times New Roman" w:hAnsi="Times New Roman"/>
          <w:sz w:val="24"/>
          <w:szCs w:val="24"/>
        </w:rPr>
        <w:t>;</w:t>
      </w:r>
    </w:p>
    <w:p w14:paraId="3EE02D29" w14:textId="258B0B02" w:rsidR="00AF4A7C" w:rsidRPr="00127E88" w:rsidRDefault="00127E88" w:rsidP="00127E8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Oferta 03 – MUFU sp. z o.o., Sp. kom., al. KEN 56/u6, 02-797 Warszawa, cena 694 347,99 zł.</w:t>
      </w:r>
    </w:p>
    <w:sectPr w:rsidR="00AF4A7C" w:rsidRPr="00127E88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7D41" w14:textId="77777777" w:rsidR="005A2FA3" w:rsidRDefault="005A2FA3">
      <w:r>
        <w:separator/>
      </w:r>
    </w:p>
  </w:endnote>
  <w:endnote w:type="continuationSeparator" w:id="0">
    <w:p w14:paraId="3C34CA2C" w14:textId="77777777" w:rsidR="005A2FA3" w:rsidRDefault="005A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D08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4DF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41FA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FD89" w14:textId="77777777" w:rsidR="005A2FA3" w:rsidRDefault="005A2FA3">
      <w:r>
        <w:separator/>
      </w:r>
    </w:p>
  </w:footnote>
  <w:footnote w:type="continuationSeparator" w:id="0">
    <w:p w14:paraId="6B2820C2" w14:textId="77777777" w:rsidR="005A2FA3" w:rsidRDefault="005A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6742" w14:textId="77777777" w:rsidR="00BD0FE2" w:rsidRDefault="00000000">
    <w:r>
      <w:pict w14:anchorId="577E83B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717A2E3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6C6F" w14:textId="77777777" w:rsidR="00BD0FE2" w:rsidRDefault="00000000">
    <w:r>
      <w:pict w14:anchorId="2B8FFBA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B24A443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CC73" w14:textId="77777777" w:rsidR="00BD0FE2" w:rsidRDefault="00000000">
    <w:r>
      <w:pict w14:anchorId="4DB69B8C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DCDF42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3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237026">
    <w:abstractNumId w:val="0"/>
  </w:num>
  <w:num w:numId="3" w16cid:durableId="1445812092">
    <w:abstractNumId w:val="2"/>
  </w:num>
  <w:num w:numId="4" w16cid:durableId="675037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27E88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B0CD3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A2FA3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78FE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54A74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18C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Garbarczyk Beata</cp:lastModifiedBy>
  <cp:revision>33</cp:revision>
  <dcterms:created xsi:type="dcterms:W3CDTF">2020-08-04T18:52:00Z</dcterms:created>
  <dcterms:modified xsi:type="dcterms:W3CDTF">2025-06-12T10:55:00Z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