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15B2" w14:textId="77777777" w:rsidR="003D4A00" w:rsidRPr="00AC324F" w:rsidRDefault="00D10A46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D6253B" w:rsidRPr="00AC324F">
        <w:rPr>
          <w:rFonts w:ascii="Calibri" w:hAnsi="Calibri"/>
          <w:sz w:val="20"/>
          <w:szCs w:val="20"/>
        </w:rPr>
        <w:t>………</w:t>
      </w:r>
      <w:r w:rsidR="00E268EE">
        <w:rPr>
          <w:rFonts w:ascii="Calibri" w:hAnsi="Calibri"/>
          <w:sz w:val="20"/>
          <w:szCs w:val="20"/>
        </w:rPr>
        <w:t>……</w:t>
      </w:r>
      <w:r w:rsidR="00D6253B" w:rsidRPr="00AC324F">
        <w:rPr>
          <w:rFonts w:ascii="Calibri" w:hAnsi="Calibri"/>
          <w:sz w:val="20"/>
          <w:szCs w:val="20"/>
        </w:rPr>
        <w:t xml:space="preserve">……………………, dnia </w:t>
      </w:r>
      <w:r w:rsidR="001C0B2F">
        <w:rPr>
          <w:rFonts w:ascii="Calibri" w:hAnsi="Calibri"/>
          <w:sz w:val="20"/>
          <w:szCs w:val="20"/>
        </w:rPr>
        <w:t>*</w:t>
      </w:r>
      <w:r w:rsidR="00D6253B" w:rsidRPr="00AC324F">
        <w:rPr>
          <w:rFonts w:ascii="Calibri" w:hAnsi="Calibri"/>
          <w:sz w:val="20"/>
          <w:szCs w:val="20"/>
        </w:rPr>
        <w:t>………</w:t>
      </w:r>
      <w:r w:rsidR="00E268EE">
        <w:rPr>
          <w:rFonts w:ascii="Calibri" w:hAnsi="Calibri"/>
          <w:sz w:val="20"/>
          <w:szCs w:val="20"/>
        </w:rPr>
        <w:t>……………</w:t>
      </w:r>
      <w:r w:rsidR="00D6253B" w:rsidRPr="00AC324F">
        <w:rPr>
          <w:rFonts w:ascii="Calibri" w:hAnsi="Calibri"/>
          <w:sz w:val="20"/>
          <w:szCs w:val="20"/>
        </w:rPr>
        <w:t>……… r.</w:t>
      </w:r>
    </w:p>
    <w:p w14:paraId="784B4E00" w14:textId="77777777" w:rsidR="003D4A00" w:rsidRDefault="003D4A00" w:rsidP="003229A6">
      <w:pPr>
        <w:rPr>
          <w:sz w:val="20"/>
          <w:szCs w:val="20"/>
        </w:rPr>
      </w:pPr>
    </w:p>
    <w:p w14:paraId="7BFC591F" w14:textId="77777777" w:rsidR="00203938" w:rsidRPr="0058329E" w:rsidRDefault="00203938" w:rsidP="003229A6">
      <w:pPr>
        <w:rPr>
          <w:sz w:val="20"/>
          <w:szCs w:val="20"/>
        </w:rPr>
      </w:pPr>
    </w:p>
    <w:p w14:paraId="1AF3F5AC" w14:textId="77777777" w:rsidR="002D7C0B" w:rsidRPr="0058329E" w:rsidRDefault="002D7C0B">
      <w:pPr>
        <w:pStyle w:val="Nagwek1"/>
        <w:rPr>
          <w:szCs w:val="20"/>
        </w:rPr>
      </w:pPr>
    </w:p>
    <w:p w14:paraId="1C248142" w14:textId="77777777" w:rsidR="003D4A00" w:rsidRPr="00AC324F" w:rsidRDefault="003D4A00">
      <w:pPr>
        <w:pStyle w:val="Nagwek1"/>
        <w:rPr>
          <w:rFonts w:ascii="Calibri" w:hAnsi="Calibri"/>
          <w:sz w:val="36"/>
          <w:szCs w:val="36"/>
        </w:rPr>
      </w:pPr>
      <w:r w:rsidRPr="00AC324F">
        <w:rPr>
          <w:rFonts w:ascii="Calibri" w:hAnsi="Calibri"/>
          <w:sz w:val="36"/>
          <w:szCs w:val="36"/>
        </w:rPr>
        <w:t>FORMULARZ OFERTY</w:t>
      </w:r>
    </w:p>
    <w:p w14:paraId="3F7F762D" w14:textId="77777777" w:rsidR="003D4A00" w:rsidRPr="00AC324F" w:rsidRDefault="003D4A00">
      <w:pPr>
        <w:rPr>
          <w:rFonts w:ascii="Calibri" w:hAnsi="Calibri"/>
          <w:sz w:val="20"/>
          <w:szCs w:val="20"/>
        </w:rPr>
      </w:pPr>
    </w:p>
    <w:p w14:paraId="17E574D7" w14:textId="77777777" w:rsidR="004748E3" w:rsidRPr="00AC324F" w:rsidRDefault="004748E3">
      <w:pPr>
        <w:rPr>
          <w:rFonts w:ascii="Calibri" w:hAnsi="Calibri"/>
          <w:sz w:val="20"/>
          <w:szCs w:val="20"/>
        </w:rPr>
      </w:pPr>
    </w:p>
    <w:p w14:paraId="58C02370" w14:textId="77777777" w:rsidR="003D4A00" w:rsidRPr="008B0D5E" w:rsidRDefault="003D4A00">
      <w:pPr>
        <w:ind w:left="5040" w:right="-186"/>
        <w:rPr>
          <w:rFonts w:ascii="Calibri" w:hAnsi="Calibri"/>
          <w:bCs/>
          <w:szCs w:val="20"/>
        </w:rPr>
      </w:pPr>
      <w:r w:rsidRPr="008B0D5E">
        <w:rPr>
          <w:rFonts w:ascii="Calibri" w:hAnsi="Calibri"/>
          <w:bCs/>
          <w:szCs w:val="20"/>
        </w:rPr>
        <w:t xml:space="preserve">Mazowiecka Jednostka </w:t>
      </w:r>
    </w:p>
    <w:p w14:paraId="5E1C5687" w14:textId="77777777" w:rsidR="003D4A00" w:rsidRPr="008B0D5E" w:rsidRDefault="003D4A00">
      <w:pPr>
        <w:ind w:left="5040" w:right="-186"/>
        <w:rPr>
          <w:rFonts w:ascii="Calibri" w:hAnsi="Calibri"/>
          <w:b/>
          <w:szCs w:val="20"/>
        </w:rPr>
      </w:pPr>
      <w:r w:rsidRPr="008B0D5E">
        <w:rPr>
          <w:rFonts w:ascii="Calibri" w:hAnsi="Calibri"/>
          <w:szCs w:val="20"/>
        </w:rPr>
        <w:t>Wdrażania Programów Unijnych</w:t>
      </w:r>
    </w:p>
    <w:p w14:paraId="003066E4" w14:textId="77777777" w:rsidR="003D4A00" w:rsidRPr="008B0D5E" w:rsidRDefault="0027049D">
      <w:pPr>
        <w:ind w:left="5040" w:right="-186"/>
        <w:rPr>
          <w:rFonts w:ascii="Calibri" w:hAnsi="Calibri"/>
          <w:bCs/>
          <w:szCs w:val="20"/>
        </w:rPr>
      </w:pPr>
      <w:r>
        <w:rPr>
          <w:rFonts w:ascii="Calibri" w:hAnsi="Calibri"/>
          <w:bCs/>
          <w:szCs w:val="20"/>
        </w:rPr>
        <w:t>ul. Inflancka 4</w:t>
      </w:r>
    </w:p>
    <w:p w14:paraId="5BE7F73E" w14:textId="77777777" w:rsidR="003D4A00" w:rsidRPr="008B0D5E" w:rsidRDefault="0027049D">
      <w:pPr>
        <w:ind w:left="5040" w:right="-186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00–189</w:t>
      </w:r>
      <w:r w:rsidR="003D4A00" w:rsidRPr="008B0D5E">
        <w:rPr>
          <w:rFonts w:ascii="Calibri" w:hAnsi="Calibri"/>
          <w:bCs/>
          <w:szCs w:val="20"/>
        </w:rPr>
        <w:t xml:space="preserve"> Warszawa</w:t>
      </w:r>
    </w:p>
    <w:p w14:paraId="6D04EB20" w14:textId="77777777" w:rsidR="002D7C0B" w:rsidRPr="00AC324F" w:rsidRDefault="002D7C0B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</w:p>
    <w:p w14:paraId="70BD1E89" w14:textId="77777777" w:rsidR="00B33464" w:rsidRPr="00AC324F" w:rsidRDefault="00B33464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</w:p>
    <w:p w14:paraId="22496DF9" w14:textId="77777777" w:rsidR="003D4A00" w:rsidRPr="00AC324F" w:rsidRDefault="008C6C2C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Ja (M</w:t>
      </w:r>
      <w:r w:rsidR="003D4A00" w:rsidRPr="00AC324F">
        <w:rPr>
          <w:rFonts w:ascii="Calibri" w:hAnsi="Calibri"/>
          <w:sz w:val="20"/>
          <w:szCs w:val="20"/>
        </w:rPr>
        <w:t>y),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D4A00" w:rsidRPr="00AC324F" w14:paraId="1E085382" w14:textId="77777777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CBB33" w14:textId="77777777" w:rsidR="003D4A00" w:rsidRPr="00AC324F" w:rsidRDefault="003D4A0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61769A3F" w14:textId="77777777" w:rsidR="003D4A00" w:rsidRPr="00AC324F" w:rsidRDefault="00D10A4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63854BAC" w14:textId="77777777">
        <w:tc>
          <w:tcPr>
            <w:tcW w:w="9210" w:type="dxa"/>
            <w:tcBorders>
              <w:left w:val="nil"/>
              <w:bottom w:val="nil"/>
              <w:right w:val="nil"/>
            </w:tcBorders>
          </w:tcPr>
          <w:p w14:paraId="407855ED" w14:textId="77777777" w:rsidR="003D4A00" w:rsidRPr="00AC324F" w:rsidRDefault="003D4A0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  <w:vertAlign w:val="superscript"/>
              </w:rPr>
              <w:t xml:space="preserve">Imiona i </w:t>
            </w:r>
            <w:r w:rsidR="008C6C2C" w:rsidRPr="00AC324F">
              <w:rPr>
                <w:rFonts w:ascii="Calibri" w:hAnsi="Calibri"/>
                <w:sz w:val="20"/>
                <w:szCs w:val="20"/>
                <w:vertAlign w:val="superscript"/>
              </w:rPr>
              <w:t>nazwiska osób reprezentujących W</w:t>
            </w:r>
            <w:r w:rsidRPr="00AC324F">
              <w:rPr>
                <w:rFonts w:ascii="Calibri" w:hAnsi="Calibri"/>
                <w:sz w:val="20"/>
                <w:szCs w:val="20"/>
                <w:vertAlign w:val="superscript"/>
              </w:rPr>
              <w:t>ykonawcę</w:t>
            </w:r>
          </w:p>
        </w:tc>
      </w:tr>
    </w:tbl>
    <w:p w14:paraId="0BB4F8E1" w14:textId="77777777" w:rsidR="002D7C0B" w:rsidRPr="00AC324F" w:rsidRDefault="002D7C0B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</w:p>
    <w:p w14:paraId="38BC78BA" w14:textId="77777777" w:rsidR="003D4A00" w:rsidRPr="00AC324F" w:rsidRDefault="003D4A0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 xml:space="preserve">działając w </w:t>
      </w:r>
      <w:r w:rsidR="009B6BB4" w:rsidRPr="00AC324F">
        <w:rPr>
          <w:rFonts w:ascii="Calibri" w:hAnsi="Calibri"/>
          <w:sz w:val="20"/>
          <w:szCs w:val="20"/>
        </w:rPr>
        <w:t>imieniu i na rzecz W</w:t>
      </w:r>
      <w:r w:rsidRPr="00AC324F">
        <w:rPr>
          <w:rFonts w:ascii="Calibri" w:hAnsi="Calibri"/>
          <w:sz w:val="20"/>
          <w:szCs w:val="20"/>
        </w:rPr>
        <w:t>ykonawcy</w:t>
      </w:r>
    </w:p>
    <w:p w14:paraId="317038C2" w14:textId="77777777" w:rsidR="0058329E" w:rsidRPr="00AC324F" w:rsidRDefault="0058329E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0"/>
      </w:tblGrid>
      <w:tr w:rsidR="003D4A00" w:rsidRPr="00AC324F" w14:paraId="0BD258B0" w14:textId="77777777">
        <w:trPr>
          <w:trHeight w:hRule="exact" w:val="1003"/>
        </w:trPr>
        <w:tc>
          <w:tcPr>
            <w:tcW w:w="1690" w:type="dxa"/>
            <w:vAlign w:val="center"/>
          </w:tcPr>
          <w:p w14:paraId="393E455E" w14:textId="77777777" w:rsidR="003D4A00" w:rsidRPr="00AC324F" w:rsidRDefault="003D4A00">
            <w:pPr>
              <w:pStyle w:val="Tekstprzypisukocowego"/>
              <w:jc w:val="center"/>
              <w:rPr>
                <w:rFonts w:ascii="Calibri" w:hAnsi="Calibri"/>
                <w:bCs/>
              </w:rPr>
            </w:pPr>
            <w:r w:rsidRPr="00AC324F">
              <w:rPr>
                <w:rFonts w:ascii="Calibri" w:hAnsi="Calibri"/>
                <w:bCs/>
              </w:rPr>
              <w:t>Pełna nazwa</w:t>
            </w:r>
          </w:p>
        </w:tc>
        <w:tc>
          <w:tcPr>
            <w:tcW w:w="7520" w:type="dxa"/>
          </w:tcPr>
          <w:p w14:paraId="24F7E74A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  <w:p w14:paraId="5570C7F1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62B33C05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111272FF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4A00" w:rsidRPr="00AC324F" w14:paraId="5C15A489" w14:textId="77777777">
        <w:trPr>
          <w:trHeight w:val="678"/>
        </w:trPr>
        <w:tc>
          <w:tcPr>
            <w:tcW w:w="1690" w:type="dxa"/>
            <w:vAlign w:val="center"/>
          </w:tcPr>
          <w:p w14:paraId="1FA10652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REGON</w:t>
            </w:r>
          </w:p>
        </w:tc>
        <w:tc>
          <w:tcPr>
            <w:tcW w:w="7520" w:type="dxa"/>
          </w:tcPr>
          <w:p w14:paraId="7F7C3BF8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48FE0264" w14:textId="77777777">
        <w:trPr>
          <w:trHeight w:val="698"/>
        </w:trPr>
        <w:tc>
          <w:tcPr>
            <w:tcW w:w="1690" w:type="dxa"/>
            <w:vAlign w:val="center"/>
          </w:tcPr>
          <w:p w14:paraId="4555F6F5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NIP</w:t>
            </w:r>
          </w:p>
        </w:tc>
        <w:tc>
          <w:tcPr>
            <w:tcW w:w="7520" w:type="dxa"/>
          </w:tcPr>
          <w:p w14:paraId="0DEFF105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17144268" w14:textId="77777777">
        <w:trPr>
          <w:trHeight w:hRule="exact" w:val="1097"/>
        </w:trPr>
        <w:tc>
          <w:tcPr>
            <w:tcW w:w="1690" w:type="dxa"/>
            <w:vAlign w:val="center"/>
          </w:tcPr>
          <w:p w14:paraId="53AE8B4C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Adres</w:t>
            </w:r>
          </w:p>
        </w:tc>
        <w:tc>
          <w:tcPr>
            <w:tcW w:w="7520" w:type="dxa"/>
          </w:tcPr>
          <w:p w14:paraId="6A22BBB2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  <w:p w14:paraId="51879ABE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5A484742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21E29FD2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0E1A03E6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D6A0C" w:rsidRPr="00AC324F" w14:paraId="7A3E56EB" w14:textId="77777777" w:rsidTr="005B2C7C">
        <w:trPr>
          <w:trHeight w:val="375"/>
        </w:trPr>
        <w:tc>
          <w:tcPr>
            <w:tcW w:w="1690" w:type="dxa"/>
            <w:vMerge w:val="restart"/>
            <w:vAlign w:val="center"/>
          </w:tcPr>
          <w:p w14:paraId="7F445DEE" w14:textId="77777777" w:rsidR="000D6A0C" w:rsidRPr="00AC324F" w:rsidRDefault="000D6A0C" w:rsidP="00E922F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20" w:type="dxa"/>
          </w:tcPr>
          <w:p w14:paraId="7CD45E9B" w14:textId="77777777" w:rsidR="000D6A0C" w:rsidRPr="00AC324F" w:rsidRDefault="000D6A0C" w:rsidP="00E922F3">
            <w:pPr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</w:rPr>
              <w:t>Tel: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0D6A0C" w:rsidRPr="00AC324F" w14:paraId="6CE5A5F7" w14:textId="77777777" w:rsidTr="00E922F3">
        <w:trPr>
          <w:trHeight w:hRule="exact" w:val="375"/>
        </w:trPr>
        <w:tc>
          <w:tcPr>
            <w:tcW w:w="1690" w:type="dxa"/>
            <w:vMerge/>
            <w:vAlign w:val="center"/>
          </w:tcPr>
          <w:p w14:paraId="449963E4" w14:textId="77777777" w:rsidR="000D6A0C" w:rsidRPr="00AC324F" w:rsidRDefault="000D6A0C" w:rsidP="00E922F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520" w:type="dxa"/>
          </w:tcPr>
          <w:p w14:paraId="4B99F8AB" w14:textId="77777777" w:rsidR="000D6A0C" w:rsidRPr="00AC324F" w:rsidRDefault="000D6A0C" w:rsidP="00E922F3">
            <w:pPr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</w:rPr>
              <w:t>Email: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</w:tbl>
    <w:p w14:paraId="07417BF3" w14:textId="77777777" w:rsidR="003D4A00" w:rsidRPr="00AC324F" w:rsidRDefault="003D4A00">
      <w:pPr>
        <w:pStyle w:val="BodyText21"/>
        <w:rPr>
          <w:rFonts w:ascii="Calibri" w:hAnsi="Calibri" w:cs="Arial"/>
        </w:rPr>
      </w:pPr>
    </w:p>
    <w:p w14:paraId="763CD5F7" w14:textId="77777777" w:rsidR="0058329E" w:rsidRPr="00AC324F" w:rsidRDefault="0058329E">
      <w:pPr>
        <w:pStyle w:val="BodyText21"/>
        <w:rPr>
          <w:rFonts w:ascii="Calibri" w:hAnsi="Calibri" w:cs="Arial"/>
        </w:rPr>
      </w:pPr>
    </w:p>
    <w:p w14:paraId="16E969E2" w14:textId="27818228" w:rsidR="00226ABE" w:rsidRPr="00B51060" w:rsidRDefault="003D4A00" w:rsidP="00C61D00">
      <w:pPr>
        <w:pStyle w:val="Tekstpodstawowy"/>
        <w:spacing w:line="360" w:lineRule="auto"/>
        <w:jc w:val="both"/>
        <w:rPr>
          <w:rFonts w:ascii="Calibri" w:hAnsi="Calibri"/>
          <w:b w:val="0"/>
          <w:sz w:val="20"/>
          <w:szCs w:val="20"/>
        </w:rPr>
      </w:pPr>
      <w:r w:rsidRPr="00B51060">
        <w:rPr>
          <w:rFonts w:ascii="Calibri" w:hAnsi="Calibri"/>
          <w:b w:val="0"/>
          <w:sz w:val="20"/>
          <w:szCs w:val="20"/>
        </w:rPr>
        <w:t xml:space="preserve">odpowiadając na zaproszenie do złożenia oferty w postępowaniu prowadzonym w trybie </w:t>
      </w:r>
      <w:r w:rsidR="00DF121C" w:rsidRPr="00B51060">
        <w:rPr>
          <w:rFonts w:ascii="Calibri" w:hAnsi="Calibri"/>
          <w:b w:val="0"/>
          <w:sz w:val="20"/>
          <w:szCs w:val="20"/>
        </w:rPr>
        <w:t xml:space="preserve">bez </w:t>
      </w:r>
      <w:r w:rsidR="00C471D7">
        <w:rPr>
          <w:rFonts w:ascii="Calibri" w:hAnsi="Calibri"/>
          <w:b w:val="0"/>
          <w:sz w:val="20"/>
          <w:szCs w:val="20"/>
        </w:rPr>
        <w:t xml:space="preserve">stosowania ustawy </w:t>
      </w:r>
      <w:r w:rsidR="00423832" w:rsidRPr="00423832">
        <w:rPr>
          <w:rFonts w:ascii="Calibri" w:hAnsi="Calibri"/>
          <w:b w:val="0"/>
          <w:sz w:val="20"/>
          <w:szCs w:val="20"/>
        </w:rPr>
        <w:t>na podstawie art. 2 ust.1 pkt 1 w zw. z art. 30 ust. 4 ustawy z dnia 11 września 2019 r. (Dz. U. z 2023 r., poz. 1605, z późn. zm.).</w:t>
      </w:r>
      <w:r w:rsidRPr="00B51060">
        <w:rPr>
          <w:rFonts w:ascii="Calibri" w:hAnsi="Calibri"/>
          <w:b w:val="0"/>
          <w:sz w:val="20"/>
          <w:szCs w:val="20"/>
        </w:rPr>
        <w:t xml:space="preserve">którego przedmiotem </w:t>
      </w:r>
      <w:r w:rsidR="00203938" w:rsidRPr="00B51060">
        <w:rPr>
          <w:rFonts w:ascii="Calibri" w:hAnsi="Calibri"/>
          <w:b w:val="0"/>
          <w:sz w:val="20"/>
          <w:szCs w:val="20"/>
        </w:rPr>
        <w:t>jest</w:t>
      </w:r>
      <w:r w:rsidR="00F14A90">
        <w:rPr>
          <w:rFonts w:ascii="Calibri" w:hAnsi="Calibri"/>
          <w:b w:val="0"/>
          <w:sz w:val="20"/>
          <w:szCs w:val="20"/>
        </w:rPr>
        <w:t xml:space="preserve"> </w:t>
      </w:r>
      <w:r w:rsidR="004C06DA" w:rsidRPr="004C06DA">
        <w:rPr>
          <w:rFonts w:ascii="Calibri" w:hAnsi="Calibri"/>
          <w:bCs/>
          <w:sz w:val="20"/>
          <w:szCs w:val="20"/>
        </w:rPr>
        <w:t>Zakup materiałów, wyposażenia i akcesoriów</w:t>
      </w:r>
      <w:r w:rsidR="002518F0" w:rsidRPr="00B51060">
        <w:rPr>
          <w:rFonts w:ascii="Calibri" w:hAnsi="Calibri"/>
          <w:b w:val="0"/>
          <w:bCs/>
          <w:sz w:val="20"/>
          <w:szCs w:val="20"/>
        </w:rPr>
        <w:t>,</w:t>
      </w:r>
      <w:r w:rsidR="00D45EDA" w:rsidRPr="00B51060">
        <w:rPr>
          <w:rFonts w:ascii="Calibri" w:hAnsi="Calibri"/>
          <w:b w:val="0"/>
          <w:bCs/>
          <w:sz w:val="20"/>
          <w:szCs w:val="20"/>
        </w:rPr>
        <w:t xml:space="preserve"> </w:t>
      </w:r>
      <w:r w:rsidR="00F06DC6" w:rsidRPr="00B51060">
        <w:rPr>
          <w:rFonts w:ascii="Calibri" w:hAnsi="Calibri"/>
          <w:b w:val="0"/>
          <w:sz w:val="20"/>
          <w:szCs w:val="20"/>
        </w:rPr>
        <w:t>oświadczamy:</w:t>
      </w:r>
    </w:p>
    <w:p w14:paraId="138FAE0A" w14:textId="37ACAF83" w:rsidR="000B2FE6" w:rsidRPr="00AC324F" w:rsidRDefault="00413346" w:rsidP="00C61D00">
      <w:pPr>
        <w:numPr>
          <w:ilvl w:val="0"/>
          <w:numId w:val="24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O</w:t>
      </w:r>
      <w:r w:rsidR="006F55E6" w:rsidRPr="00AC324F">
        <w:rPr>
          <w:rFonts w:ascii="Calibri" w:hAnsi="Calibri"/>
          <w:sz w:val="20"/>
          <w:szCs w:val="20"/>
        </w:rPr>
        <w:t>ferujemy spełnienie przedmiotu zamówienia</w:t>
      </w:r>
      <w:r w:rsidR="00B659F4" w:rsidRPr="00AC324F">
        <w:rPr>
          <w:rFonts w:ascii="Calibri" w:hAnsi="Calibri"/>
          <w:sz w:val="20"/>
          <w:szCs w:val="20"/>
        </w:rPr>
        <w:t xml:space="preserve">, </w:t>
      </w:r>
      <w:r w:rsidR="006F55E6" w:rsidRPr="00AC324F">
        <w:rPr>
          <w:rFonts w:ascii="Calibri" w:hAnsi="Calibri"/>
          <w:sz w:val="20"/>
          <w:szCs w:val="20"/>
        </w:rPr>
        <w:t>zgodnie z warunkami i p</w:t>
      </w:r>
      <w:r w:rsidR="00203938" w:rsidRPr="00AC324F">
        <w:rPr>
          <w:rFonts w:ascii="Calibri" w:hAnsi="Calibri"/>
          <w:sz w:val="20"/>
          <w:szCs w:val="20"/>
        </w:rPr>
        <w:t>ostanowieniami zawartymi</w:t>
      </w:r>
      <w:r w:rsidR="00B659F4" w:rsidRPr="00AC324F">
        <w:rPr>
          <w:rFonts w:ascii="Calibri" w:hAnsi="Calibri"/>
          <w:sz w:val="20"/>
          <w:szCs w:val="20"/>
        </w:rPr>
        <w:t xml:space="preserve"> </w:t>
      </w:r>
      <w:r w:rsidR="00AC324F">
        <w:rPr>
          <w:rFonts w:ascii="Calibri" w:hAnsi="Calibri"/>
          <w:sz w:val="20"/>
          <w:szCs w:val="20"/>
        </w:rPr>
        <w:br/>
      </w:r>
      <w:r w:rsidR="00710DC8" w:rsidRPr="00AC324F">
        <w:rPr>
          <w:rFonts w:ascii="Calibri" w:hAnsi="Calibri"/>
          <w:sz w:val="20"/>
          <w:szCs w:val="20"/>
        </w:rPr>
        <w:t xml:space="preserve">w </w:t>
      </w:r>
      <w:r w:rsidR="00F14A90">
        <w:rPr>
          <w:rFonts w:ascii="Calibri" w:hAnsi="Calibri"/>
          <w:sz w:val="20"/>
          <w:szCs w:val="20"/>
        </w:rPr>
        <w:t>Opisie Przedmiotu Zamówienia</w:t>
      </w:r>
      <w:r w:rsidR="006F55E6" w:rsidRPr="00AC324F">
        <w:rPr>
          <w:rFonts w:ascii="Calibri" w:hAnsi="Calibri"/>
          <w:sz w:val="20"/>
          <w:szCs w:val="20"/>
        </w:rPr>
        <w:t xml:space="preserve"> </w:t>
      </w:r>
      <w:r w:rsidRPr="00AC324F">
        <w:rPr>
          <w:rFonts w:ascii="Calibri" w:hAnsi="Calibri"/>
          <w:sz w:val="20"/>
          <w:szCs w:val="20"/>
        </w:rPr>
        <w:t>za całkowitą</w:t>
      </w:r>
      <w:r w:rsidR="00562554" w:rsidRPr="00AC324F">
        <w:rPr>
          <w:rFonts w:ascii="Calibri" w:hAnsi="Calibri"/>
          <w:sz w:val="20"/>
          <w:szCs w:val="20"/>
        </w:rPr>
        <w:t xml:space="preserve"> kwotę</w:t>
      </w:r>
      <w:r w:rsidR="00727133" w:rsidRPr="00AC324F">
        <w:rPr>
          <w:rFonts w:ascii="Calibri" w:hAnsi="Calibri"/>
          <w:sz w:val="20"/>
          <w:szCs w:val="20"/>
        </w:rPr>
        <w:t xml:space="preserve"> brutto</w:t>
      </w:r>
      <w:r w:rsidR="00562554" w:rsidRPr="00AC324F">
        <w:rPr>
          <w:rFonts w:ascii="Calibri" w:hAnsi="Calibri"/>
          <w:sz w:val="20"/>
          <w:szCs w:val="20"/>
        </w:rPr>
        <w:t xml:space="preserve">: </w:t>
      </w:r>
    </w:p>
    <w:p w14:paraId="0A146C2F" w14:textId="77777777" w:rsidR="000B2FE6" w:rsidRPr="00AC324F" w:rsidRDefault="000B2FE6" w:rsidP="00C61D00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C87038A" w14:textId="77777777" w:rsidR="000B2FE6" w:rsidRPr="00AC324F" w:rsidRDefault="00562554" w:rsidP="00C61D00">
      <w:pPr>
        <w:spacing w:line="360" w:lineRule="auto"/>
        <w:ind w:left="426"/>
        <w:jc w:val="both"/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………………………………………................</w:t>
      </w:r>
      <w:r w:rsidR="005777C8">
        <w:rPr>
          <w:rFonts w:ascii="Calibri" w:hAnsi="Calibri"/>
          <w:sz w:val="20"/>
          <w:szCs w:val="20"/>
        </w:rPr>
        <w:t>....................</w:t>
      </w:r>
      <w:r w:rsidR="00D10A46">
        <w:rPr>
          <w:rFonts w:ascii="Calibri" w:hAnsi="Calibri"/>
          <w:sz w:val="20"/>
          <w:szCs w:val="20"/>
        </w:rPr>
        <w:t>*</w:t>
      </w:r>
      <w:r w:rsidR="005777C8">
        <w:rPr>
          <w:rFonts w:ascii="Calibri" w:hAnsi="Calibri"/>
          <w:sz w:val="20"/>
          <w:szCs w:val="20"/>
        </w:rPr>
        <w:t xml:space="preserve"> (wyłącznie liczbowo)</w:t>
      </w:r>
      <w:r w:rsidR="00781D66">
        <w:rPr>
          <w:rFonts w:ascii="Calibri" w:hAnsi="Calibri"/>
          <w:sz w:val="20"/>
          <w:szCs w:val="20"/>
        </w:rPr>
        <w:t>;</w:t>
      </w:r>
    </w:p>
    <w:p w14:paraId="729FB55F" w14:textId="77777777" w:rsidR="00CD2835" w:rsidRDefault="00425783" w:rsidP="00425783">
      <w:pPr>
        <w:ind w:firstLine="426"/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w tym:</w:t>
      </w:r>
    </w:p>
    <w:p w14:paraId="73FE0175" w14:textId="77777777" w:rsidR="00055CFC" w:rsidRDefault="00055CFC" w:rsidP="00425783">
      <w:pPr>
        <w:ind w:firstLine="426"/>
        <w:rPr>
          <w:rFonts w:ascii="Calibri" w:hAnsi="Calibri"/>
          <w:sz w:val="20"/>
          <w:szCs w:val="20"/>
        </w:rPr>
      </w:pPr>
    </w:p>
    <w:p w14:paraId="3667D9CB" w14:textId="77777777" w:rsidR="007F3686" w:rsidRDefault="007F3686" w:rsidP="00425783">
      <w:pPr>
        <w:ind w:firstLine="426"/>
        <w:rPr>
          <w:rFonts w:ascii="Calibri" w:hAnsi="Calibri"/>
          <w:sz w:val="20"/>
          <w:szCs w:val="20"/>
        </w:rPr>
      </w:pPr>
    </w:p>
    <w:p w14:paraId="2E455045" w14:textId="77777777" w:rsidR="007F3686" w:rsidRDefault="007F3686" w:rsidP="00425783">
      <w:pPr>
        <w:ind w:firstLine="426"/>
        <w:rPr>
          <w:rFonts w:ascii="Calibri" w:hAnsi="Calibri"/>
          <w:sz w:val="20"/>
          <w:szCs w:val="20"/>
        </w:rPr>
      </w:pPr>
    </w:p>
    <w:tbl>
      <w:tblPr>
        <w:tblW w:w="9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642"/>
        <w:gridCol w:w="6693"/>
        <w:gridCol w:w="1520"/>
      </w:tblGrid>
      <w:tr w:rsidR="007F3686" w:rsidRPr="006A7462" w14:paraId="7ACB147A" w14:textId="003A5DF0" w:rsidTr="00E71C3A">
        <w:trPr>
          <w:trHeight w:val="30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9580" w14:textId="77777777" w:rsidR="007F3686" w:rsidRPr="006A7462" w:rsidRDefault="007F3686" w:rsidP="00D33D6C">
            <w:pPr>
              <w:rPr>
                <w:b/>
                <w:bCs/>
                <w:sz w:val="22"/>
              </w:rPr>
            </w:pPr>
            <w:r w:rsidRPr="006A7462">
              <w:rPr>
                <w:b/>
                <w:bCs/>
                <w:sz w:val="22"/>
              </w:rPr>
              <w:lastRenderedPageBreak/>
              <w:t>Lp.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122F9" w14:textId="77777777" w:rsidR="007F3686" w:rsidRPr="006A7462" w:rsidRDefault="007F3686" w:rsidP="00D33D6C">
            <w:pPr>
              <w:rPr>
                <w:b/>
                <w:bCs/>
                <w:sz w:val="22"/>
              </w:rPr>
            </w:pPr>
            <w:r w:rsidRPr="006A7462">
              <w:rPr>
                <w:b/>
                <w:bCs/>
                <w:sz w:val="22"/>
              </w:rPr>
              <w:t>Ilość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6B45" w14:textId="77777777" w:rsidR="007F3686" w:rsidRPr="006A7462" w:rsidRDefault="007F3686" w:rsidP="00D33D6C">
            <w:pPr>
              <w:rPr>
                <w:b/>
                <w:bCs/>
                <w:sz w:val="22"/>
              </w:rPr>
            </w:pPr>
            <w:r w:rsidRPr="006A7462">
              <w:rPr>
                <w:b/>
                <w:bCs/>
                <w:sz w:val="22"/>
              </w:rPr>
              <w:t>Opis przedmiotu zamówienia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5AF" w14:textId="5F9B5AE4" w:rsidR="007F3686" w:rsidRPr="006A7462" w:rsidRDefault="007F3686" w:rsidP="00D33D6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Cena brutto</w:t>
            </w:r>
          </w:p>
        </w:tc>
      </w:tr>
      <w:tr w:rsidR="007F3686" w:rsidRPr="006A7462" w14:paraId="29E6F6A5" w14:textId="2BD8AA91" w:rsidTr="00E71C3A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781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05CE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639F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Mysz komputerowa przewodowa z dwoma przyciskami bocznymi, z sensorem PAW3327</w:t>
            </w:r>
          </w:p>
          <w:p w14:paraId="646FA3AC" w14:textId="77E40293" w:rsidR="002751D0" w:rsidRPr="006A7462" w:rsidRDefault="001D3942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 w:rsidR="00091E69"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475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64EC26D9" w14:textId="181E8B50" w:rsidTr="00E71C3A">
        <w:trPr>
          <w:trHeight w:val="9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E6C5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CA56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50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EA0E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Mysz komputerowa optyczna przewodowa biurowa z rolką i dwoma przyciskami bocznymi minimum 1000 DPI na USB-A, gwarancja producenta minimum 3 letnia, długość kabla od 1,75 m do 1,8 m</w:t>
            </w:r>
          </w:p>
          <w:p w14:paraId="3FEC3CFA" w14:textId="6989D471" w:rsidR="00091E69" w:rsidRPr="006A7462" w:rsidRDefault="00091E69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C9C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4BB21DDA" w14:textId="7BD887F7" w:rsidTr="00E71C3A">
        <w:trPr>
          <w:trHeight w:val="6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F7A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F13B2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100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8464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System zatrzaskowy (śruba, podkładka, koszyczek) do beznarzędziowej instalacji sprzętu w szafach rack 19" i 20"</w:t>
            </w:r>
          </w:p>
          <w:p w14:paraId="11036E7B" w14:textId="52D6CC44" w:rsidR="00091E69" w:rsidRPr="006A7462" w:rsidRDefault="00091E69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F88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7DD27736" w14:textId="05F729C9" w:rsidTr="00E71C3A">
        <w:trPr>
          <w:trHeight w:val="12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24BE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39C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9C93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Półka wysuwana do szafy RACK 19" 1U 550mm z uchwytem</w:t>
            </w:r>
            <w:r w:rsidRPr="006A7462">
              <w:rPr>
                <w:sz w:val="22"/>
              </w:rPr>
              <w:br/>
              <w:t>Do montażu w szafach teleinformatycznych o standardzie 19”</w:t>
            </w:r>
            <w:r w:rsidRPr="006A7462">
              <w:rPr>
                <w:sz w:val="22"/>
              </w:rPr>
              <w:br/>
              <w:t>Wysokość użytkowa 1U</w:t>
            </w:r>
            <w:r w:rsidRPr="006A7462">
              <w:rPr>
                <w:sz w:val="22"/>
              </w:rPr>
              <w:br/>
              <w:t>Możliwość zamontowania na szynach o rozstawie od 550 do 900mm</w:t>
            </w:r>
          </w:p>
          <w:p w14:paraId="43FA8BD0" w14:textId="441A8C1E" w:rsidR="00091E69" w:rsidRPr="006A7462" w:rsidRDefault="00091E69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3F9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E71C3A" w:rsidRPr="006A7462" w14:paraId="42D09AA0" w14:textId="4B152A8A" w:rsidTr="00E71C3A">
        <w:trPr>
          <w:trHeight w:val="64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4BDB" w14:textId="77777777" w:rsidR="00E71C3A" w:rsidRPr="006A7462" w:rsidRDefault="00E71C3A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024" w14:textId="77777777" w:rsidR="00E71C3A" w:rsidRPr="006A7462" w:rsidRDefault="00E71C3A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20</w:t>
            </w:r>
          </w:p>
        </w:tc>
        <w:tc>
          <w:tcPr>
            <w:tcW w:w="6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0432" w14:textId="77777777" w:rsidR="00E71C3A" w:rsidRDefault="00E71C3A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Monitor do zastosowań biurowych:</w:t>
            </w:r>
            <w:r w:rsidRPr="006A7462">
              <w:rPr>
                <w:sz w:val="22"/>
              </w:rPr>
              <w:br/>
              <w:t>Ekran ciekłokrystaliczny z aktywną matrycą IPS 24” (16:9)</w:t>
            </w:r>
            <w:r w:rsidRPr="006A7462">
              <w:rPr>
                <w:sz w:val="22"/>
              </w:rPr>
              <w:br/>
              <w:t>Przekątna ekranu: min. 23,6”</w:t>
            </w:r>
            <w:r w:rsidRPr="006A7462">
              <w:rPr>
                <w:sz w:val="22"/>
              </w:rPr>
              <w:br/>
              <w:t>Jasność: minimum 300 cd/m2</w:t>
            </w:r>
            <w:r w:rsidRPr="006A7462">
              <w:rPr>
                <w:sz w:val="22"/>
              </w:rPr>
              <w:br/>
              <w:t>Kąty widzenia (pion/poziom): minimum 178/178 stopni</w:t>
            </w:r>
            <w:r w:rsidRPr="006A7462">
              <w:rPr>
                <w:sz w:val="22"/>
              </w:rPr>
              <w:br/>
              <w:t>Czas reakcji matrycy: msksimum 8ms</w:t>
            </w:r>
            <w:r w:rsidRPr="006A7462">
              <w:rPr>
                <w:sz w:val="22"/>
              </w:rPr>
              <w:br/>
              <w:t>Rozdzielczość: 1920 x 1080 minimum 60Hz</w:t>
            </w:r>
            <w:r w:rsidRPr="006A7462">
              <w:rPr>
                <w:sz w:val="22"/>
              </w:rPr>
              <w:br/>
              <w:t>Pochylenie monitora: minimum w zakresie od -4 do +20 stopni</w:t>
            </w:r>
            <w:r w:rsidRPr="006A7462">
              <w:rPr>
                <w:sz w:val="22"/>
              </w:rPr>
              <w:br/>
              <w:t>Regulacja w pionie: minimum 110 mm</w:t>
            </w:r>
            <w:r w:rsidRPr="006A7462">
              <w:rPr>
                <w:sz w:val="22"/>
              </w:rPr>
              <w:br/>
              <w:t>Obrót w poziomie: +/-45 stopni</w:t>
            </w:r>
            <w:r w:rsidRPr="006A7462">
              <w:rPr>
                <w:sz w:val="22"/>
              </w:rPr>
              <w:br/>
              <w:t>Możliwość obrotu ekranu pionowo (Pivot)</w:t>
            </w:r>
            <w:r w:rsidRPr="006A7462">
              <w:rPr>
                <w:sz w:val="22"/>
              </w:rPr>
              <w:br/>
              <w:t>Powłoka powierzchni ekranu: Antyodblaskowa</w:t>
            </w:r>
            <w:r w:rsidRPr="006A7462">
              <w:rPr>
                <w:sz w:val="22"/>
              </w:rPr>
              <w:br/>
              <w:t>Monitor musi posiadać złącze umożliwiające zastosowanie fizycznego zabezpieczenia w postaci linki metalowej.</w:t>
            </w:r>
            <w:r w:rsidRPr="006A7462">
              <w:rPr>
                <w:sz w:val="22"/>
              </w:rPr>
              <w:br/>
              <w:t>Minimum 2 porty USB w obudowie</w:t>
            </w:r>
            <w:r w:rsidRPr="006A7462">
              <w:rPr>
                <w:sz w:val="22"/>
              </w:rPr>
              <w:br/>
              <w:t>Złącza: 1 x Display Port, 1 x HDMI lub DVI</w:t>
            </w:r>
            <w:r w:rsidRPr="006A7462">
              <w:rPr>
                <w:sz w:val="22"/>
              </w:rPr>
              <w:br/>
              <w:t>Odłączana stopa,</w:t>
            </w:r>
            <w:r w:rsidRPr="006A7462">
              <w:rPr>
                <w:sz w:val="22"/>
              </w:rPr>
              <w:br/>
              <w:t>VESA 100 x 100 mm.</w:t>
            </w:r>
            <w:r w:rsidRPr="006A7462">
              <w:rPr>
                <w:sz w:val="22"/>
              </w:rPr>
              <w:br/>
              <w:t>Zintegrowane lub podłączone do obudowy dedykowane głośniki.</w:t>
            </w:r>
            <w:r w:rsidRPr="006A7462">
              <w:rPr>
                <w:sz w:val="22"/>
              </w:rPr>
              <w:br/>
              <w:t>Kable zapewniające połączenie monitora:</w:t>
            </w:r>
            <w:r w:rsidRPr="006A7462">
              <w:rPr>
                <w:sz w:val="22"/>
              </w:rPr>
              <w:br/>
              <w:t>Displayport/Dislpayport,</w:t>
            </w:r>
            <w:r w:rsidRPr="006A7462">
              <w:rPr>
                <w:sz w:val="22"/>
              </w:rPr>
              <w:br/>
              <w:t>HDMI---&gt;HDMI lub HDMI--&gt;DVI,</w:t>
            </w:r>
            <w:r w:rsidRPr="006A7462">
              <w:rPr>
                <w:sz w:val="22"/>
              </w:rPr>
              <w:br/>
              <w:t>Kabel zasilający.</w:t>
            </w:r>
            <w:r w:rsidRPr="006A7462">
              <w:rPr>
                <w:sz w:val="22"/>
              </w:rPr>
              <w:br/>
              <w:t>Gwarancja producenta minimum 2 lata</w:t>
            </w:r>
          </w:p>
          <w:p w14:paraId="732DE5AA" w14:textId="09ABBAC6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14:paraId="060DBC57" w14:textId="77777777" w:rsidR="00E71C3A" w:rsidRPr="006A7462" w:rsidRDefault="00E71C3A" w:rsidP="00D33D6C">
            <w:pPr>
              <w:rPr>
                <w:sz w:val="22"/>
              </w:rPr>
            </w:pPr>
          </w:p>
        </w:tc>
      </w:tr>
      <w:tr w:rsidR="007F3686" w:rsidRPr="006A7462" w14:paraId="1E4ABA81" w14:textId="604A0769" w:rsidTr="00E71C3A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C82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B2B9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9997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Bateria alkaiczna A27, napięcie 12V</w:t>
            </w:r>
          </w:p>
          <w:p w14:paraId="6FD01F39" w14:textId="46A22D84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4D8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4925446D" w14:textId="50DCC641" w:rsidTr="00E71C3A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B6D0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1C2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EA1E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Filtr prywatyzujący na ekran do monitora 24 cali, proporcje ekranu 16:10</w:t>
            </w:r>
          </w:p>
          <w:p w14:paraId="2B5724A3" w14:textId="3BF54AC7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9137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467835D7" w14:textId="6641A6B3" w:rsidTr="00E71C3A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E0D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75E2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398F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Matryca kompatybilna z laptopem Dell Latitude 5520, numer oryginalnej części Dell: 0PXGVC</w:t>
            </w:r>
          </w:p>
          <w:p w14:paraId="438E55A3" w14:textId="1823EE1B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368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1CE57006" w14:textId="5D594920" w:rsidTr="00E71C3A">
        <w:trPr>
          <w:trHeight w:val="12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5AF7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lastRenderedPageBreak/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71BF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16E7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Słuchawki przewodowe z mikrofonem, mikrofon wbudowany na regulowanym wysięgniku, sposób podłączenia: port jack 3,5mm i USB-C, regulator głośności i przycisk wyciszenia mikrofonu umieszczony na kablu, waga od 100 g do 200 g, długość kabla 1,8 m do 2,0 m, certyfikat zgodności Microsoft Teams i/lub Unified Communications</w:t>
            </w:r>
          </w:p>
          <w:p w14:paraId="2034992F" w14:textId="386F93CE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7F3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430AF008" w14:textId="2FCB6C6C" w:rsidTr="00E71C3A">
        <w:trPr>
          <w:trHeight w:val="70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68C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6E09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1A59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Dysk twardy  przenośny o pojemności minimum 4 TB, interfejs minimum USB 3.2 Gen. 1, wymiary maksimum 22 cm x 16cm x 10 cm, nie wymagający dodatkowego zewnętrznego zasilania</w:t>
            </w:r>
          </w:p>
          <w:p w14:paraId="6E6C1267" w14:textId="55C9B9B3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945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  <w:tr w:rsidR="007F3686" w:rsidRPr="006A7462" w14:paraId="64F9B37A" w14:textId="01B6F855" w:rsidTr="00E71C3A">
        <w:trPr>
          <w:trHeight w:val="81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2B11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DB94" w14:textId="77777777" w:rsidR="007F3686" w:rsidRPr="006A7462" w:rsidRDefault="007F3686" w:rsidP="00D33D6C">
            <w:pPr>
              <w:jc w:val="center"/>
              <w:rPr>
                <w:sz w:val="22"/>
              </w:rPr>
            </w:pPr>
            <w:r w:rsidRPr="006A7462">
              <w:rPr>
                <w:sz w:val="22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3F17" w14:textId="77777777" w:rsidR="007F3686" w:rsidRDefault="007F3686" w:rsidP="00D33D6C">
            <w:pPr>
              <w:rPr>
                <w:sz w:val="22"/>
              </w:rPr>
            </w:pPr>
            <w:r w:rsidRPr="006A7462">
              <w:rPr>
                <w:sz w:val="22"/>
              </w:rPr>
              <w:t>Zasilacz awaryjny UPS</w:t>
            </w:r>
            <w:r w:rsidRPr="006A7462">
              <w:rPr>
                <w:sz w:val="22"/>
              </w:rPr>
              <w:br/>
            </w:r>
            <w:r w:rsidRPr="006A7462">
              <w:rPr>
                <w:sz w:val="22"/>
              </w:rPr>
              <w:br/>
              <w:t>Dostarczony UPS musi być nowy, wyprodukowany nie wcześniej niż 12 miesięcy od daty dostawy do Zamawiającego, był kompletny, nieużywany i jednocześnie nie nosił znamion używania, wolny od wad;</w:t>
            </w:r>
            <w:r w:rsidRPr="006A7462">
              <w:rPr>
                <w:sz w:val="22"/>
              </w:rPr>
              <w:br/>
              <w:t>UPS musi posiadać oznaczenia CE zgodnie z wymaganiami odpowiednich dyrektyw, w szczególności (lub nowszych):</w:t>
            </w:r>
            <w:r w:rsidRPr="006A7462">
              <w:rPr>
                <w:sz w:val="22"/>
              </w:rPr>
              <w:br/>
              <w:t>2006/95/WE (dyrektywa niskonapięciowa – LVD);</w:t>
            </w:r>
            <w:r w:rsidRPr="006A7462">
              <w:rPr>
                <w:sz w:val="22"/>
              </w:rPr>
              <w:br/>
              <w:t>2004/108/WE (dyrektywa kompatybilności elektromagnetycznej – EMC).</w:t>
            </w:r>
            <w:r w:rsidRPr="006A7462">
              <w:rPr>
                <w:sz w:val="22"/>
              </w:rPr>
              <w:br/>
            </w:r>
            <w:r w:rsidRPr="006A7462">
              <w:rPr>
                <w:sz w:val="22"/>
              </w:rPr>
              <w:br/>
              <w:t>Urządzenie musi być przystosowane do montażu w szafie Rack 19”,</w:t>
            </w:r>
            <w:r w:rsidRPr="006A7462">
              <w:rPr>
                <w:sz w:val="22"/>
              </w:rPr>
              <w:br/>
              <w:t>Razem z urządzeniem Wykonawca dostarczy wszystkie niezbędne elementy, konieczne do montażu i uruchomienia urządzenia takie jak: szyny do montaży w szafie Rack, kable połączeniowe, śruby, nakrętki koszykowe itp.,</w:t>
            </w:r>
            <w:r w:rsidRPr="006A7462">
              <w:rPr>
                <w:sz w:val="22"/>
              </w:rPr>
              <w:br/>
              <w:t>Znamionowe napięcie zasilania – 230V</w:t>
            </w:r>
            <w:r w:rsidRPr="006A7462">
              <w:rPr>
                <w:sz w:val="22"/>
              </w:rPr>
              <w:br/>
              <w:t>Złącze wejściowe – IEC-C14,</w:t>
            </w:r>
            <w:r w:rsidRPr="006A7462">
              <w:rPr>
                <w:sz w:val="22"/>
              </w:rPr>
              <w:br/>
              <w:t>Gniazda wyjściowe – minimum 4, IEC-C13,</w:t>
            </w:r>
            <w:r w:rsidRPr="006A7462">
              <w:rPr>
                <w:sz w:val="22"/>
              </w:rPr>
              <w:br/>
              <w:t>Moc wyjściowa – minimum 1000 W,</w:t>
            </w:r>
            <w:r w:rsidRPr="006A7462">
              <w:rPr>
                <w:sz w:val="22"/>
              </w:rPr>
              <w:br/>
              <w:t>Napięcie wyjściowe znamionowe – 230 V</w:t>
            </w:r>
            <w:r w:rsidRPr="006A7462">
              <w:rPr>
                <w:sz w:val="22"/>
              </w:rPr>
              <w:br/>
              <w:t>Zakres zmian napięcia – maksimum +/-1% napięcia nominalnego,</w:t>
            </w:r>
            <w:r w:rsidRPr="006A7462">
              <w:rPr>
                <w:sz w:val="22"/>
              </w:rPr>
              <w:br/>
              <w:t>Częstotliwość znamionowa – 50 Hz,</w:t>
            </w:r>
            <w:r w:rsidRPr="006A7462">
              <w:rPr>
                <w:sz w:val="22"/>
              </w:rPr>
              <w:br/>
              <w:t>Topologia – off-line,</w:t>
            </w:r>
            <w:r w:rsidRPr="006A7462">
              <w:rPr>
                <w:sz w:val="22"/>
              </w:rPr>
              <w:br/>
              <w:t>Gniazdo do podłączenia dodatkowej baterii.</w:t>
            </w:r>
            <w:r w:rsidRPr="006A7462">
              <w:rPr>
                <w:sz w:val="22"/>
              </w:rPr>
              <w:br/>
              <w:t>Ochrona przed przeładowaniem baterii,</w:t>
            </w:r>
            <w:r w:rsidRPr="006A7462">
              <w:rPr>
                <w:sz w:val="22"/>
              </w:rPr>
              <w:br/>
              <w:t>Ochrona przed głębokim rozładowaniem baterii,</w:t>
            </w:r>
            <w:r w:rsidRPr="006A7462">
              <w:rPr>
                <w:sz w:val="22"/>
              </w:rPr>
              <w:br/>
              <w:t>Okresowy automatyczny test baterii,</w:t>
            </w:r>
            <w:r w:rsidRPr="006A7462">
              <w:rPr>
                <w:sz w:val="22"/>
              </w:rPr>
              <w:br/>
              <w:t>Informacje o stanie pracy urządzenia powinny być wyświetlane na wyświetlaczu LCD. Menu w co najmniej języku polskim lub angielskim. Sterowanie poprzez przyciski znajdujące się obok wyświetlacza lub poprzez panel dotykowy.</w:t>
            </w:r>
            <w:r w:rsidRPr="006A7462">
              <w:rPr>
                <w:sz w:val="22"/>
              </w:rPr>
              <w:br/>
              <w:t>Interfejsy komunikacyjne – USB, RS232, RJ45,</w:t>
            </w:r>
            <w:r w:rsidRPr="006A7462">
              <w:rPr>
                <w:sz w:val="22"/>
              </w:rPr>
              <w:br/>
              <w:t>Sposób konfiguracja – poprzez panel zainstalowany na urządzeniu oraz poprzez stronę WWW;</w:t>
            </w:r>
            <w:r w:rsidRPr="006A7462">
              <w:rPr>
                <w:sz w:val="22"/>
              </w:rPr>
              <w:br/>
              <w:t>Urządzenie musi mieć możliwość podłączenia przycisku EPO;</w:t>
            </w:r>
            <w:r w:rsidRPr="006A7462">
              <w:rPr>
                <w:sz w:val="22"/>
              </w:rPr>
              <w:br/>
              <w:t>Wymagana gwarancja producenta minimum 2 letnia;</w:t>
            </w:r>
          </w:p>
          <w:p w14:paraId="3293A3A5" w14:textId="4FAE2621" w:rsidR="00E71C3A" w:rsidRPr="006A7462" w:rsidRDefault="00E71C3A" w:rsidP="00D33D6C">
            <w:pPr>
              <w:rPr>
                <w:sz w:val="22"/>
              </w:rPr>
            </w:pPr>
            <w:r w:rsidRPr="001D3942">
              <w:rPr>
                <w:b/>
                <w:bCs/>
                <w:sz w:val="22"/>
              </w:rPr>
              <w:t>Za</w:t>
            </w:r>
            <w:r>
              <w:rPr>
                <w:b/>
                <w:bCs/>
                <w:sz w:val="22"/>
              </w:rPr>
              <w:t>oferowany</w:t>
            </w:r>
            <w:r w:rsidRPr="001D3942">
              <w:rPr>
                <w:b/>
                <w:bCs/>
                <w:sz w:val="22"/>
              </w:rPr>
              <w:t xml:space="preserve"> model:</w:t>
            </w:r>
            <w:r>
              <w:rPr>
                <w:sz w:val="22"/>
              </w:rPr>
              <w:t xml:space="preserve"> ………………………………………………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4DF" w14:textId="77777777" w:rsidR="007F3686" w:rsidRPr="006A7462" w:rsidRDefault="007F3686" w:rsidP="00D33D6C">
            <w:pPr>
              <w:rPr>
                <w:sz w:val="22"/>
              </w:rPr>
            </w:pPr>
          </w:p>
        </w:tc>
      </w:tr>
    </w:tbl>
    <w:p w14:paraId="14601425" w14:textId="77777777" w:rsidR="007F3686" w:rsidRPr="00AC324F" w:rsidRDefault="007F3686" w:rsidP="00425783">
      <w:pPr>
        <w:ind w:firstLine="426"/>
        <w:rPr>
          <w:rFonts w:ascii="Calibri" w:hAnsi="Calibri"/>
          <w:sz w:val="20"/>
          <w:szCs w:val="20"/>
        </w:rPr>
      </w:pPr>
    </w:p>
    <w:p w14:paraId="728AE0C2" w14:textId="77777777" w:rsidR="00D87161" w:rsidRPr="00DA7C7E" w:rsidRDefault="00D87161" w:rsidP="00D87161">
      <w:pPr>
        <w:spacing w:line="360" w:lineRule="auto"/>
        <w:ind w:left="284"/>
        <w:jc w:val="both"/>
        <w:rPr>
          <w:rFonts w:ascii="Calibri" w:hAnsi="Calibri"/>
          <w:sz w:val="6"/>
          <w:szCs w:val="20"/>
        </w:rPr>
      </w:pPr>
    </w:p>
    <w:p w14:paraId="03B352C9" w14:textId="77777777" w:rsidR="007C145F" w:rsidRPr="007C145F" w:rsidRDefault="007C145F" w:rsidP="007C145F">
      <w:pPr>
        <w:pStyle w:val="Default"/>
        <w:spacing w:line="360" w:lineRule="auto"/>
        <w:ind w:left="284"/>
        <w:jc w:val="both"/>
        <w:rPr>
          <w:rFonts w:ascii="Calibri" w:hAnsi="Calibri" w:cs="Times New Roman"/>
          <w:sz w:val="20"/>
          <w:szCs w:val="20"/>
        </w:rPr>
      </w:pPr>
    </w:p>
    <w:p w14:paraId="4DB6CB3D" w14:textId="77777777" w:rsidR="00055CFC" w:rsidRPr="00055CFC" w:rsidRDefault="00D6253B" w:rsidP="00086F35">
      <w:pPr>
        <w:pStyle w:val="Default"/>
        <w:numPr>
          <w:ilvl w:val="0"/>
          <w:numId w:val="24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Calibri" w:hAnsi="Calibri" w:cs="Times New Roman"/>
          <w:sz w:val="20"/>
          <w:szCs w:val="20"/>
        </w:rPr>
      </w:pPr>
      <w:r w:rsidRPr="00F9051A">
        <w:rPr>
          <w:rFonts w:ascii="Calibri" w:hAnsi="Calibri"/>
          <w:sz w:val="20"/>
          <w:szCs w:val="20"/>
        </w:rPr>
        <w:lastRenderedPageBreak/>
        <w:t>Oświadczamy, że w cenie oferty zostały uwzględnione wszyst</w:t>
      </w:r>
      <w:r w:rsidR="00055CFC">
        <w:rPr>
          <w:rFonts w:ascii="Calibri" w:hAnsi="Calibri"/>
          <w:sz w:val="20"/>
          <w:szCs w:val="20"/>
        </w:rPr>
        <w:t xml:space="preserve">kie koszty wykonania zamówienia </w:t>
      </w:r>
      <w:r w:rsidRPr="00F9051A">
        <w:rPr>
          <w:rFonts w:ascii="Calibri" w:hAnsi="Calibri"/>
          <w:sz w:val="20"/>
          <w:szCs w:val="20"/>
        </w:rPr>
        <w:t>i realizacji przyszłego świadczenia umownego.</w:t>
      </w:r>
    </w:p>
    <w:p w14:paraId="789FD02D" w14:textId="77777777" w:rsidR="00064C4A" w:rsidRPr="00AC324F" w:rsidRDefault="00064C4A" w:rsidP="00C61D00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cs="Arial"/>
          <w:sz w:val="20"/>
          <w:szCs w:val="20"/>
        </w:rPr>
      </w:pPr>
      <w:r w:rsidRPr="00AC324F">
        <w:rPr>
          <w:rFonts w:cs="Arial"/>
          <w:sz w:val="20"/>
          <w:szCs w:val="20"/>
        </w:rPr>
        <w:t>Zapoznaliśmy się z warunkami umowy i nie wnosimy w stosunku</w:t>
      </w:r>
      <w:r w:rsidR="008967E5" w:rsidRPr="00AC324F">
        <w:rPr>
          <w:rFonts w:cs="Arial"/>
          <w:sz w:val="20"/>
          <w:szCs w:val="20"/>
        </w:rPr>
        <w:t xml:space="preserve"> do nich żadnych uwag, a w przypadku wyboru naszej oferty podpiszemy umowę na warunkach nie mniej korzystnych dla Zamawiającego w terminie zaproponowanym przez Zamawiającego nie później jednak niż do końca okresu związania ofertą.</w:t>
      </w:r>
    </w:p>
    <w:p w14:paraId="26025991" w14:textId="77777777" w:rsidR="0077710A" w:rsidRDefault="0077710A" w:rsidP="00D3251A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cs="Arial"/>
          <w:sz w:val="20"/>
          <w:szCs w:val="20"/>
        </w:rPr>
      </w:pPr>
      <w:r w:rsidRPr="00745A92">
        <w:rPr>
          <w:sz w:val="20"/>
          <w:szCs w:val="20"/>
        </w:rPr>
        <w:t xml:space="preserve">W przypadku, gdy w ramach przedmiotu zamówienia będą przetwarzane dane osobowe </w:t>
      </w:r>
      <w:r w:rsidR="0068289C">
        <w:rPr>
          <w:sz w:val="20"/>
          <w:szCs w:val="20"/>
        </w:rPr>
        <w:t>gwarantujemy wdrożenie</w:t>
      </w:r>
      <w:r w:rsidRPr="00745A92">
        <w:rPr>
          <w:sz w:val="20"/>
          <w:szCs w:val="20"/>
        </w:rPr>
        <w:t xml:space="preserve"> odpowiednich środków technicznych i organizacyjnych, by przetwarzanie danych spełniało wymogi wskazane w </w:t>
      </w:r>
      <w:r w:rsidRPr="00745A92">
        <w:rPr>
          <w:rFonts w:cs="Helvetica"/>
          <w:sz w:val="20"/>
          <w:szCs w:val="20"/>
        </w:rPr>
        <w:t>Rozporządzeniu Parlamentu Europejskiego i Rady (UE) 2016/679 z dnia 27 kwietnia 2016</w:t>
      </w:r>
      <w:r w:rsidR="005777C8">
        <w:rPr>
          <w:rFonts w:cs="Helvetica"/>
          <w:sz w:val="20"/>
          <w:szCs w:val="20"/>
        </w:rPr>
        <w:t xml:space="preserve"> </w:t>
      </w:r>
      <w:r w:rsidRPr="00745A92">
        <w:rPr>
          <w:rFonts w:cs="Helvetica"/>
          <w:sz w:val="20"/>
          <w:szCs w:val="20"/>
        </w:rPr>
        <w:t>r. w sprawie ochrony osób fizycznych w związku z </w:t>
      </w:r>
      <w:r w:rsidR="0068289C">
        <w:rPr>
          <w:rFonts w:cs="Helvetica"/>
          <w:sz w:val="20"/>
          <w:szCs w:val="20"/>
        </w:rPr>
        <w:t xml:space="preserve">przetwarzaniem danych osobowych </w:t>
      </w:r>
      <w:r w:rsidRPr="00745A92">
        <w:rPr>
          <w:rFonts w:cs="Helvetica"/>
          <w:sz w:val="20"/>
          <w:szCs w:val="20"/>
        </w:rPr>
        <w:t>i w sprawie swobodnego przepływu takich danych oraz uchylenia d</w:t>
      </w:r>
      <w:r w:rsidR="0068289C">
        <w:rPr>
          <w:rFonts w:cs="Helvetica"/>
          <w:sz w:val="20"/>
          <w:szCs w:val="20"/>
        </w:rPr>
        <w:t xml:space="preserve">yrektywy 95/46/WE (dalej RODO) </w:t>
      </w:r>
      <w:r w:rsidRPr="00745A92">
        <w:rPr>
          <w:sz w:val="20"/>
          <w:szCs w:val="20"/>
        </w:rPr>
        <w:t>i chroniło prawa osób, których dane dotyczą.</w:t>
      </w:r>
    </w:p>
    <w:p w14:paraId="1049E041" w14:textId="77777777" w:rsidR="004A2694" w:rsidRPr="0027049D" w:rsidRDefault="00D10A46" w:rsidP="00472185">
      <w:pPr>
        <w:pStyle w:val="St4-punkt"/>
        <w:numPr>
          <w:ilvl w:val="0"/>
          <w:numId w:val="24"/>
        </w:numPr>
        <w:tabs>
          <w:tab w:val="num" w:pos="426"/>
        </w:tabs>
        <w:spacing w:line="360" w:lineRule="auto"/>
        <w:ind w:left="0" w:firstLine="0"/>
        <w:rPr>
          <w:rFonts w:ascii="Calibri" w:hAnsi="Calibri" w:cs="Arial"/>
          <w:sz w:val="20"/>
        </w:rPr>
      </w:pPr>
      <w:r w:rsidRPr="0027049D">
        <w:rPr>
          <w:rFonts w:ascii="Calibri" w:hAnsi="Calibri"/>
          <w:sz w:val="20"/>
        </w:rPr>
        <w:t>Wszystkie pola oznaczone (*) muszą zostać wypełnione przez Wykonawcę</w:t>
      </w:r>
      <w:r w:rsidR="0027049D">
        <w:rPr>
          <w:rFonts w:ascii="Calibri" w:hAnsi="Calibri"/>
          <w:sz w:val="20"/>
        </w:rPr>
        <w:t>.</w:t>
      </w:r>
    </w:p>
    <w:p w14:paraId="7D2CCDF0" w14:textId="77777777" w:rsidR="007C145F" w:rsidRPr="00AC324F" w:rsidRDefault="007C145F" w:rsidP="00226ABE">
      <w:pPr>
        <w:pStyle w:val="St4-punkt"/>
        <w:spacing w:line="360" w:lineRule="auto"/>
        <w:ind w:left="0" w:firstLine="0"/>
        <w:rPr>
          <w:rFonts w:ascii="Calibri" w:hAnsi="Calibri" w:cs="Arial"/>
          <w:sz w:val="20"/>
        </w:rPr>
      </w:pPr>
    </w:p>
    <w:p w14:paraId="3AE57676" w14:textId="77777777" w:rsidR="00FF4BDA" w:rsidRPr="00AC324F" w:rsidRDefault="00FF4BDA" w:rsidP="00226ABE">
      <w:pPr>
        <w:pStyle w:val="St4-punkt"/>
        <w:spacing w:line="360" w:lineRule="auto"/>
        <w:ind w:left="0" w:firstLine="0"/>
        <w:rPr>
          <w:rFonts w:ascii="Calibri" w:hAnsi="Calibri" w:cs="Arial"/>
          <w:sz w:val="20"/>
        </w:rPr>
      </w:pPr>
    </w:p>
    <w:p w14:paraId="0FFE5387" w14:textId="77777777" w:rsidR="00580DA4" w:rsidRPr="005D64B0" w:rsidRDefault="00226ABE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>_______________</w:t>
      </w:r>
      <w:r w:rsidR="00580DA4" w:rsidRPr="005D64B0">
        <w:rPr>
          <w:rFonts w:ascii="Calibri" w:hAnsi="Calibri"/>
          <w:sz w:val="16"/>
          <w:szCs w:val="20"/>
        </w:rPr>
        <w:t>___________________</w:t>
      </w:r>
    </w:p>
    <w:p w14:paraId="2AD72089" w14:textId="77777777" w:rsidR="00580DA4" w:rsidRPr="005D64B0" w:rsidRDefault="00580DA4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 xml:space="preserve">Podpis Wykonawcy </w:t>
      </w:r>
    </w:p>
    <w:p w14:paraId="1A07EDFB" w14:textId="77777777" w:rsidR="00202806" w:rsidRPr="005D64B0" w:rsidRDefault="00580DA4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>lub upoważnionego przedstawiciela</w:t>
      </w:r>
    </w:p>
    <w:sectPr w:rsidR="00202806" w:rsidRPr="005D64B0" w:rsidSect="00F14A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EDEA" w14:textId="77777777" w:rsidR="00665344" w:rsidRDefault="00665344">
      <w:pPr>
        <w:pStyle w:val="BodyText21"/>
      </w:pPr>
      <w:r>
        <w:separator/>
      </w:r>
    </w:p>
  </w:endnote>
  <w:endnote w:type="continuationSeparator" w:id="0">
    <w:p w14:paraId="1FB6C8AA" w14:textId="77777777" w:rsidR="00665344" w:rsidRDefault="00665344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D4EC" w14:textId="77777777" w:rsidR="0058048A" w:rsidRDefault="00AE4D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804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74C22" w14:textId="77777777" w:rsidR="0058048A" w:rsidRDefault="00580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036" w14:textId="77777777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>Mazowiecka Jednostka Wdrażania Programów Unijnych</w:t>
    </w:r>
  </w:p>
  <w:p w14:paraId="00922D73" w14:textId="096C5C5B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 xml:space="preserve">ul. </w:t>
    </w:r>
    <w:r w:rsidR="001274B5">
      <w:rPr>
        <w:rFonts w:ascii="Calibri" w:hAnsi="Calibri"/>
        <w:b/>
        <w:sz w:val="16"/>
        <w:szCs w:val="16"/>
      </w:rPr>
      <w:t>Inflancka 4</w:t>
    </w:r>
    <w:r w:rsidRPr="005D64B0">
      <w:rPr>
        <w:rFonts w:ascii="Calibri" w:hAnsi="Calibri"/>
        <w:b/>
        <w:sz w:val="16"/>
        <w:szCs w:val="16"/>
      </w:rPr>
      <w:t>, 0</w:t>
    </w:r>
    <w:r w:rsidR="001274B5">
      <w:rPr>
        <w:rFonts w:ascii="Calibri" w:hAnsi="Calibri"/>
        <w:b/>
        <w:sz w:val="16"/>
        <w:szCs w:val="16"/>
      </w:rPr>
      <w:t>0</w:t>
    </w:r>
    <w:r w:rsidRPr="005D64B0">
      <w:rPr>
        <w:rFonts w:ascii="Calibri" w:hAnsi="Calibri"/>
        <w:b/>
        <w:sz w:val="16"/>
        <w:szCs w:val="16"/>
      </w:rPr>
      <w:t>-</w:t>
    </w:r>
    <w:r w:rsidR="001274B5">
      <w:rPr>
        <w:rFonts w:ascii="Calibri" w:hAnsi="Calibri"/>
        <w:b/>
        <w:sz w:val="16"/>
        <w:szCs w:val="16"/>
      </w:rPr>
      <w:t>189</w:t>
    </w:r>
    <w:r w:rsidRPr="005D64B0">
      <w:rPr>
        <w:rFonts w:ascii="Calibri" w:hAnsi="Calibri"/>
        <w:b/>
        <w:sz w:val="16"/>
        <w:szCs w:val="16"/>
      </w:rPr>
      <w:t xml:space="preserve"> Warszawa</w:t>
    </w:r>
  </w:p>
  <w:p w14:paraId="02E6427D" w14:textId="77777777" w:rsidR="0058048A" w:rsidRPr="005D64B0" w:rsidRDefault="0058048A">
    <w:pPr>
      <w:pStyle w:val="Stopka"/>
      <w:jc w:val="center"/>
      <w:rPr>
        <w:rFonts w:ascii="Calibri" w:hAnsi="Calibri"/>
        <w:sz w:val="18"/>
        <w:szCs w:val="18"/>
      </w:rPr>
    </w:pPr>
    <w:r w:rsidRPr="005D64B0">
      <w:rPr>
        <w:rFonts w:ascii="Calibri" w:hAnsi="Calibri"/>
        <w:b/>
        <w:sz w:val="16"/>
        <w:szCs w:val="16"/>
      </w:rPr>
      <w:t xml:space="preserve">Strona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PAGE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  <w:r w:rsidRPr="005D64B0">
      <w:rPr>
        <w:rFonts w:ascii="Calibri" w:hAnsi="Calibri"/>
        <w:b/>
        <w:sz w:val="16"/>
        <w:szCs w:val="16"/>
      </w:rPr>
      <w:t xml:space="preserve"> z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NUMPAGES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2136" w14:textId="77777777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>Mazowiecka Jednostka Wdrażania Programów Unijnych</w:t>
    </w:r>
  </w:p>
  <w:p w14:paraId="32FCC506" w14:textId="554AFA5F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 xml:space="preserve">ul. </w:t>
    </w:r>
    <w:r w:rsidR="001274B5">
      <w:rPr>
        <w:rFonts w:ascii="Calibri" w:hAnsi="Calibri"/>
        <w:b/>
        <w:sz w:val="16"/>
        <w:szCs w:val="16"/>
      </w:rPr>
      <w:t>Inflancka 4</w:t>
    </w:r>
    <w:r w:rsidRPr="005D64B0">
      <w:rPr>
        <w:rFonts w:ascii="Calibri" w:hAnsi="Calibri"/>
        <w:b/>
        <w:sz w:val="16"/>
        <w:szCs w:val="16"/>
      </w:rPr>
      <w:t>, 0</w:t>
    </w:r>
    <w:r w:rsidR="001274B5">
      <w:rPr>
        <w:rFonts w:ascii="Calibri" w:hAnsi="Calibri"/>
        <w:b/>
        <w:sz w:val="16"/>
        <w:szCs w:val="16"/>
      </w:rPr>
      <w:t>0</w:t>
    </w:r>
    <w:r w:rsidRPr="005D64B0">
      <w:rPr>
        <w:rFonts w:ascii="Calibri" w:hAnsi="Calibri"/>
        <w:b/>
        <w:sz w:val="16"/>
        <w:szCs w:val="16"/>
      </w:rPr>
      <w:t>-</w:t>
    </w:r>
    <w:r w:rsidR="001274B5">
      <w:rPr>
        <w:rFonts w:ascii="Calibri" w:hAnsi="Calibri"/>
        <w:b/>
        <w:sz w:val="16"/>
        <w:szCs w:val="16"/>
      </w:rPr>
      <w:t>189</w:t>
    </w:r>
    <w:r w:rsidRPr="005D64B0">
      <w:rPr>
        <w:rFonts w:ascii="Calibri" w:hAnsi="Calibri"/>
        <w:b/>
        <w:sz w:val="16"/>
        <w:szCs w:val="16"/>
      </w:rPr>
      <w:t xml:space="preserve"> Warszawa</w:t>
    </w:r>
  </w:p>
  <w:p w14:paraId="261F37B2" w14:textId="77777777" w:rsidR="0058048A" w:rsidRPr="005D64B0" w:rsidRDefault="0058048A">
    <w:pPr>
      <w:pStyle w:val="Stopka"/>
      <w:jc w:val="center"/>
      <w:rPr>
        <w:rFonts w:ascii="Calibri" w:hAnsi="Calibri"/>
        <w:sz w:val="20"/>
        <w:szCs w:val="20"/>
      </w:rPr>
    </w:pPr>
    <w:r w:rsidRPr="005D64B0">
      <w:rPr>
        <w:rFonts w:ascii="Calibri" w:hAnsi="Calibri"/>
        <w:b/>
        <w:sz w:val="16"/>
        <w:szCs w:val="16"/>
      </w:rPr>
      <w:t xml:space="preserve">Strona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PAGE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1</w:t>
    </w:r>
    <w:r w:rsidR="00AE4D48" w:rsidRPr="005D64B0">
      <w:rPr>
        <w:rFonts w:ascii="Calibri" w:hAnsi="Calibri"/>
        <w:b/>
        <w:sz w:val="16"/>
        <w:szCs w:val="16"/>
      </w:rPr>
      <w:fldChar w:fldCharType="end"/>
    </w:r>
    <w:r w:rsidRPr="005D64B0">
      <w:rPr>
        <w:rFonts w:ascii="Calibri" w:hAnsi="Calibri"/>
        <w:b/>
        <w:sz w:val="16"/>
        <w:szCs w:val="16"/>
      </w:rPr>
      <w:t xml:space="preserve"> z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NUMPAGES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A99A" w14:textId="77777777" w:rsidR="00665344" w:rsidRDefault="00665344">
      <w:pPr>
        <w:pStyle w:val="BodyText21"/>
      </w:pPr>
      <w:r>
        <w:separator/>
      </w:r>
    </w:p>
  </w:footnote>
  <w:footnote w:type="continuationSeparator" w:id="0">
    <w:p w14:paraId="03BDB154" w14:textId="77777777" w:rsidR="00665344" w:rsidRDefault="00665344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E354" w14:textId="22A09EFC" w:rsidR="0058048A" w:rsidRPr="005D64B0" w:rsidRDefault="00F14A90" w:rsidP="00F14A90">
    <w:pPr>
      <w:tabs>
        <w:tab w:val="right" w:leader="underscore" w:pos="9356"/>
      </w:tabs>
      <w:rPr>
        <w:rFonts w:ascii="Calibri" w:hAnsi="Calibri"/>
        <w:b/>
        <w:bCs/>
        <w:sz w:val="18"/>
        <w:szCs w:val="18"/>
        <w:u w:val="single"/>
      </w:rPr>
    </w:pPr>
    <w:r>
      <w:rPr>
        <w:rFonts w:ascii="Calibri" w:hAnsi="Calibri"/>
        <w:b/>
        <w:bCs/>
        <w:sz w:val="16"/>
        <w:szCs w:val="20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>Formularz Ofertowy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76D4" w14:textId="5AA7BD8B" w:rsidR="0058048A" w:rsidRPr="008B0D5E" w:rsidRDefault="00E268EE" w:rsidP="003229A6">
    <w:pPr>
      <w:jc w:val="both"/>
      <w:rPr>
        <w:rFonts w:ascii="Calibri" w:hAnsi="Calibri"/>
        <w:b/>
        <w:bCs/>
        <w:sz w:val="18"/>
        <w:szCs w:val="20"/>
        <w:u w:val="single"/>
      </w:rPr>
    </w:pPr>
    <w:r>
      <w:rPr>
        <w:rFonts w:ascii="Calibri" w:hAnsi="Calibri"/>
        <w:b/>
        <w:bCs/>
        <w:sz w:val="16"/>
        <w:szCs w:val="20"/>
        <w:u w:val="single"/>
      </w:rPr>
      <w:tab/>
    </w:r>
    <w:r>
      <w:rPr>
        <w:rFonts w:ascii="Calibri" w:hAnsi="Calibri"/>
        <w:b/>
        <w:bCs/>
        <w:sz w:val="16"/>
        <w:szCs w:val="20"/>
        <w:u w:val="single"/>
      </w:rPr>
      <w:tab/>
    </w:r>
    <w:r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7F5"/>
    <w:multiLevelType w:val="hybridMultilevel"/>
    <w:tmpl w:val="9C4A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B9A"/>
    <w:multiLevelType w:val="hybridMultilevel"/>
    <w:tmpl w:val="6DDAC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4A8B"/>
    <w:multiLevelType w:val="hybridMultilevel"/>
    <w:tmpl w:val="F0E05372"/>
    <w:lvl w:ilvl="0" w:tplc="B59C94D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2BC"/>
    <w:multiLevelType w:val="hybridMultilevel"/>
    <w:tmpl w:val="6938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859"/>
    <w:multiLevelType w:val="hybridMultilevel"/>
    <w:tmpl w:val="C194C8D8"/>
    <w:lvl w:ilvl="0" w:tplc="BD340A40">
      <w:start w:val="1"/>
      <w:numFmt w:val="upperRoman"/>
      <w:lvlText w:val="część %1.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601EF"/>
    <w:multiLevelType w:val="hybridMultilevel"/>
    <w:tmpl w:val="CFBAB73E"/>
    <w:lvl w:ilvl="0" w:tplc="C80C1060">
      <w:start w:val="1"/>
      <w:numFmt w:val="bullet"/>
      <w:lvlText w:val="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40"/>
        </w:tabs>
        <w:ind w:left="7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60"/>
        </w:tabs>
        <w:ind w:left="7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80"/>
        </w:tabs>
        <w:ind w:left="8480" w:hanging="360"/>
      </w:pPr>
      <w:rPr>
        <w:rFonts w:ascii="Wingdings" w:hAnsi="Wingdings" w:hint="default"/>
      </w:rPr>
    </w:lvl>
  </w:abstractNum>
  <w:abstractNum w:abstractNumId="7" w15:restartNumberingAfterBreak="0">
    <w:nsid w:val="12D412CE"/>
    <w:multiLevelType w:val="hybridMultilevel"/>
    <w:tmpl w:val="D1DC995E"/>
    <w:lvl w:ilvl="0" w:tplc="4CAAAD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E6400"/>
    <w:multiLevelType w:val="hybridMultilevel"/>
    <w:tmpl w:val="4C4A245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273C6"/>
    <w:multiLevelType w:val="hybridMultilevel"/>
    <w:tmpl w:val="051A0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933"/>
    <w:multiLevelType w:val="hybridMultilevel"/>
    <w:tmpl w:val="2FBC878C"/>
    <w:lvl w:ilvl="0" w:tplc="9FAE5410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F576306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F4210"/>
    <w:multiLevelType w:val="hybridMultilevel"/>
    <w:tmpl w:val="3F96BAA8"/>
    <w:lvl w:ilvl="0" w:tplc="2146C162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F062A"/>
    <w:multiLevelType w:val="hybridMultilevel"/>
    <w:tmpl w:val="2FAA182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54F94"/>
    <w:multiLevelType w:val="hybridMultilevel"/>
    <w:tmpl w:val="EB9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785C"/>
    <w:multiLevelType w:val="hybridMultilevel"/>
    <w:tmpl w:val="BCF6DBB8"/>
    <w:lvl w:ilvl="0" w:tplc="2DE88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363058"/>
    <w:multiLevelType w:val="hybridMultilevel"/>
    <w:tmpl w:val="A374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7473C"/>
    <w:multiLevelType w:val="hybridMultilevel"/>
    <w:tmpl w:val="F252BB7E"/>
    <w:lvl w:ilvl="0" w:tplc="ED407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319AA"/>
    <w:multiLevelType w:val="hybridMultilevel"/>
    <w:tmpl w:val="A526438E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B537F"/>
    <w:multiLevelType w:val="hybridMultilevel"/>
    <w:tmpl w:val="F252BB7E"/>
    <w:lvl w:ilvl="0" w:tplc="ED407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5C37"/>
    <w:multiLevelType w:val="multilevel"/>
    <w:tmpl w:val="C7CC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595F39"/>
    <w:multiLevelType w:val="hybridMultilevel"/>
    <w:tmpl w:val="C712A232"/>
    <w:lvl w:ilvl="0" w:tplc="28AC933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576306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87855"/>
    <w:multiLevelType w:val="hybridMultilevel"/>
    <w:tmpl w:val="3112DF3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5B37E9"/>
    <w:multiLevelType w:val="hybridMultilevel"/>
    <w:tmpl w:val="1AA0BD4A"/>
    <w:lvl w:ilvl="0" w:tplc="B50890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EF017D"/>
    <w:multiLevelType w:val="hybridMultilevel"/>
    <w:tmpl w:val="3F8C5944"/>
    <w:lvl w:ilvl="0" w:tplc="C80C10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554B03"/>
    <w:multiLevelType w:val="hybridMultilevel"/>
    <w:tmpl w:val="C0B4412E"/>
    <w:lvl w:ilvl="0" w:tplc="F70C4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C67A4"/>
    <w:multiLevelType w:val="multilevel"/>
    <w:tmpl w:val="AE929E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1DB735C"/>
    <w:multiLevelType w:val="hybridMultilevel"/>
    <w:tmpl w:val="E3282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F4574"/>
    <w:multiLevelType w:val="hybridMultilevel"/>
    <w:tmpl w:val="6B5077DA"/>
    <w:lvl w:ilvl="0" w:tplc="A8F65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1276D"/>
    <w:multiLevelType w:val="hybridMultilevel"/>
    <w:tmpl w:val="5DF616DA"/>
    <w:lvl w:ilvl="0" w:tplc="AD0E73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024F24">
      <w:numFmt w:val="none"/>
      <w:lvlText w:val=""/>
      <w:lvlJc w:val="left"/>
      <w:pPr>
        <w:tabs>
          <w:tab w:val="num" w:pos="360"/>
        </w:tabs>
      </w:pPr>
    </w:lvl>
    <w:lvl w:ilvl="2" w:tplc="6994C078">
      <w:numFmt w:val="none"/>
      <w:lvlText w:val=""/>
      <w:lvlJc w:val="left"/>
      <w:pPr>
        <w:tabs>
          <w:tab w:val="num" w:pos="360"/>
        </w:tabs>
      </w:pPr>
    </w:lvl>
    <w:lvl w:ilvl="3" w:tplc="38627FFC">
      <w:numFmt w:val="none"/>
      <w:lvlText w:val=""/>
      <w:lvlJc w:val="left"/>
      <w:pPr>
        <w:tabs>
          <w:tab w:val="num" w:pos="360"/>
        </w:tabs>
      </w:pPr>
    </w:lvl>
    <w:lvl w:ilvl="4" w:tplc="51AC95C0">
      <w:numFmt w:val="none"/>
      <w:lvlText w:val=""/>
      <w:lvlJc w:val="left"/>
      <w:pPr>
        <w:tabs>
          <w:tab w:val="num" w:pos="360"/>
        </w:tabs>
      </w:pPr>
    </w:lvl>
    <w:lvl w:ilvl="5" w:tplc="8954FACA">
      <w:numFmt w:val="none"/>
      <w:lvlText w:val=""/>
      <w:lvlJc w:val="left"/>
      <w:pPr>
        <w:tabs>
          <w:tab w:val="num" w:pos="360"/>
        </w:tabs>
      </w:pPr>
    </w:lvl>
    <w:lvl w:ilvl="6" w:tplc="CE2040D4">
      <w:numFmt w:val="none"/>
      <w:lvlText w:val=""/>
      <w:lvlJc w:val="left"/>
      <w:pPr>
        <w:tabs>
          <w:tab w:val="num" w:pos="360"/>
        </w:tabs>
      </w:pPr>
    </w:lvl>
    <w:lvl w:ilvl="7" w:tplc="6BD8CFC0">
      <w:numFmt w:val="none"/>
      <w:lvlText w:val=""/>
      <w:lvlJc w:val="left"/>
      <w:pPr>
        <w:tabs>
          <w:tab w:val="num" w:pos="360"/>
        </w:tabs>
      </w:pPr>
    </w:lvl>
    <w:lvl w:ilvl="8" w:tplc="AC0001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9D16BCF"/>
    <w:multiLevelType w:val="hybridMultilevel"/>
    <w:tmpl w:val="BC3CED1A"/>
    <w:lvl w:ilvl="0" w:tplc="04DE1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DD2B08"/>
    <w:multiLevelType w:val="multilevel"/>
    <w:tmpl w:val="5DF61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B2E47DE"/>
    <w:multiLevelType w:val="multilevel"/>
    <w:tmpl w:val="A110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BC86112"/>
    <w:multiLevelType w:val="hybridMultilevel"/>
    <w:tmpl w:val="77F0D1D8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92027"/>
    <w:multiLevelType w:val="multilevel"/>
    <w:tmpl w:val="A110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2C82CD4"/>
    <w:multiLevelType w:val="hybridMultilevel"/>
    <w:tmpl w:val="8AF8CFD4"/>
    <w:lvl w:ilvl="0" w:tplc="C3726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542C71"/>
    <w:multiLevelType w:val="hybridMultilevel"/>
    <w:tmpl w:val="4FAAB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CF294E"/>
    <w:multiLevelType w:val="hybridMultilevel"/>
    <w:tmpl w:val="343E97F6"/>
    <w:lvl w:ilvl="0" w:tplc="AD0E7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51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C20B4"/>
    <w:multiLevelType w:val="hybridMultilevel"/>
    <w:tmpl w:val="F74A8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214187">
    <w:abstractNumId w:val="29"/>
  </w:num>
  <w:num w:numId="2" w16cid:durableId="689839706">
    <w:abstractNumId w:val="7"/>
  </w:num>
  <w:num w:numId="3" w16cid:durableId="1379626377">
    <w:abstractNumId w:val="5"/>
  </w:num>
  <w:num w:numId="4" w16cid:durableId="800657743">
    <w:abstractNumId w:val="10"/>
  </w:num>
  <w:num w:numId="5" w16cid:durableId="22176741">
    <w:abstractNumId w:val="11"/>
  </w:num>
  <w:num w:numId="6" w16cid:durableId="1879586819">
    <w:abstractNumId w:val="6"/>
  </w:num>
  <w:num w:numId="7" w16cid:durableId="1110513773">
    <w:abstractNumId w:val="24"/>
  </w:num>
  <w:num w:numId="8" w16cid:durableId="1309094247">
    <w:abstractNumId w:val="32"/>
  </w:num>
  <w:num w:numId="9" w16cid:durableId="120349894">
    <w:abstractNumId w:val="26"/>
  </w:num>
  <w:num w:numId="10" w16cid:durableId="354775174">
    <w:abstractNumId w:val="34"/>
  </w:num>
  <w:num w:numId="11" w16cid:durableId="496773751">
    <w:abstractNumId w:val="8"/>
  </w:num>
  <w:num w:numId="12" w16cid:durableId="859901765">
    <w:abstractNumId w:val="33"/>
  </w:num>
  <w:num w:numId="13" w16cid:durableId="507404752">
    <w:abstractNumId w:val="3"/>
  </w:num>
  <w:num w:numId="14" w16cid:durableId="983437322">
    <w:abstractNumId w:val="18"/>
  </w:num>
  <w:num w:numId="15" w16cid:durableId="453132390">
    <w:abstractNumId w:val="15"/>
  </w:num>
  <w:num w:numId="16" w16cid:durableId="1902131387">
    <w:abstractNumId w:val="1"/>
  </w:num>
  <w:num w:numId="17" w16cid:durableId="742799159">
    <w:abstractNumId w:val="36"/>
  </w:num>
  <w:num w:numId="18" w16cid:durableId="1668626959">
    <w:abstractNumId w:val="20"/>
  </w:num>
  <w:num w:numId="19" w16cid:durableId="195237572">
    <w:abstractNumId w:val="38"/>
  </w:num>
  <w:num w:numId="20" w16cid:durableId="1778744892">
    <w:abstractNumId w:val="28"/>
  </w:num>
  <w:num w:numId="21" w16cid:durableId="599683838">
    <w:abstractNumId w:val="37"/>
  </w:num>
  <w:num w:numId="22" w16cid:durableId="1229684071">
    <w:abstractNumId w:val="31"/>
  </w:num>
  <w:num w:numId="23" w16cid:durableId="858590288">
    <w:abstractNumId w:val="17"/>
  </w:num>
  <w:num w:numId="24" w16cid:durableId="1624337859">
    <w:abstractNumId w:val="12"/>
  </w:num>
  <w:num w:numId="25" w16cid:durableId="1065956591">
    <w:abstractNumId w:val="14"/>
  </w:num>
  <w:num w:numId="26" w16cid:durableId="1821382951">
    <w:abstractNumId w:val="4"/>
  </w:num>
  <w:num w:numId="27" w16cid:durableId="1982222196">
    <w:abstractNumId w:val="13"/>
  </w:num>
  <w:num w:numId="28" w16cid:durableId="2003582641">
    <w:abstractNumId w:val="9"/>
  </w:num>
  <w:num w:numId="29" w16cid:durableId="1392461506">
    <w:abstractNumId w:val="25"/>
  </w:num>
  <w:num w:numId="30" w16cid:durableId="2007633826">
    <w:abstractNumId w:val="27"/>
  </w:num>
  <w:num w:numId="31" w16cid:durableId="343094203">
    <w:abstractNumId w:val="0"/>
  </w:num>
  <w:num w:numId="32" w16cid:durableId="1046565390">
    <w:abstractNumId w:val="21"/>
  </w:num>
  <w:num w:numId="33" w16cid:durableId="2013726436">
    <w:abstractNumId w:val="22"/>
  </w:num>
  <w:num w:numId="34" w16cid:durableId="375932602">
    <w:abstractNumId w:val="35"/>
  </w:num>
  <w:num w:numId="35" w16cid:durableId="1622300082">
    <w:abstractNumId w:val="30"/>
  </w:num>
  <w:num w:numId="36" w16cid:durableId="1680035580">
    <w:abstractNumId w:val="23"/>
  </w:num>
  <w:num w:numId="37" w16cid:durableId="1628202923">
    <w:abstractNumId w:val="19"/>
  </w:num>
  <w:num w:numId="38" w16cid:durableId="1338769902">
    <w:abstractNumId w:val="16"/>
  </w:num>
  <w:num w:numId="39" w16cid:durableId="320085895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40" w16cid:durableId="730541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F3"/>
    <w:rsid w:val="000040B5"/>
    <w:rsid w:val="000062F8"/>
    <w:rsid w:val="0000661C"/>
    <w:rsid w:val="000110CA"/>
    <w:rsid w:val="00012100"/>
    <w:rsid w:val="0001293F"/>
    <w:rsid w:val="00036EDB"/>
    <w:rsid w:val="00037BC6"/>
    <w:rsid w:val="00046894"/>
    <w:rsid w:val="00055CFC"/>
    <w:rsid w:val="0006435D"/>
    <w:rsid w:val="00064C4A"/>
    <w:rsid w:val="00065858"/>
    <w:rsid w:val="00076855"/>
    <w:rsid w:val="0008548A"/>
    <w:rsid w:val="00086F35"/>
    <w:rsid w:val="00090D67"/>
    <w:rsid w:val="00090F24"/>
    <w:rsid w:val="00091E69"/>
    <w:rsid w:val="000A58E9"/>
    <w:rsid w:val="000A6FBF"/>
    <w:rsid w:val="000B1BDF"/>
    <w:rsid w:val="000B2BC8"/>
    <w:rsid w:val="000B2FE6"/>
    <w:rsid w:val="000B66D4"/>
    <w:rsid w:val="000C7F20"/>
    <w:rsid w:val="000D125B"/>
    <w:rsid w:val="000D6A0C"/>
    <w:rsid w:val="000D7369"/>
    <w:rsid w:val="000E248F"/>
    <w:rsid w:val="000E451B"/>
    <w:rsid w:val="000E5089"/>
    <w:rsid w:val="000E52FA"/>
    <w:rsid w:val="000F26A5"/>
    <w:rsid w:val="000F3BC0"/>
    <w:rsid w:val="000F4DF8"/>
    <w:rsid w:val="000F6BF7"/>
    <w:rsid w:val="000F6D7A"/>
    <w:rsid w:val="00100132"/>
    <w:rsid w:val="001007DE"/>
    <w:rsid w:val="001100FA"/>
    <w:rsid w:val="0011476E"/>
    <w:rsid w:val="00114A04"/>
    <w:rsid w:val="00124689"/>
    <w:rsid w:val="00124C9E"/>
    <w:rsid w:val="00126848"/>
    <w:rsid w:val="00126D5E"/>
    <w:rsid w:val="001274B5"/>
    <w:rsid w:val="0012776B"/>
    <w:rsid w:val="00130900"/>
    <w:rsid w:val="00135036"/>
    <w:rsid w:val="00141BE0"/>
    <w:rsid w:val="00142D15"/>
    <w:rsid w:val="00142F76"/>
    <w:rsid w:val="0016286F"/>
    <w:rsid w:val="001768DC"/>
    <w:rsid w:val="001769ED"/>
    <w:rsid w:val="0017735C"/>
    <w:rsid w:val="00181D23"/>
    <w:rsid w:val="001917C4"/>
    <w:rsid w:val="00192FA4"/>
    <w:rsid w:val="0019643D"/>
    <w:rsid w:val="00196948"/>
    <w:rsid w:val="001B1075"/>
    <w:rsid w:val="001B44A5"/>
    <w:rsid w:val="001B4AF7"/>
    <w:rsid w:val="001C0B2F"/>
    <w:rsid w:val="001C16AE"/>
    <w:rsid w:val="001C18D7"/>
    <w:rsid w:val="001C41FC"/>
    <w:rsid w:val="001C5FC6"/>
    <w:rsid w:val="001D1B02"/>
    <w:rsid w:val="001D2C68"/>
    <w:rsid w:val="001D3942"/>
    <w:rsid w:val="001D41DD"/>
    <w:rsid w:val="001E2656"/>
    <w:rsid w:val="001F0401"/>
    <w:rsid w:val="001F1EF2"/>
    <w:rsid w:val="001F3C54"/>
    <w:rsid w:val="001F499C"/>
    <w:rsid w:val="001F55D2"/>
    <w:rsid w:val="001F7A17"/>
    <w:rsid w:val="00202806"/>
    <w:rsid w:val="00203938"/>
    <w:rsid w:val="00203D0F"/>
    <w:rsid w:val="002068F5"/>
    <w:rsid w:val="00207032"/>
    <w:rsid w:val="00207425"/>
    <w:rsid w:val="00212615"/>
    <w:rsid w:val="00220AAE"/>
    <w:rsid w:val="00226ABE"/>
    <w:rsid w:val="00234EB6"/>
    <w:rsid w:val="00237552"/>
    <w:rsid w:val="00242406"/>
    <w:rsid w:val="002461CC"/>
    <w:rsid w:val="00246C50"/>
    <w:rsid w:val="0025049C"/>
    <w:rsid w:val="002518F0"/>
    <w:rsid w:val="00257A69"/>
    <w:rsid w:val="00257CCF"/>
    <w:rsid w:val="00260576"/>
    <w:rsid w:val="00261FB7"/>
    <w:rsid w:val="00267569"/>
    <w:rsid w:val="0027049D"/>
    <w:rsid w:val="00270BA0"/>
    <w:rsid w:val="00270BCD"/>
    <w:rsid w:val="00272889"/>
    <w:rsid w:val="002751D0"/>
    <w:rsid w:val="002847E9"/>
    <w:rsid w:val="00296D0F"/>
    <w:rsid w:val="002A386F"/>
    <w:rsid w:val="002A3F75"/>
    <w:rsid w:val="002B6A37"/>
    <w:rsid w:val="002B7240"/>
    <w:rsid w:val="002C2996"/>
    <w:rsid w:val="002C331D"/>
    <w:rsid w:val="002C3663"/>
    <w:rsid w:val="002C69C2"/>
    <w:rsid w:val="002D0004"/>
    <w:rsid w:val="002D009D"/>
    <w:rsid w:val="002D49D6"/>
    <w:rsid w:val="002D6294"/>
    <w:rsid w:val="002D7C0B"/>
    <w:rsid w:val="002E1442"/>
    <w:rsid w:val="002E4E25"/>
    <w:rsid w:val="002E4EB7"/>
    <w:rsid w:val="002F2673"/>
    <w:rsid w:val="002F2EF5"/>
    <w:rsid w:val="002F4EAB"/>
    <w:rsid w:val="0031003F"/>
    <w:rsid w:val="00321690"/>
    <w:rsid w:val="003229A6"/>
    <w:rsid w:val="00322A39"/>
    <w:rsid w:val="00322A9A"/>
    <w:rsid w:val="00332EF5"/>
    <w:rsid w:val="00333E69"/>
    <w:rsid w:val="00337865"/>
    <w:rsid w:val="0034294D"/>
    <w:rsid w:val="003451AE"/>
    <w:rsid w:val="00345BE5"/>
    <w:rsid w:val="0034620A"/>
    <w:rsid w:val="003519CA"/>
    <w:rsid w:val="003531A6"/>
    <w:rsid w:val="00354C93"/>
    <w:rsid w:val="00356A92"/>
    <w:rsid w:val="00371F09"/>
    <w:rsid w:val="0037469B"/>
    <w:rsid w:val="003755A7"/>
    <w:rsid w:val="00375F6A"/>
    <w:rsid w:val="00387A93"/>
    <w:rsid w:val="003933FE"/>
    <w:rsid w:val="003A70DD"/>
    <w:rsid w:val="003B50F2"/>
    <w:rsid w:val="003B5E7A"/>
    <w:rsid w:val="003C2546"/>
    <w:rsid w:val="003C7AF4"/>
    <w:rsid w:val="003C7FBB"/>
    <w:rsid w:val="003D2209"/>
    <w:rsid w:val="003D4A00"/>
    <w:rsid w:val="003E3A45"/>
    <w:rsid w:val="003E6CBC"/>
    <w:rsid w:val="003E7220"/>
    <w:rsid w:val="003F1F36"/>
    <w:rsid w:val="003F359B"/>
    <w:rsid w:val="003F5690"/>
    <w:rsid w:val="003F5C8F"/>
    <w:rsid w:val="003F7F61"/>
    <w:rsid w:val="00402716"/>
    <w:rsid w:val="00407390"/>
    <w:rsid w:val="004126D7"/>
    <w:rsid w:val="00412921"/>
    <w:rsid w:val="00413346"/>
    <w:rsid w:val="00415918"/>
    <w:rsid w:val="00423832"/>
    <w:rsid w:val="00425427"/>
    <w:rsid w:val="00425783"/>
    <w:rsid w:val="00425F2C"/>
    <w:rsid w:val="0042741A"/>
    <w:rsid w:val="00432D53"/>
    <w:rsid w:val="004340F9"/>
    <w:rsid w:val="00440D39"/>
    <w:rsid w:val="00443EE3"/>
    <w:rsid w:val="00444545"/>
    <w:rsid w:val="00454596"/>
    <w:rsid w:val="00463923"/>
    <w:rsid w:val="0046466C"/>
    <w:rsid w:val="00466244"/>
    <w:rsid w:val="00466809"/>
    <w:rsid w:val="00467F32"/>
    <w:rsid w:val="004730DD"/>
    <w:rsid w:val="004748E3"/>
    <w:rsid w:val="0048029B"/>
    <w:rsid w:val="0048076F"/>
    <w:rsid w:val="00482B01"/>
    <w:rsid w:val="00485889"/>
    <w:rsid w:val="00494F32"/>
    <w:rsid w:val="004953F4"/>
    <w:rsid w:val="00497957"/>
    <w:rsid w:val="00497DA1"/>
    <w:rsid w:val="004A2694"/>
    <w:rsid w:val="004A30E0"/>
    <w:rsid w:val="004A3C07"/>
    <w:rsid w:val="004B0A79"/>
    <w:rsid w:val="004B1CD6"/>
    <w:rsid w:val="004B5C83"/>
    <w:rsid w:val="004B5D69"/>
    <w:rsid w:val="004B7524"/>
    <w:rsid w:val="004C06DA"/>
    <w:rsid w:val="004C0D10"/>
    <w:rsid w:val="004C40C4"/>
    <w:rsid w:val="004D11E5"/>
    <w:rsid w:val="004D290E"/>
    <w:rsid w:val="004D6F87"/>
    <w:rsid w:val="004E168D"/>
    <w:rsid w:val="004E1A01"/>
    <w:rsid w:val="004E2B27"/>
    <w:rsid w:val="004E3169"/>
    <w:rsid w:val="004F22F7"/>
    <w:rsid w:val="004F25B3"/>
    <w:rsid w:val="004F4113"/>
    <w:rsid w:val="004F4491"/>
    <w:rsid w:val="005003F1"/>
    <w:rsid w:val="00503BD8"/>
    <w:rsid w:val="005042DE"/>
    <w:rsid w:val="00507FAC"/>
    <w:rsid w:val="00514193"/>
    <w:rsid w:val="00515774"/>
    <w:rsid w:val="00520031"/>
    <w:rsid w:val="0053208D"/>
    <w:rsid w:val="00534B55"/>
    <w:rsid w:val="005367FE"/>
    <w:rsid w:val="00541540"/>
    <w:rsid w:val="005475A2"/>
    <w:rsid w:val="00552411"/>
    <w:rsid w:val="005607DE"/>
    <w:rsid w:val="00561211"/>
    <w:rsid w:val="00562554"/>
    <w:rsid w:val="0056789E"/>
    <w:rsid w:val="0057362D"/>
    <w:rsid w:val="0057721D"/>
    <w:rsid w:val="005777C8"/>
    <w:rsid w:val="0058048A"/>
    <w:rsid w:val="00580DA4"/>
    <w:rsid w:val="0058329E"/>
    <w:rsid w:val="0058456E"/>
    <w:rsid w:val="00593B32"/>
    <w:rsid w:val="005A5947"/>
    <w:rsid w:val="005A5AE8"/>
    <w:rsid w:val="005A7370"/>
    <w:rsid w:val="005B0C20"/>
    <w:rsid w:val="005B1212"/>
    <w:rsid w:val="005B214C"/>
    <w:rsid w:val="005B249B"/>
    <w:rsid w:val="005B2C7C"/>
    <w:rsid w:val="005C3F2B"/>
    <w:rsid w:val="005C47A7"/>
    <w:rsid w:val="005D189F"/>
    <w:rsid w:val="005D197A"/>
    <w:rsid w:val="005D26FB"/>
    <w:rsid w:val="005D3D84"/>
    <w:rsid w:val="005D64B0"/>
    <w:rsid w:val="005E2435"/>
    <w:rsid w:val="005E4F19"/>
    <w:rsid w:val="005F4854"/>
    <w:rsid w:val="0060593D"/>
    <w:rsid w:val="006200A2"/>
    <w:rsid w:val="00623EEE"/>
    <w:rsid w:val="0062508B"/>
    <w:rsid w:val="006278BD"/>
    <w:rsid w:val="00640153"/>
    <w:rsid w:val="00645076"/>
    <w:rsid w:val="006459A0"/>
    <w:rsid w:val="006479AD"/>
    <w:rsid w:val="00661FB0"/>
    <w:rsid w:val="00662697"/>
    <w:rsid w:val="0066395F"/>
    <w:rsid w:val="00665344"/>
    <w:rsid w:val="00667796"/>
    <w:rsid w:val="00671410"/>
    <w:rsid w:val="00671E3B"/>
    <w:rsid w:val="006750AE"/>
    <w:rsid w:val="00677F49"/>
    <w:rsid w:val="00682544"/>
    <w:rsid w:val="0068289C"/>
    <w:rsid w:val="006835C2"/>
    <w:rsid w:val="0068457B"/>
    <w:rsid w:val="00684642"/>
    <w:rsid w:val="0069222D"/>
    <w:rsid w:val="00696D23"/>
    <w:rsid w:val="006A2519"/>
    <w:rsid w:val="006A26DD"/>
    <w:rsid w:val="006A3C9D"/>
    <w:rsid w:val="006A6458"/>
    <w:rsid w:val="006B4D6A"/>
    <w:rsid w:val="006B51C9"/>
    <w:rsid w:val="006C39CF"/>
    <w:rsid w:val="006C5189"/>
    <w:rsid w:val="006C5286"/>
    <w:rsid w:val="006C5B85"/>
    <w:rsid w:val="006D2407"/>
    <w:rsid w:val="006D34FD"/>
    <w:rsid w:val="006D606D"/>
    <w:rsid w:val="006D6B47"/>
    <w:rsid w:val="006E2736"/>
    <w:rsid w:val="006E4C02"/>
    <w:rsid w:val="006F3C2E"/>
    <w:rsid w:val="006F52A9"/>
    <w:rsid w:val="006F55E6"/>
    <w:rsid w:val="006F7424"/>
    <w:rsid w:val="007010A0"/>
    <w:rsid w:val="00701132"/>
    <w:rsid w:val="00703224"/>
    <w:rsid w:val="00703DE3"/>
    <w:rsid w:val="007102D9"/>
    <w:rsid w:val="00710DC8"/>
    <w:rsid w:val="00716510"/>
    <w:rsid w:val="007224C5"/>
    <w:rsid w:val="007246D3"/>
    <w:rsid w:val="00725508"/>
    <w:rsid w:val="00727133"/>
    <w:rsid w:val="00732972"/>
    <w:rsid w:val="00733652"/>
    <w:rsid w:val="00737A86"/>
    <w:rsid w:val="007451F3"/>
    <w:rsid w:val="00751B23"/>
    <w:rsid w:val="00751E64"/>
    <w:rsid w:val="007557A9"/>
    <w:rsid w:val="00762508"/>
    <w:rsid w:val="00762814"/>
    <w:rsid w:val="00763F9F"/>
    <w:rsid w:val="00770347"/>
    <w:rsid w:val="0077710A"/>
    <w:rsid w:val="00781D66"/>
    <w:rsid w:val="007836B6"/>
    <w:rsid w:val="0078465D"/>
    <w:rsid w:val="007900D7"/>
    <w:rsid w:val="00793099"/>
    <w:rsid w:val="007964D3"/>
    <w:rsid w:val="00797AEC"/>
    <w:rsid w:val="00797E2F"/>
    <w:rsid w:val="007A0DD5"/>
    <w:rsid w:val="007B062D"/>
    <w:rsid w:val="007B3743"/>
    <w:rsid w:val="007B5376"/>
    <w:rsid w:val="007C145F"/>
    <w:rsid w:val="007C4627"/>
    <w:rsid w:val="007C70DC"/>
    <w:rsid w:val="007D1F0D"/>
    <w:rsid w:val="007D760D"/>
    <w:rsid w:val="007E267E"/>
    <w:rsid w:val="007E372E"/>
    <w:rsid w:val="007E3BA0"/>
    <w:rsid w:val="007E4C54"/>
    <w:rsid w:val="007E6DEB"/>
    <w:rsid w:val="007F3686"/>
    <w:rsid w:val="007F664B"/>
    <w:rsid w:val="008004A0"/>
    <w:rsid w:val="00804C8A"/>
    <w:rsid w:val="0081412B"/>
    <w:rsid w:val="00815559"/>
    <w:rsid w:val="00817A8D"/>
    <w:rsid w:val="00823D9A"/>
    <w:rsid w:val="008327C1"/>
    <w:rsid w:val="00836EE8"/>
    <w:rsid w:val="00842784"/>
    <w:rsid w:val="00842FCA"/>
    <w:rsid w:val="00843EB7"/>
    <w:rsid w:val="008440CB"/>
    <w:rsid w:val="00844188"/>
    <w:rsid w:val="0084751B"/>
    <w:rsid w:val="00851788"/>
    <w:rsid w:val="008539C7"/>
    <w:rsid w:val="00853D60"/>
    <w:rsid w:val="00855957"/>
    <w:rsid w:val="0086067E"/>
    <w:rsid w:val="00861369"/>
    <w:rsid w:val="008628E9"/>
    <w:rsid w:val="008656AB"/>
    <w:rsid w:val="00865EF0"/>
    <w:rsid w:val="00866015"/>
    <w:rsid w:val="00866391"/>
    <w:rsid w:val="008666FF"/>
    <w:rsid w:val="00866A37"/>
    <w:rsid w:val="008719A2"/>
    <w:rsid w:val="008719D5"/>
    <w:rsid w:val="008736F1"/>
    <w:rsid w:val="00883F4E"/>
    <w:rsid w:val="00886E05"/>
    <w:rsid w:val="00886EC0"/>
    <w:rsid w:val="008871B8"/>
    <w:rsid w:val="0088747E"/>
    <w:rsid w:val="0089103B"/>
    <w:rsid w:val="00891D42"/>
    <w:rsid w:val="008967E5"/>
    <w:rsid w:val="008A0EE0"/>
    <w:rsid w:val="008A18F6"/>
    <w:rsid w:val="008A1D7A"/>
    <w:rsid w:val="008B0D5E"/>
    <w:rsid w:val="008B40D6"/>
    <w:rsid w:val="008B6F92"/>
    <w:rsid w:val="008B7385"/>
    <w:rsid w:val="008B75D1"/>
    <w:rsid w:val="008C002F"/>
    <w:rsid w:val="008C0EFE"/>
    <w:rsid w:val="008C47B6"/>
    <w:rsid w:val="008C485D"/>
    <w:rsid w:val="008C4AE7"/>
    <w:rsid w:val="008C6C2C"/>
    <w:rsid w:val="008D21FA"/>
    <w:rsid w:val="008E0CB7"/>
    <w:rsid w:val="008E5810"/>
    <w:rsid w:val="008E6E00"/>
    <w:rsid w:val="008F0E2C"/>
    <w:rsid w:val="008F2F02"/>
    <w:rsid w:val="008F5AF2"/>
    <w:rsid w:val="008F682B"/>
    <w:rsid w:val="00902A1B"/>
    <w:rsid w:val="00905C05"/>
    <w:rsid w:val="00907E29"/>
    <w:rsid w:val="00910589"/>
    <w:rsid w:val="009123D1"/>
    <w:rsid w:val="0091284D"/>
    <w:rsid w:val="009156D8"/>
    <w:rsid w:val="0091682D"/>
    <w:rsid w:val="009221C9"/>
    <w:rsid w:val="00922F83"/>
    <w:rsid w:val="0092314E"/>
    <w:rsid w:val="00923DC9"/>
    <w:rsid w:val="00926F6A"/>
    <w:rsid w:val="00933235"/>
    <w:rsid w:val="0093576C"/>
    <w:rsid w:val="0093669D"/>
    <w:rsid w:val="00945E0C"/>
    <w:rsid w:val="00953B45"/>
    <w:rsid w:val="00956055"/>
    <w:rsid w:val="00956FB7"/>
    <w:rsid w:val="0096051A"/>
    <w:rsid w:val="00961C4B"/>
    <w:rsid w:val="00961E2E"/>
    <w:rsid w:val="009631FF"/>
    <w:rsid w:val="00977E1E"/>
    <w:rsid w:val="00980CDC"/>
    <w:rsid w:val="009830C3"/>
    <w:rsid w:val="009835B1"/>
    <w:rsid w:val="00983740"/>
    <w:rsid w:val="00987626"/>
    <w:rsid w:val="00987965"/>
    <w:rsid w:val="009901D7"/>
    <w:rsid w:val="0099293C"/>
    <w:rsid w:val="00992BB3"/>
    <w:rsid w:val="009A0C4E"/>
    <w:rsid w:val="009A7AA9"/>
    <w:rsid w:val="009B5492"/>
    <w:rsid w:val="009B6BB4"/>
    <w:rsid w:val="009C008F"/>
    <w:rsid w:val="009C7C80"/>
    <w:rsid w:val="009D6BE3"/>
    <w:rsid w:val="009E178E"/>
    <w:rsid w:val="009E37E5"/>
    <w:rsid w:val="009E3BB1"/>
    <w:rsid w:val="009E3DC7"/>
    <w:rsid w:val="009F38BB"/>
    <w:rsid w:val="009F4AD0"/>
    <w:rsid w:val="00A01B0D"/>
    <w:rsid w:val="00A0272B"/>
    <w:rsid w:val="00A032EA"/>
    <w:rsid w:val="00A2325C"/>
    <w:rsid w:val="00A23F02"/>
    <w:rsid w:val="00A2454F"/>
    <w:rsid w:val="00A260FB"/>
    <w:rsid w:val="00A2627A"/>
    <w:rsid w:val="00A27E0A"/>
    <w:rsid w:val="00A33C02"/>
    <w:rsid w:val="00A4018E"/>
    <w:rsid w:val="00A509B1"/>
    <w:rsid w:val="00A74BF4"/>
    <w:rsid w:val="00A759C9"/>
    <w:rsid w:val="00A77329"/>
    <w:rsid w:val="00A80001"/>
    <w:rsid w:val="00A80992"/>
    <w:rsid w:val="00A82017"/>
    <w:rsid w:val="00A87296"/>
    <w:rsid w:val="00A9135F"/>
    <w:rsid w:val="00AA5BB6"/>
    <w:rsid w:val="00AA5E4A"/>
    <w:rsid w:val="00AB76C0"/>
    <w:rsid w:val="00AC133E"/>
    <w:rsid w:val="00AC324F"/>
    <w:rsid w:val="00AD0E53"/>
    <w:rsid w:val="00AD3682"/>
    <w:rsid w:val="00AE1E77"/>
    <w:rsid w:val="00AE4D48"/>
    <w:rsid w:val="00AE7D3B"/>
    <w:rsid w:val="00AF0149"/>
    <w:rsid w:val="00AF73C1"/>
    <w:rsid w:val="00AF7E41"/>
    <w:rsid w:val="00B1001C"/>
    <w:rsid w:val="00B23B73"/>
    <w:rsid w:val="00B2561E"/>
    <w:rsid w:val="00B259E3"/>
    <w:rsid w:val="00B33464"/>
    <w:rsid w:val="00B35A00"/>
    <w:rsid w:val="00B43691"/>
    <w:rsid w:val="00B4387E"/>
    <w:rsid w:val="00B51060"/>
    <w:rsid w:val="00B551EE"/>
    <w:rsid w:val="00B55FF2"/>
    <w:rsid w:val="00B600B5"/>
    <w:rsid w:val="00B659F4"/>
    <w:rsid w:val="00B6717F"/>
    <w:rsid w:val="00B7433D"/>
    <w:rsid w:val="00B77D0D"/>
    <w:rsid w:val="00B8651C"/>
    <w:rsid w:val="00B95295"/>
    <w:rsid w:val="00B96D72"/>
    <w:rsid w:val="00B97B88"/>
    <w:rsid w:val="00BA42AE"/>
    <w:rsid w:val="00BA4465"/>
    <w:rsid w:val="00BA5A3B"/>
    <w:rsid w:val="00BB0818"/>
    <w:rsid w:val="00BB0CFC"/>
    <w:rsid w:val="00BB1C62"/>
    <w:rsid w:val="00BB2411"/>
    <w:rsid w:val="00BB4142"/>
    <w:rsid w:val="00BB4BEC"/>
    <w:rsid w:val="00BC3D1E"/>
    <w:rsid w:val="00BC76BD"/>
    <w:rsid w:val="00BD244A"/>
    <w:rsid w:val="00BD5A37"/>
    <w:rsid w:val="00BD6A27"/>
    <w:rsid w:val="00BD6F97"/>
    <w:rsid w:val="00BE2F22"/>
    <w:rsid w:val="00BE78FB"/>
    <w:rsid w:val="00BE799D"/>
    <w:rsid w:val="00BF0529"/>
    <w:rsid w:val="00BF18C6"/>
    <w:rsid w:val="00BF1DAC"/>
    <w:rsid w:val="00BF4752"/>
    <w:rsid w:val="00BF7FAE"/>
    <w:rsid w:val="00C10008"/>
    <w:rsid w:val="00C14CCA"/>
    <w:rsid w:val="00C20187"/>
    <w:rsid w:val="00C23C7E"/>
    <w:rsid w:val="00C23E9F"/>
    <w:rsid w:val="00C25200"/>
    <w:rsid w:val="00C312AC"/>
    <w:rsid w:val="00C32AF4"/>
    <w:rsid w:val="00C36D30"/>
    <w:rsid w:val="00C372B7"/>
    <w:rsid w:val="00C459AE"/>
    <w:rsid w:val="00C4626F"/>
    <w:rsid w:val="00C471D7"/>
    <w:rsid w:val="00C54171"/>
    <w:rsid w:val="00C61D00"/>
    <w:rsid w:val="00C62FA1"/>
    <w:rsid w:val="00C76B56"/>
    <w:rsid w:val="00C813E2"/>
    <w:rsid w:val="00C86D76"/>
    <w:rsid w:val="00C91715"/>
    <w:rsid w:val="00C92C21"/>
    <w:rsid w:val="00C94B61"/>
    <w:rsid w:val="00C97DB8"/>
    <w:rsid w:val="00CA14FC"/>
    <w:rsid w:val="00CB7757"/>
    <w:rsid w:val="00CB7E97"/>
    <w:rsid w:val="00CC11E6"/>
    <w:rsid w:val="00CD2835"/>
    <w:rsid w:val="00CD2B85"/>
    <w:rsid w:val="00CD3F6F"/>
    <w:rsid w:val="00CE44FE"/>
    <w:rsid w:val="00D02B28"/>
    <w:rsid w:val="00D06A5D"/>
    <w:rsid w:val="00D0726E"/>
    <w:rsid w:val="00D07F10"/>
    <w:rsid w:val="00D1066B"/>
    <w:rsid w:val="00D10A46"/>
    <w:rsid w:val="00D15B23"/>
    <w:rsid w:val="00D16811"/>
    <w:rsid w:val="00D227BA"/>
    <w:rsid w:val="00D227E1"/>
    <w:rsid w:val="00D30FC2"/>
    <w:rsid w:val="00D3251A"/>
    <w:rsid w:val="00D32BB2"/>
    <w:rsid w:val="00D33650"/>
    <w:rsid w:val="00D42188"/>
    <w:rsid w:val="00D42CBE"/>
    <w:rsid w:val="00D45EDA"/>
    <w:rsid w:val="00D50B3F"/>
    <w:rsid w:val="00D566C8"/>
    <w:rsid w:val="00D57EF5"/>
    <w:rsid w:val="00D6253B"/>
    <w:rsid w:val="00D71949"/>
    <w:rsid w:val="00D71BCB"/>
    <w:rsid w:val="00D72081"/>
    <w:rsid w:val="00D745E7"/>
    <w:rsid w:val="00D76D9C"/>
    <w:rsid w:val="00D77D50"/>
    <w:rsid w:val="00D816A4"/>
    <w:rsid w:val="00D829FF"/>
    <w:rsid w:val="00D85739"/>
    <w:rsid w:val="00D86890"/>
    <w:rsid w:val="00D870F8"/>
    <w:rsid w:val="00D87161"/>
    <w:rsid w:val="00D95BC6"/>
    <w:rsid w:val="00DA0373"/>
    <w:rsid w:val="00DA59E8"/>
    <w:rsid w:val="00DA681C"/>
    <w:rsid w:val="00DA77A7"/>
    <w:rsid w:val="00DB15C1"/>
    <w:rsid w:val="00DB2902"/>
    <w:rsid w:val="00DB5ED7"/>
    <w:rsid w:val="00DB69F1"/>
    <w:rsid w:val="00DC1824"/>
    <w:rsid w:val="00DC58F2"/>
    <w:rsid w:val="00DC6F9F"/>
    <w:rsid w:val="00DD797B"/>
    <w:rsid w:val="00DE16D3"/>
    <w:rsid w:val="00DE2CA9"/>
    <w:rsid w:val="00DE6C12"/>
    <w:rsid w:val="00DE7164"/>
    <w:rsid w:val="00DE743C"/>
    <w:rsid w:val="00DF121C"/>
    <w:rsid w:val="00DF19FD"/>
    <w:rsid w:val="00DF2A8A"/>
    <w:rsid w:val="00DF558E"/>
    <w:rsid w:val="00E03369"/>
    <w:rsid w:val="00E123D2"/>
    <w:rsid w:val="00E12E8C"/>
    <w:rsid w:val="00E25391"/>
    <w:rsid w:val="00E268EE"/>
    <w:rsid w:val="00E37491"/>
    <w:rsid w:val="00E41D19"/>
    <w:rsid w:val="00E450B7"/>
    <w:rsid w:val="00E453AD"/>
    <w:rsid w:val="00E45C5E"/>
    <w:rsid w:val="00E51419"/>
    <w:rsid w:val="00E547D8"/>
    <w:rsid w:val="00E57266"/>
    <w:rsid w:val="00E61662"/>
    <w:rsid w:val="00E634F4"/>
    <w:rsid w:val="00E64D06"/>
    <w:rsid w:val="00E66CA9"/>
    <w:rsid w:val="00E71C3A"/>
    <w:rsid w:val="00E75322"/>
    <w:rsid w:val="00E83948"/>
    <w:rsid w:val="00E847CE"/>
    <w:rsid w:val="00E84E0E"/>
    <w:rsid w:val="00E922F3"/>
    <w:rsid w:val="00E97438"/>
    <w:rsid w:val="00EA18D5"/>
    <w:rsid w:val="00EB0776"/>
    <w:rsid w:val="00EB10EA"/>
    <w:rsid w:val="00EB36F1"/>
    <w:rsid w:val="00EC271B"/>
    <w:rsid w:val="00EC4187"/>
    <w:rsid w:val="00EC449E"/>
    <w:rsid w:val="00EC5087"/>
    <w:rsid w:val="00EC744A"/>
    <w:rsid w:val="00ED35EF"/>
    <w:rsid w:val="00ED4287"/>
    <w:rsid w:val="00ED4E53"/>
    <w:rsid w:val="00ED5D22"/>
    <w:rsid w:val="00EE0205"/>
    <w:rsid w:val="00EE0BD9"/>
    <w:rsid w:val="00EE4A7C"/>
    <w:rsid w:val="00EE6517"/>
    <w:rsid w:val="00EF2BDE"/>
    <w:rsid w:val="00EF3432"/>
    <w:rsid w:val="00EF6798"/>
    <w:rsid w:val="00F04503"/>
    <w:rsid w:val="00F06DC6"/>
    <w:rsid w:val="00F1010F"/>
    <w:rsid w:val="00F13D71"/>
    <w:rsid w:val="00F14A90"/>
    <w:rsid w:val="00F16AE1"/>
    <w:rsid w:val="00F17D50"/>
    <w:rsid w:val="00F256B0"/>
    <w:rsid w:val="00F313B1"/>
    <w:rsid w:val="00F40016"/>
    <w:rsid w:val="00F4054A"/>
    <w:rsid w:val="00F4253F"/>
    <w:rsid w:val="00F426F8"/>
    <w:rsid w:val="00F42B01"/>
    <w:rsid w:val="00F43DCD"/>
    <w:rsid w:val="00F46379"/>
    <w:rsid w:val="00F55627"/>
    <w:rsid w:val="00F560BD"/>
    <w:rsid w:val="00F63922"/>
    <w:rsid w:val="00F702BF"/>
    <w:rsid w:val="00F723C3"/>
    <w:rsid w:val="00F738B8"/>
    <w:rsid w:val="00F7634D"/>
    <w:rsid w:val="00F76920"/>
    <w:rsid w:val="00F811F3"/>
    <w:rsid w:val="00F81793"/>
    <w:rsid w:val="00F82587"/>
    <w:rsid w:val="00F826F3"/>
    <w:rsid w:val="00F9051A"/>
    <w:rsid w:val="00F92F71"/>
    <w:rsid w:val="00F9398C"/>
    <w:rsid w:val="00FA1729"/>
    <w:rsid w:val="00FA3CCB"/>
    <w:rsid w:val="00FA3D03"/>
    <w:rsid w:val="00FA5014"/>
    <w:rsid w:val="00FB3C8F"/>
    <w:rsid w:val="00FB6CF9"/>
    <w:rsid w:val="00FC23B0"/>
    <w:rsid w:val="00FC59C5"/>
    <w:rsid w:val="00FC69A2"/>
    <w:rsid w:val="00FC7C7D"/>
    <w:rsid w:val="00FE7A19"/>
    <w:rsid w:val="00FE7C62"/>
    <w:rsid w:val="00FF27D9"/>
    <w:rsid w:val="00FF3931"/>
    <w:rsid w:val="00FF4BDA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21C0F"/>
  <w15:docId w15:val="{79E2EA6D-BACC-4FD2-8AE0-B20A72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D48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AE4D4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AE4D4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AE4D4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rsid w:val="00AE4D4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AE4D48"/>
    <w:pPr>
      <w:keepNext/>
      <w:outlineLvl w:val="4"/>
    </w:pPr>
    <w:rPr>
      <w:rFonts w:ascii="Times New Roman" w:hAnsi="Times New Roman" w:cs="Times New Roman"/>
      <w:b/>
      <w:bCs/>
      <w:snapToGrid w:val="0"/>
      <w:sz w:val="20"/>
      <w:szCs w:val="22"/>
    </w:rPr>
  </w:style>
  <w:style w:type="paragraph" w:styleId="Nagwek6">
    <w:name w:val="heading 6"/>
    <w:basedOn w:val="Normalny"/>
    <w:next w:val="Normalny"/>
    <w:qFormat/>
    <w:rsid w:val="00AE4D48"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4D4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rsid w:val="00AE4D4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AE4D48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rsid w:val="00AE4D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4D48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E4D48"/>
    <w:rPr>
      <w:sz w:val="20"/>
      <w:szCs w:val="20"/>
    </w:rPr>
  </w:style>
  <w:style w:type="character" w:styleId="Odwoanieprzypisukocowego">
    <w:name w:val="endnote reference"/>
    <w:semiHidden/>
    <w:rsid w:val="00AE4D48"/>
    <w:rPr>
      <w:vertAlign w:val="superscript"/>
    </w:rPr>
  </w:style>
  <w:style w:type="paragraph" w:styleId="Tekstpodstawowywcity">
    <w:name w:val="Body Text Indent"/>
    <w:basedOn w:val="Normalny"/>
    <w:rsid w:val="00AE4D4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rsid w:val="00AE4D4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sid w:val="00AE4D4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4D48"/>
    <w:rPr>
      <w:sz w:val="20"/>
      <w:szCs w:val="20"/>
    </w:rPr>
  </w:style>
  <w:style w:type="character" w:styleId="Odwoanieprzypisudolnego">
    <w:name w:val="footnote reference"/>
    <w:semiHidden/>
    <w:rsid w:val="00AE4D48"/>
    <w:rPr>
      <w:vertAlign w:val="superscript"/>
    </w:rPr>
  </w:style>
  <w:style w:type="paragraph" w:styleId="Tekstpodstawowy2">
    <w:name w:val="Body Text 2"/>
    <w:basedOn w:val="Normalny"/>
    <w:rsid w:val="00AE4D4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character" w:styleId="Numerstrony">
    <w:name w:val="page number"/>
    <w:basedOn w:val="Domylnaczcionkaakapitu"/>
    <w:rsid w:val="00AE4D48"/>
  </w:style>
  <w:style w:type="paragraph" w:customStyle="1" w:styleId="ust">
    <w:name w:val="ust"/>
    <w:rsid w:val="00AE4D48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opkaZnak">
    <w:name w:val="Stopka Znak"/>
    <w:rsid w:val="00AE4D48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98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4D6A"/>
    <w:rPr>
      <w:rFonts w:cs="Times New Roman"/>
      <w:color w:val="0000FF"/>
      <w:u w:val="none"/>
      <w:effect w:val="none"/>
    </w:rPr>
  </w:style>
  <w:style w:type="paragraph" w:customStyle="1" w:styleId="WW-Tekstpodstawowy2">
    <w:name w:val="WW-Tekst podstawowy 2"/>
    <w:basedOn w:val="Normalny"/>
    <w:rsid w:val="00FB6CF9"/>
    <w:pPr>
      <w:suppressAutoHyphens/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Normalny"/>
    <w:rsid w:val="00141BE0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character" w:styleId="Odwoaniedokomentarza">
    <w:name w:val="annotation reference"/>
    <w:rsid w:val="00AE1E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1E77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AE1E7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E1E77"/>
    <w:rPr>
      <w:b/>
      <w:bCs/>
    </w:rPr>
  </w:style>
  <w:style w:type="character" w:customStyle="1" w:styleId="TematkomentarzaZnak">
    <w:name w:val="Temat komentarza Znak"/>
    <w:link w:val="Tematkomentarza"/>
    <w:rsid w:val="00AE1E7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68457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D2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locked/>
    <w:rsid w:val="00425783"/>
    <w:rPr>
      <w:b/>
      <w:bCs/>
      <w:sz w:val="16"/>
      <w:szCs w:val="16"/>
    </w:rPr>
  </w:style>
  <w:style w:type="numbering" w:customStyle="1" w:styleId="WW8Num1">
    <w:name w:val="WW8Num1"/>
    <w:basedOn w:val="Bezlisty"/>
    <w:rsid w:val="00055CFC"/>
    <w:pPr>
      <w:numPr>
        <w:numId w:val="40"/>
      </w:numPr>
    </w:pPr>
  </w:style>
  <w:style w:type="paragraph" w:styleId="Poprawka">
    <w:name w:val="Revision"/>
    <w:hidden/>
    <w:uiPriority w:val="99"/>
    <w:semiHidden/>
    <w:rsid w:val="00B8651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08593d9bf7433dd6ed71b57a148a8cc0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ef2a67d0340fe0a754b6ad733bf177f7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ileplik_x00f3_w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4916B-1FBE-4A93-881E-02A7E4F5D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95BA7-8681-4648-8861-D0402C38FD8A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56FFE68C-DB2A-4074-A5FC-625453D64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34F0-B4D4-4DC8-BC89-6530DD3A5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849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Weber Piotr</cp:lastModifiedBy>
  <cp:revision>9</cp:revision>
  <cp:lastPrinted>2024-04-25T07:02:00Z</cp:lastPrinted>
  <dcterms:created xsi:type="dcterms:W3CDTF">2024-05-21T11:27:00Z</dcterms:created>
  <dcterms:modified xsi:type="dcterms:W3CDTF">2025-11-14T12:04:00Z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0x01010071215AB14638FF4F90A4EEE6C3B10DF6</vt:lpwstr>
  </property>
</Properties>
</file>