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D05D1" w14:textId="531560CF" w:rsidR="001741B7" w:rsidRPr="003E688C" w:rsidRDefault="003E688C" w:rsidP="002A664A">
      <w:pPr>
        <w:spacing w:after="200"/>
        <w:ind w:left="-87" w:right="-526" w:firstLine="0"/>
        <w:jc w:val="left"/>
        <w:rPr>
          <w:sz w:val="24"/>
        </w:rPr>
      </w:pPr>
      <w:r w:rsidRPr="003E688C">
        <w:rPr>
          <w:noProof/>
          <w:sz w:val="24"/>
        </w:rPr>
        <w:drawing>
          <wp:inline distT="0" distB="0" distL="0" distR="0" wp14:anchorId="271141ED" wp14:editId="5C1AFA56">
            <wp:extent cx="5210175" cy="868363"/>
            <wp:effectExtent l="0" t="0" r="0" b="8255"/>
            <wp:docPr id="1783566712" name="Obraz 1783566712" descr="Obraz zawierający tekst, Czcionk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697245" name="Obraz 967697245" descr="Obraz zawierający tekst, Czcionka, zrzut ekranu&#10;&#10;Opis wygenerowany automatyczni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267" cy="87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3AA24" w14:textId="625A81AD" w:rsidR="001741B7" w:rsidRPr="003E688C" w:rsidRDefault="001741B7" w:rsidP="00D165D2">
      <w:pPr>
        <w:spacing w:after="46" w:line="276" w:lineRule="auto"/>
        <w:ind w:left="427" w:right="0" w:firstLine="0"/>
        <w:jc w:val="left"/>
        <w:rPr>
          <w:sz w:val="24"/>
        </w:rPr>
      </w:pPr>
    </w:p>
    <w:p w14:paraId="69A2F108" w14:textId="175CBC4D" w:rsidR="001741B7" w:rsidRPr="003E688C" w:rsidRDefault="00783C82" w:rsidP="00D165D2">
      <w:pPr>
        <w:spacing w:after="46" w:line="276" w:lineRule="auto"/>
        <w:ind w:left="0" w:right="0" w:firstLine="0"/>
        <w:jc w:val="left"/>
        <w:rPr>
          <w:color w:val="FF0000"/>
          <w:sz w:val="24"/>
        </w:rPr>
      </w:pPr>
      <w:r w:rsidRPr="003E688C">
        <w:rPr>
          <w:color w:val="FF0000"/>
          <w:sz w:val="24"/>
        </w:rPr>
        <w:t xml:space="preserve">Niniejsze zapytanie nie stanowi oferty w rozumieniu art. 66 ustawy Kodeks </w:t>
      </w:r>
      <w:r w:rsidR="003E688C" w:rsidRPr="003E688C">
        <w:rPr>
          <w:color w:val="FF0000"/>
          <w:sz w:val="24"/>
        </w:rPr>
        <w:t>cywilny, jak</w:t>
      </w:r>
      <w:r w:rsidRPr="003E688C">
        <w:rPr>
          <w:color w:val="FF0000"/>
          <w:sz w:val="24"/>
        </w:rPr>
        <w:t xml:space="preserve"> również nie jest ogłoszeniem o zamówieniu w rozumieniu ustawy Prawo zamówień publicznych i w żadnym razie nie stanowi wszczęcia jakiegokolwiek postępowania. </w:t>
      </w:r>
    </w:p>
    <w:p w14:paraId="2B05A476" w14:textId="77777777" w:rsidR="001741B7" w:rsidRPr="003E688C" w:rsidRDefault="00783C82" w:rsidP="00D165D2">
      <w:pPr>
        <w:spacing w:after="21" w:line="276" w:lineRule="auto"/>
        <w:ind w:left="0" w:right="0" w:firstLine="0"/>
        <w:jc w:val="left"/>
        <w:rPr>
          <w:sz w:val="24"/>
        </w:rPr>
      </w:pPr>
      <w:r w:rsidRPr="003E688C">
        <w:rPr>
          <w:b/>
          <w:sz w:val="24"/>
        </w:rPr>
        <w:t xml:space="preserve"> </w:t>
      </w:r>
    </w:p>
    <w:p w14:paraId="49926D34" w14:textId="0207542F" w:rsidR="001741B7" w:rsidRPr="003E688C" w:rsidRDefault="00783C82" w:rsidP="00D165D2">
      <w:pPr>
        <w:pStyle w:val="Nagwek2"/>
        <w:spacing w:line="276" w:lineRule="auto"/>
        <w:rPr>
          <w:sz w:val="28"/>
          <w:szCs w:val="28"/>
          <w:u w:val="none"/>
        </w:rPr>
      </w:pPr>
      <w:r w:rsidRPr="003E688C">
        <w:rPr>
          <w:sz w:val="28"/>
          <w:szCs w:val="28"/>
          <w:u w:val="none"/>
        </w:rPr>
        <w:t xml:space="preserve">Opis Przedmiotu Zamówienia – szacowanie </w:t>
      </w:r>
      <w:r w:rsidR="0024142F" w:rsidRPr="003E688C">
        <w:rPr>
          <w:sz w:val="28"/>
          <w:szCs w:val="28"/>
          <w:u w:val="none"/>
        </w:rPr>
        <w:t>wartości na</w:t>
      </w:r>
      <w:r w:rsidRPr="003E688C">
        <w:rPr>
          <w:sz w:val="28"/>
          <w:szCs w:val="28"/>
          <w:u w:val="none"/>
        </w:rPr>
        <w:t xml:space="preserve"> projekt, opracowanie</w:t>
      </w:r>
      <w:r w:rsidR="003E688C" w:rsidRPr="003E688C">
        <w:rPr>
          <w:sz w:val="28"/>
          <w:szCs w:val="28"/>
          <w:u w:val="none"/>
        </w:rPr>
        <w:t xml:space="preserve"> </w:t>
      </w:r>
      <w:r w:rsidRPr="003E688C">
        <w:rPr>
          <w:sz w:val="28"/>
          <w:szCs w:val="28"/>
          <w:u w:val="none"/>
        </w:rPr>
        <w:t xml:space="preserve">graficzne, przygotowanie do druku oraz produkcję gry edukacyjnej pod roboczą nazwą </w:t>
      </w:r>
      <w:r w:rsidR="00881334" w:rsidRPr="00881334">
        <w:rPr>
          <w:sz w:val="28"/>
          <w:szCs w:val="28"/>
          <w:u w:val="none"/>
        </w:rPr>
        <w:t>„</w:t>
      </w:r>
      <w:proofErr w:type="spellStart"/>
      <w:r w:rsidR="00881334" w:rsidRPr="00881334">
        <w:rPr>
          <w:sz w:val="28"/>
          <w:szCs w:val="28"/>
          <w:u w:val="none"/>
        </w:rPr>
        <w:t>FErPlay</w:t>
      </w:r>
      <w:proofErr w:type="spellEnd"/>
      <w:r w:rsidR="00881334" w:rsidRPr="00881334">
        <w:rPr>
          <w:sz w:val="28"/>
          <w:szCs w:val="28"/>
          <w:u w:val="none"/>
        </w:rPr>
        <w:t>”</w:t>
      </w:r>
      <w:r w:rsidRPr="003E688C">
        <w:rPr>
          <w:sz w:val="28"/>
          <w:szCs w:val="28"/>
          <w:u w:val="none"/>
        </w:rPr>
        <w:t xml:space="preserve"> </w:t>
      </w:r>
      <w:r w:rsidR="00881334" w:rsidRPr="00881334">
        <w:rPr>
          <w:sz w:val="28"/>
          <w:szCs w:val="28"/>
          <w:u w:val="none"/>
        </w:rPr>
        <w:t>dotyczącej Funduszy Europejskich dla Mazowsza 2021-2027</w:t>
      </w:r>
      <w:r w:rsidRPr="003E688C">
        <w:rPr>
          <w:sz w:val="28"/>
          <w:szCs w:val="28"/>
          <w:u w:val="none"/>
        </w:rPr>
        <w:t xml:space="preserve">.   </w:t>
      </w:r>
    </w:p>
    <w:p w14:paraId="11744154" w14:textId="77777777" w:rsidR="001741B7" w:rsidRPr="003E688C" w:rsidRDefault="00783C82" w:rsidP="00D165D2">
      <w:pPr>
        <w:spacing w:after="117" w:line="276" w:lineRule="auto"/>
        <w:ind w:left="0" w:right="0" w:firstLine="0"/>
        <w:jc w:val="left"/>
        <w:rPr>
          <w:sz w:val="24"/>
        </w:rPr>
      </w:pPr>
      <w:r w:rsidRPr="003E688C">
        <w:rPr>
          <w:b/>
          <w:sz w:val="24"/>
        </w:rPr>
        <w:t xml:space="preserve"> </w:t>
      </w:r>
    </w:p>
    <w:p w14:paraId="33FAFA66" w14:textId="124E37AC" w:rsidR="001741B7" w:rsidRPr="003E688C" w:rsidRDefault="00783C82" w:rsidP="00D165D2">
      <w:pPr>
        <w:pStyle w:val="Nagwek2"/>
        <w:spacing w:line="276" w:lineRule="auto"/>
        <w:rPr>
          <w:sz w:val="28"/>
          <w:szCs w:val="28"/>
          <w:u w:val="none"/>
        </w:rPr>
      </w:pPr>
      <w:r w:rsidRPr="003E688C">
        <w:rPr>
          <w:sz w:val="28"/>
          <w:szCs w:val="28"/>
          <w:u w:val="none"/>
        </w:rPr>
        <w:t>I.</w:t>
      </w:r>
      <w:r w:rsidRPr="003E688C">
        <w:rPr>
          <w:rFonts w:eastAsia="Arial"/>
          <w:sz w:val="28"/>
          <w:szCs w:val="28"/>
          <w:u w:val="none"/>
        </w:rPr>
        <w:t xml:space="preserve"> </w:t>
      </w:r>
      <w:r w:rsidR="00803B19">
        <w:rPr>
          <w:sz w:val="28"/>
          <w:szCs w:val="28"/>
          <w:u w:val="none"/>
        </w:rPr>
        <w:t>Przedmiot Z</w:t>
      </w:r>
      <w:r w:rsidR="00B84ED5">
        <w:rPr>
          <w:sz w:val="28"/>
          <w:szCs w:val="28"/>
          <w:u w:val="none"/>
        </w:rPr>
        <w:t>a</w:t>
      </w:r>
      <w:r w:rsidR="00803B19">
        <w:rPr>
          <w:sz w:val="28"/>
          <w:szCs w:val="28"/>
          <w:u w:val="none"/>
        </w:rPr>
        <w:t>mówienia</w:t>
      </w:r>
    </w:p>
    <w:p w14:paraId="3E64EE73" w14:textId="74CBFD76" w:rsidR="001741B7" w:rsidRDefault="00783C82" w:rsidP="00D165D2">
      <w:pPr>
        <w:spacing w:after="46" w:line="276" w:lineRule="auto"/>
        <w:ind w:right="0"/>
        <w:jc w:val="left"/>
        <w:rPr>
          <w:sz w:val="24"/>
        </w:rPr>
      </w:pPr>
      <w:r w:rsidRPr="003E688C">
        <w:rPr>
          <w:sz w:val="24"/>
        </w:rPr>
        <w:t>Przedmiotem szacowani</w:t>
      </w:r>
      <w:r w:rsidR="00881334">
        <w:rPr>
          <w:sz w:val="24"/>
        </w:rPr>
        <w:t>a</w:t>
      </w:r>
      <w:r w:rsidRPr="003E688C">
        <w:rPr>
          <w:sz w:val="24"/>
        </w:rPr>
        <w:t xml:space="preserve"> jest zaprojektowanie, opracowanie graficzne, przygotowanie do druku oraz produkcja gry edukacyjnej dotyczącej </w:t>
      </w:r>
      <w:r w:rsidR="00797AF2">
        <w:rPr>
          <w:sz w:val="24"/>
        </w:rPr>
        <w:t>Funduszy Europejskich dla Mazowsza 2021-2027</w:t>
      </w:r>
      <w:r w:rsidRPr="003E688C">
        <w:rPr>
          <w:sz w:val="24"/>
        </w:rPr>
        <w:t xml:space="preserve">. </w:t>
      </w:r>
    </w:p>
    <w:p w14:paraId="050A8324" w14:textId="219EB4FB" w:rsidR="001451BA" w:rsidRPr="001451BA" w:rsidRDefault="001451BA" w:rsidP="00D165D2">
      <w:pPr>
        <w:pStyle w:val="Akapitzlist"/>
        <w:numPr>
          <w:ilvl w:val="0"/>
          <w:numId w:val="16"/>
        </w:numPr>
        <w:spacing w:after="146" w:line="276" w:lineRule="auto"/>
        <w:ind w:right="0"/>
        <w:jc w:val="left"/>
        <w:rPr>
          <w:bCs/>
          <w:sz w:val="24"/>
        </w:rPr>
      </w:pPr>
      <w:r w:rsidRPr="001451BA">
        <w:rPr>
          <w:bCs/>
          <w:sz w:val="24"/>
        </w:rPr>
        <w:t xml:space="preserve">Planowany nakład: wariant 1) 1.000 </w:t>
      </w:r>
      <w:proofErr w:type="spellStart"/>
      <w:r w:rsidRPr="001451BA">
        <w:rPr>
          <w:bCs/>
          <w:sz w:val="24"/>
        </w:rPr>
        <w:t>kmpl</w:t>
      </w:r>
      <w:proofErr w:type="spellEnd"/>
      <w:r w:rsidRPr="001451BA">
        <w:rPr>
          <w:bCs/>
          <w:sz w:val="24"/>
        </w:rPr>
        <w:t xml:space="preserve">., wariant 2) 2.000 </w:t>
      </w:r>
      <w:proofErr w:type="spellStart"/>
      <w:r w:rsidRPr="001451BA">
        <w:rPr>
          <w:bCs/>
          <w:sz w:val="24"/>
        </w:rPr>
        <w:t>kmpl</w:t>
      </w:r>
      <w:proofErr w:type="spellEnd"/>
      <w:proofErr w:type="gramStart"/>
      <w:r w:rsidRPr="001451BA">
        <w:rPr>
          <w:bCs/>
          <w:sz w:val="24"/>
        </w:rPr>
        <w:t>.</w:t>
      </w:r>
      <w:r w:rsidR="00051513">
        <w:rPr>
          <w:bCs/>
          <w:sz w:val="24"/>
        </w:rPr>
        <w:t>,</w:t>
      </w:r>
      <w:r w:rsidRPr="001451BA">
        <w:rPr>
          <w:bCs/>
          <w:sz w:val="24"/>
        </w:rPr>
        <w:t>wariant</w:t>
      </w:r>
      <w:proofErr w:type="gramEnd"/>
      <w:r w:rsidRPr="001451BA">
        <w:rPr>
          <w:bCs/>
          <w:sz w:val="24"/>
        </w:rPr>
        <w:t xml:space="preserve"> 3) 3.000 </w:t>
      </w:r>
      <w:proofErr w:type="spellStart"/>
      <w:r w:rsidRPr="001451BA">
        <w:rPr>
          <w:bCs/>
          <w:sz w:val="24"/>
        </w:rPr>
        <w:t>kmpl</w:t>
      </w:r>
      <w:proofErr w:type="spellEnd"/>
      <w:r w:rsidRPr="001451BA">
        <w:rPr>
          <w:bCs/>
          <w:sz w:val="24"/>
        </w:rPr>
        <w:t xml:space="preserve">. </w:t>
      </w:r>
    </w:p>
    <w:p w14:paraId="3137CC6C" w14:textId="4843FA30" w:rsidR="00881334" w:rsidRPr="00881334" w:rsidRDefault="00881334" w:rsidP="00D165D2">
      <w:pPr>
        <w:pStyle w:val="Akapitzlist"/>
        <w:numPr>
          <w:ilvl w:val="0"/>
          <w:numId w:val="16"/>
        </w:numPr>
        <w:spacing w:after="46" w:line="276" w:lineRule="auto"/>
        <w:ind w:right="0"/>
        <w:jc w:val="left"/>
        <w:rPr>
          <w:sz w:val="24"/>
        </w:rPr>
      </w:pPr>
      <w:r w:rsidRPr="00881334">
        <w:rPr>
          <w:sz w:val="24"/>
        </w:rPr>
        <w:t>Zamawiającym jest:</w:t>
      </w:r>
    </w:p>
    <w:p w14:paraId="44AA1C4F" w14:textId="77777777" w:rsidR="00881334" w:rsidRPr="00881334" w:rsidRDefault="00881334" w:rsidP="00D165D2">
      <w:pPr>
        <w:pStyle w:val="Akapitzlist"/>
        <w:spacing w:after="46" w:line="276" w:lineRule="auto"/>
        <w:ind w:right="0" w:firstLine="0"/>
        <w:jc w:val="left"/>
        <w:rPr>
          <w:sz w:val="24"/>
        </w:rPr>
      </w:pPr>
      <w:r w:rsidRPr="00881334">
        <w:rPr>
          <w:sz w:val="24"/>
        </w:rPr>
        <w:t>Mazowiecka Jednostka Wdrażania Programów Unijnych w Warszawie</w:t>
      </w:r>
    </w:p>
    <w:p w14:paraId="4D0CCAB4" w14:textId="77777777" w:rsidR="00881334" w:rsidRPr="00881334" w:rsidRDefault="00881334" w:rsidP="00D165D2">
      <w:pPr>
        <w:pStyle w:val="Akapitzlist"/>
        <w:spacing w:after="46" w:line="276" w:lineRule="auto"/>
        <w:ind w:right="0" w:firstLine="0"/>
        <w:jc w:val="left"/>
        <w:rPr>
          <w:sz w:val="24"/>
        </w:rPr>
      </w:pPr>
      <w:r w:rsidRPr="00881334">
        <w:rPr>
          <w:sz w:val="24"/>
        </w:rPr>
        <w:t>Inflancka 4, 00-189 Warszawa</w:t>
      </w:r>
    </w:p>
    <w:p w14:paraId="7EC94A95" w14:textId="77777777" w:rsidR="00881334" w:rsidRPr="00881334" w:rsidRDefault="00881334" w:rsidP="00D165D2">
      <w:pPr>
        <w:pStyle w:val="Akapitzlist"/>
        <w:spacing w:after="46" w:line="276" w:lineRule="auto"/>
        <w:ind w:right="0" w:firstLine="0"/>
        <w:jc w:val="left"/>
        <w:rPr>
          <w:sz w:val="24"/>
        </w:rPr>
      </w:pPr>
      <w:r w:rsidRPr="00881334">
        <w:rPr>
          <w:sz w:val="24"/>
        </w:rPr>
        <w:t>NIP: 1132669019, REGON: 140944971</w:t>
      </w:r>
    </w:p>
    <w:p w14:paraId="6694FAA2" w14:textId="7A62FC7D" w:rsidR="001741B7" w:rsidRPr="003E688C" w:rsidRDefault="001741B7" w:rsidP="00D165D2">
      <w:pPr>
        <w:spacing w:after="11" w:line="276" w:lineRule="auto"/>
        <w:ind w:left="0" w:right="0" w:firstLine="0"/>
        <w:jc w:val="left"/>
        <w:rPr>
          <w:sz w:val="24"/>
        </w:rPr>
      </w:pPr>
    </w:p>
    <w:p w14:paraId="49B7A00D" w14:textId="00BCA909" w:rsidR="00881334" w:rsidRDefault="00783C82" w:rsidP="00D165D2">
      <w:pPr>
        <w:pStyle w:val="Nagwek2"/>
        <w:spacing w:line="276" w:lineRule="auto"/>
        <w:rPr>
          <w:sz w:val="28"/>
          <w:szCs w:val="28"/>
          <w:u w:val="none"/>
        </w:rPr>
      </w:pPr>
      <w:r w:rsidRPr="003E688C">
        <w:rPr>
          <w:sz w:val="28"/>
          <w:szCs w:val="28"/>
          <w:u w:val="none"/>
        </w:rPr>
        <w:t xml:space="preserve">II. </w:t>
      </w:r>
      <w:r w:rsidR="00047969">
        <w:rPr>
          <w:sz w:val="28"/>
          <w:szCs w:val="28"/>
          <w:u w:val="none"/>
        </w:rPr>
        <w:t>Cele realizacji</w:t>
      </w:r>
      <w:r w:rsidR="00881334" w:rsidRPr="00881334">
        <w:rPr>
          <w:sz w:val="28"/>
          <w:szCs w:val="28"/>
          <w:u w:val="none"/>
        </w:rPr>
        <w:t xml:space="preserve"> </w:t>
      </w:r>
    </w:p>
    <w:p w14:paraId="715C81AF" w14:textId="5F6316E5" w:rsidR="00047969" w:rsidRDefault="00047969" w:rsidP="00D165D2">
      <w:pPr>
        <w:pStyle w:val="Akapitzlist"/>
        <w:numPr>
          <w:ilvl w:val="0"/>
          <w:numId w:val="2"/>
        </w:numPr>
        <w:spacing w:after="46" w:line="276" w:lineRule="auto"/>
        <w:ind w:right="0"/>
        <w:jc w:val="left"/>
        <w:rPr>
          <w:sz w:val="24"/>
        </w:rPr>
      </w:pPr>
      <w:r w:rsidRPr="00047969">
        <w:rPr>
          <w:sz w:val="24"/>
        </w:rPr>
        <w:t xml:space="preserve">edukacja w zakresie pozyskiwania środków z Funduszy Europejskich. </w:t>
      </w:r>
    </w:p>
    <w:p w14:paraId="08261A15" w14:textId="77777777" w:rsidR="00D165D2" w:rsidRPr="008307E9" w:rsidRDefault="00D165D2" w:rsidP="00D165D2">
      <w:pPr>
        <w:pStyle w:val="Akapitzlist"/>
        <w:spacing w:after="46" w:line="276" w:lineRule="auto"/>
        <w:ind w:left="427" w:right="0" w:firstLine="0"/>
        <w:jc w:val="left"/>
        <w:rPr>
          <w:sz w:val="24"/>
        </w:rPr>
      </w:pPr>
    </w:p>
    <w:p w14:paraId="56CFE143" w14:textId="01910CFB" w:rsidR="00047969" w:rsidRDefault="00047969" w:rsidP="00D165D2">
      <w:pPr>
        <w:pStyle w:val="Nagwek2"/>
        <w:spacing w:line="276" w:lineRule="auto"/>
        <w:rPr>
          <w:sz w:val="28"/>
          <w:szCs w:val="28"/>
          <w:u w:val="none"/>
        </w:rPr>
      </w:pPr>
      <w:r w:rsidRPr="00047969">
        <w:rPr>
          <w:sz w:val="28"/>
          <w:szCs w:val="28"/>
          <w:u w:val="none"/>
        </w:rPr>
        <w:t>III. Zakres i termin wykonania zamówieni</w:t>
      </w:r>
      <w:r>
        <w:rPr>
          <w:sz w:val="28"/>
          <w:szCs w:val="28"/>
          <w:u w:val="none"/>
        </w:rPr>
        <w:t>a</w:t>
      </w:r>
    </w:p>
    <w:p w14:paraId="3EA38146" w14:textId="77777777" w:rsidR="007F0E3F" w:rsidRDefault="00047969" w:rsidP="00D165D2">
      <w:pPr>
        <w:pStyle w:val="Akapitzlist"/>
        <w:numPr>
          <w:ilvl w:val="0"/>
          <w:numId w:val="18"/>
        </w:numPr>
        <w:spacing w:after="46" w:line="276" w:lineRule="auto"/>
        <w:ind w:right="0"/>
        <w:jc w:val="left"/>
        <w:rPr>
          <w:sz w:val="24"/>
        </w:rPr>
      </w:pPr>
      <w:r w:rsidRPr="00047969">
        <w:rPr>
          <w:sz w:val="24"/>
        </w:rPr>
        <w:t xml:space="preserve">Zakresem przedmiotu zamówienia jest zaprojektowanie, opracowanie graficzne, przygotowanie do druku oraz produkcja gry edukacyjnej dotyczącej Funduszy Europejskich dla Mazowsza 2021-2027. </w:t>
      </w:r>
    </w:p>
    <w:p w14:paraId="3A8F4890" w14:textId="0DDBA707" w:rsidR="007F0E3F" w:rsidRPr="007F0E3F" w:rsidRDefault="007F0E3F" w:rsidP="00D165D2">
      <w:pPr>
        <w:pStyle w:val="Akapitzlist"/>
        <w:numPr>
          <w:ilvl w:val="0"/>
          <w:numId w:val="18"/>
        </w:numPr>
        <w:spacing w:after="46" w:line="276" w:lineRule="auto"/>
        <w:ind w:right="0"/>
        <w:jc w:val="left"/>
        <w:rPr>
          <w:sz w:val="24"/>
        </w:rPr>
      </w:pPr>
      <w:r w:rsidRPr="007F0E3F">
        <w:rPr>
          <w:sz w:val="24"/>
        </w:rPr>
        <w:t xml:space="preserve">Kompletna gra będzie się składała się z następujących elementów: </w:t>
      </w:r>
    </w:p>
    <w:p w14:paraId="66D0839F" w14:textId="77777777" w:rsidR="007F0E3F" w:rsidRDefault="007F0E3F" w:rsidP="00D165D2">
      <w:pPr>
        <w:pStyle w:val="Akapitzlist"/>
        <w:numPr>
          <w:ilvl w:val="0"/>
          <w:numId w:val="17"/>
        </w:numPr>
        <w:spacing w:after="46" w:line="276" w:lineRule="auto"/>
        <w:ind w:right="0"/>
        <w:jc w:val="left"/>
      </w:pPr>
      <w:r w:rsidRPr="007F0E3F">
        <w:t xml:space="preserve">1 pudełko na grę, </w:t>
      </w:r>
    </w:p>
    <w:p w14:paraId="2B551E5F" w14:textId="77777777" w:rsidR="007F0E3F" w:rsidRPr="007F0E3F" w:rsidRDefault="007F0E3F" w:rsidP="00D165D2">
      <w:pPr>
        <w:pStyle w:val="Akapitzlist"/>
        <w:numPr>
          <w:ilvl w:val="0"/>
          <w:numId w:val="17"/>
        </w:numPr>
        <w:spacing w:after="46" w:line="276" w:lineRule="auto"/>
        <w:ind w:right="0"/>
        <w:jc w:val="left"/>
      </w:pPr>
      <w:r w:rsidRPr="007F0E3F">
        <w:rPr>
          <w:sz w:val="24"/>
        </w:rPr>
        <w:t xml:space="preserve">1 wytłoczka (insert) umieszczona wewnątrz pudełka do przechowywania w uporządkowany sposób elementów gry, </w:t>
      </w:r>
    </w:p>
    <w:p w14:paraId="331FA808" w14:textId="55625C66" w:rsidR="007F0E3F" w:rsidRPr="007F0E3F" w:rsidRDefault="007F0E3F" w:rsidP="00D165D2">
      <w:pPr>
        <w:pStyle w:val="Akapitzlist"/>
        <w:numPr>
          <w:ilvl w:val="0"/>
          <w:numId w:val="17"/>
        </w:numPr>
        <w:spacing w:after="46" w:line="276" w:lineRule="auto"/>
        <w:ind w:right="0"/>
        <w:jc w:val="left"/>
      </w:pPr>
      <w:r>
        <w:rPr>
          <w:sz w:val="24"/>
        </w:rPr>
        <w:lastRenderedPageBreak/>
        <w:t xml:space="preserve">72 </w:t>
      </w:r>
      <w:r w:rsidRPr="007F0E3F">
        <w:rPr>
          <w:sz w:val="24"/>
        </w:rPr>
        <w:t>karty ze zdjęciami projektów</w:t>
      </w:r>
      <w:r w:rsidR="00B84ED5">
        <w:rPr>
          <w:sz w:val="24"/>
        </w:rPr>
        <w:t xml:space="preserve"> zrealizowanych z wykorzystaniem środków pochodzących z Funduszy Europejskich</w:t>
      </w:r>
      <w:r w:rsidRPr="007F0E3F">
        <w:rPr>
          <w:sz w:val="24"/>
        </w:rPr>
        <w:t xml:space="preserve">, </w:t>
      </w:r>
    </w:p>
    <w:p w14:paraId="7653365A" w14:textId="77777777" w:rsidR="007F0E3F" w:rsidRPr="007F0E3F" w:rsidRDefault="007F0E3F" w:rsidP="00D165D2">
      <w:pPr>
        <w:pStyle w:val="Akapitzlist"/>
        <w:numPr>
          <w:ilvl w:val="0"/>
          <w:numId w:val="17"/>
        </w:numPr>
        <w:spacing w:after="46" w:line="276" w:lineRule="auto"/>
        <w:ind w:right="0"/>
        <w:jc w:val="left"/>
      </w:pPr>
      <w:r w:rsidRPr="007F0E3F">
        <w:rPr>
          <w:sz w:val="24"/>
        </w:rPr>
        <w:t xml:space="preserve">6 pionków do gry, </w:t>
      </w:r>
    </w:p>
    <w:p w14:paraId="320243FA" w14:textId="77777777" w:rsidR="007F0E3F" w:rsidRPr="007F0E3F" w:rsidRDefault="007F0E3F" w:rsidP="00D165D2">
      <w:pPr>
        <w:pStyle w:val="Akapitzlist"/>
        <w:numPr>
          <w:ilvl w:val="0"/>
          <w:numId w:val="17"/>
        </w:numPr>
        <w:spacing w:after="46" w:line="276" w:lineRule="auto"/>
        <w:ind w:right="0"/>
        <w:jc w:val="left"/>
      </w:pPr>
      <w:r w:rsidRPr="007F0E3F">
        <w:rPr>
          <w:sz w:val="24"/>
        </w:rPr>
        <w:t xml:space="preserve">1 plansza do gry, </w:t>
      </w:r>
    </w:p>
    <w:p w14:paraId="3E7EC0D1" w14:textId="77777777" w:rsidR="007F0E3F" w:rsidRPr="007F0E3F" w:rsidRDefault="007F0E3F" w:rsidP="00D165D2">
      <w:pPr>
        <w:pStyle w:val="Akapitzlist"/>
        <w:numPr>
          <w:ilvl w:val="0"/>
          <w:numId w:val="17"/>
        </w:numPr>
        <w:spacing w:after="46" w:line="276" w:lineRule="auto"/>
        <w:ind w:right="0"/>
        <w:jc w:val="left"/>
      </w:pPr>
      <w:r w:rsidRPr="007F0E3F">
        <w:rPr>
          <w:sz w:val="24"/>
        </w:rPr>
        <w:t xml:space="preserve">1 instrukcja do gry, </w:t>
      </w:r>
    </w:p>
    <w:p w14:paraId="19E49E32" w14:textId="64EB10F8" w:rsidR="007F0E3F" w:rsidRPr="007F0E3F" w:rsidRDefault="007F0E3F" w:rsidP="00D165D2">
      <w:pPr>
        <w:pStyle w:val="Akapitzlist"/>
        <w:numPr>
          <w:ilvl w:val="0"/>
          <w:numId w:val="17"/>
        </w:numPr>
        <w:spacing w:after="46" w:line="276" w:lineRule="auto"/>
        <w:ind w:right="0"/>
        <w:jc w:val="left"/>
      </w:pPr>
      <w:r w:rsidRPr="007F0E3F">
        <w:rPr>
          <w:sz w:val="24"/>
        </w:rPr>
        <w:t>1 kostka do gry K6</w:t>
      </w:r>
      <w:r w:rsidR="00B84ED5">
        <w:rPr>
          <w:sz w:val="24"/>
        </w:rPr>
        <w:t>.</w:t>
      </w:r>
    </w:p>
    <w:p w14:paraId="59C74204" w14:textId="753379EC" w:rsidR="007F0E3F" w:rsidRPr="007F0E3F" w:rsidRDefault="007F0E3F" w:rsidP="00D165D2">
      <w:pPr>
        <w:spacing w:before="120" w:line="276" w:lineRule="auto"/>
        <w:ind w:left="437" w:right="0"/>
        <w:jc w:val="left"/>
        <w:rPr>
          <w:sz w:val="24"/>
        </w:rPr>
      </w:pPr>
      <w:r w:rsidRPr="003E688C">
        <w:rPr>
          <w:sz w:val="24"/>
        </w:rPr>
        <w:t xml:space="preserve">Powyższe elementy składają się na jedną grę. </w:t>
      </w:r>
    </w:p>
    <w:p w14:paraId="19AD4048" w14:textId="4F040DBC" w:rsidR="00047969" w:rsidRPr="00D165D2" w:rsidRDefault="00047969" w:rsidP="00D165D2">
      <w:pPr>
        <w:pStyle w:val="Akapitzlist"/>
        <w:numPr>
          <w:ilvl w:val="0"/>
          <w:numId w:val="18"/>
        </w:numPr>
        <w:spacing w:before="120" w:after="46" w:line="276" w:lineRule="auto"/>
        <w:ind w:right="0"/>
        <w:jc w:val="left"/>
        <w:rPr>
          <w:sz w:val="24"/>
        </w:rPr>
      </w:pPr>
      <w:r w:rsidRPr="00D165D2">
        <w:rPr>
          <w:sz w:val="24"/>
        </w:rPr>
        <w:t xml:space="preserve">Po zawarciu Umowy Zamawiający w ciągu 5 dni </w:t>
      </w:r>
      <w:r w:rsidR="00047B1E">
        <w:rPr>
          <w:sz w:val="24"/>
        </w:rPr>
        <w:t xml:space="preserve">roboczych </w:t>
      </w:r>
      <w:r w:rsidRPr="00D165D2">
        <w:rPr>
          <w:sz w:val="24"/>
        </w:rPr>
        <w:t xml:space="preserve">przekaże Wykonawcy pliki robocze z projektami </w:t>
      </w:r>
      <w:r w:rsidR="0010147A" w:rsidRPr="00D165D2">
        <w:rPr>
          <w:sz w:val="24"/>
        </w:rPr>
        <w:t>elementów gry</w:t>
      </w:r>
      <w:r w:rsidRPr="00D165D2">
        <w:rPr>
          <w:sz w:val="24"/>
        </w:rPr>
        <w:t xml:space="preserve"> niezbędnymi do realizacji zamówienia. Zadaniem Wykonawcy będzie m.in.: dostosowanie plików roboczych do wymiarów/ formatów/ kształtów i standardów produkcyjnych, w </w:t>
      </w:r>
      <w:proofErr w:type="gramStart"/>
      <w:r w:rsidRPr="00D165D2">
        <w:rPr>
          <w:sz w:val="24"/>
        </w:rPr>
        <w:t>tym</w:t>
      </w:r>
      <w:proofErr w:type="gramEnd"/>
      <w:r w:rsidRPr="00D165D2">
        <w:rPr>
          <w:sz w:val="24"/>
        </w:rPr>
        <w:t xml:space="preserve"> jeśli zajdzie taka potrzeba zwiększenie lub zmniejszenie rozmiaru pliku np. zdjęcia, dokonanie stosownych edycji (np. zmiana czcionek, korekcja grafik/zdjęć, korekcja tła), korekt, przygotowanie materiałów do akceptacji Zamawiającego a następnie do druku. </w:t>
      </w:r>
    </w:p>
    <w:p w14:paraId="5F8AB69A" w14:textId="77777777" w:rsidR="00493221" w:rsidRDefault="00493221" w:rsidP="00D165D2">
      <w:pPr>
        <w:pStyle w:val="Akapitzlist"/>
        <w:spacing w:before="120" w:after="46" w:line="276" w:lineRule="auto"/>
        <w:ind w:right="0" w:firstLine="0"/>
        <w:jc w:val="left"/>
        <w:rPr>
          <w:sz w:val="24"/>
        </w:rPr>
      </w:pPr>
    </w:p>
    <w:p w14:paraId="6611F91E" w14:textId="290E039C" w:rsidR="00047969" w:rsidRDefault="00047969" w:rsidP="00D165D2">
      <w:pPr>
        <w:pStyle w:val="Akapitzlist"/>
        <w:spacing w:before="120" w:after="46" w:line="276" w:lineRule="auto"/>
        <w:ind w:right="0" w:firstLine="0"/>
        <w:jc w:val="left"/>
        <w:rPr>
          <w:sz w:val="24"/>
        </w:rPr>
      </w:pPr>
      <w:r w:rsidRPr="00047969">
        <w:rPr>
          <w:b/>
          <w:bCs/>
          <w:sz w:val="24"/>
        </w:rPr>
        <w:t>Uwaga 1.:</w:t>
      </w:r>
      <w:r w:rsidRPr="00047969">
        <w:rPr>
          <w:sz w:val="24"/>
        </w:rPr>
        <w:t xml:space="preserve"> Wykonawca musi wziąć pod uwagę, że pliki robocze, które przekaże Zamawiający będą opracowane w formatach .</w:t>
      </w:r>
      <w:proofErr w:type="spellStart"/>
      <w:r w:rsidRPr="00047969">
        <w:rPr>
          <w:sz w:val="24"/>
        </w:rPr>
        <w:t>ai</w:t>
      </w:r>
      <w:proofErr w:type="spellEnd"/>
      <w:r w:rsidRPr="00047969">
        <w:rPr>
          <w:sz w:val="24"/>
        </w:rPr>
        <w:t xml:space="preserve"> (Adobe ilustrator) oraz .pdf (Adobe </w:t>
      </w:r>
      <w:proofErr w:type="spellStart"/>
      <w:r w:rsidRPr="00047969">
        <w:rPr>
          <w:sz w:val="24"/>
        </w:rPr>
        <w:t>Acrobat</w:t>
      </w:r>
      <w:proofErr w:type="spellEnd"/>
      <w:r w:rsidRPr="00047969">
        <w:rPr>
          <w:sz w:val="24"/>
        </w:rPr>
        <w:t>) (Zamawiający nie dysponuje innymi plikami/ innymi wersjami. Wszystkie prace związane z opracowaniem docelowych projektów muszą być realizowane w terminach wskazanych w Opisie Przedmiotu Zamówienia (OPZ) oraz Umowie.</w:t>
      </w:r>
    </w:p>
    <w:p w14:paraId="05928E54" w14:textId="77777777" w:rsidR="00493221" w:rsidRDefault="00493221" w:rsidP="00D165D2">
      <w:pPr>
        <w:pStyle w:val="Akapitzlist"/>
        <w:spacing w:before="120" w:after="46" w:line="276" w:lineRule="auto"/>
        <w:ind w:right="0" w:firstLine="0"/>
        <w:jc w:val="left"/>
        <w:rPr>
          <w:sz w:val="24"/>
        </w:rPr>
      </w:pPr>
    </w:p>
    <w:p w14:paraId="409120E1" w14:textId="4DFCFA8E" w:rsidR="00047969" w:rsidRDefault="00047969" w:rsidP="00D165D2">
      <w:pPr>
        <w:pStyle w:val="Akapitzlist"/>
        <w:numPr>
          <w:ilvl w:val="0"/>
          <w:numId w:val="18"/>
        </w:numPr>
        <w:spacing w:before="120" w:after="46" w:line="276" w:lineRule="auto"/>
        <w:ind w:left="714" w:right="0" w:hanging="357"/>
        <w:jc w:val="left"/>
        <w:rPr>
          <w:sz w:val="24"/>
        </w:rPr>
      </w:pPr>
      <w:r w:rsidRPr="00047969">
        <w:rPr>
          <w:sz w:val="24"/>
        </w:rPr>
        <w:t xml:space="preserve">Wykonawca, maksymalnie w ciągu 10 dni roboczych </w:t>
      </w:r>
      <w:r w:rsidR="00C858D2" w:rsidRPr="00D165D2">
        <w:rPr>
          <w:sz w:val="24"/>
        </w:rPr>
        <w:t>(dni od poniedziałku do piątku, z wyłączeniem dni ustawowo wolnych od pracy w Rzeczypospolitej Polskiej)</w:t>
      </w:r>
      <w:r w:rsidR="00C858D2" w:rsidRPr="00047969">
        <w:rPr>
          <w:sz w:val="24"/>
        </w:rPr>
        <w:t xml:space="preserve"> </w:t>
      </w:r>
      <w:r w:rsidRPr="00047969">
        <w:rPr>
          <w:sz w:val="24"/>
        </w:rPr>
        <w:t xml:space="preserve">od przekazania plików roboczych z projektami, przygotuje i przedstawi/przekaże do opinii i ewentualnej akceptacji Zamawiającego przeformatowane projekty wszystkich </w:t>
      </w:r>
      <w:r>
        <w:rPr>
          <w:sz w:val="24"/>
        </w:rPr>
        <w:t>elementów gry, insertu</w:t>
      </w:r>
      <w:r w:rsidRPr="00047969">
        <w:rPr>
          <w:sz w:val="24"/>
        </w:rPr>
        <w:t xml:space="preserve"> oraz pudeł</w:t>
      </w:r>
      <w:r>
        <w:rPr>
          <w:sz w:val="24"/>
        </w:rPr>
        <w:t>ka</w:t>
      </w:r>
      <w:r w:rsidRPr="00047969">
        <w:rPr>
          <w:sz w:val="24"/>
        </w:rPr>
        <w:t>. Projekty mogą być przekazywane Zamawiającemu sukcesywnie</w:t>
      </w:r>
      <w:r>
        <w:rPr>
          <w:sz w:val="24"/>
        </w:rPr>
        <w:t>.</w:t>
      </w:r>
    </w:p>
    <w:p w14:paraId="1CBA4DE0" w14:textId="3D2B21C2" w:rsidR="00047969" w:rsidRDefault="00047969" w:rsidP="00D165D2">
      <w:pPr>
        <w:pStyle w:val="Akapitzlist"/>
        <w:numPr>
          <w:ilvl w:val="0"/>
          <w:numId w:val="18"/>
        </w:numPr>
        <w:spacing w:before="120" w:after="46" w:line="276" w:lineRule="auto"/>
        <w:ind w:left="714" w:right="0" w:hanging="357"/>
        <w:jc w:val="left"/>
        <w:rPr>
          <w:sz w:val="24"/>
        </w:rPr>
      </w:pPr>
      <w:proofErr w:type="gramStart"/>
      <w:r w:rsidRPr="00047969">
        <w:rPr>
          <w:sz w:val="24"/>
        </w:rPr>
        <w:t>Finalne</w:t>
      </w:r>
      <w:proofErr w:type="gramEnd"/>
      <w:r>
        <w:rPr>
          <w:sz w:val="24"/>
        </w:rPr>
        <w:t xml:space="preserve"> projekty</w:t>
      </w:r>
      <w:r w:rsidRPr="00047969">
        <w:rPr>
          <w:sz w:val="24"/>
        </w:rPr>
        <w:t xml:space="preserve"> wszystkich </w:t>
      </w:r>
      <w:r>
        <w:rPr>
          <w:sz w:val="24"/>
        </w:rPr>
        <w:t>elementów gry, insertu</w:t>
      </w:r>
      <w:r w:rsidRPr="00047969">
        <w:rPr>
          <w:sz w:val="24"/>
        </w:rPr>
        <w:t xml:space="preserve"> oraz pudeł</w:t>
      </w:r>
      <w:r>
        <w:rPr>
          <w:sz w:val="24"/>
        </w:rPr>
        <w:t>ka</w:t>
      </w:r>
      <w:r w:rsidRPr="00047969">
        <w:t xml:space="preserve"> </w:t>
      </w:r>
      <w:r w:rsidRPr="00047969">
        <w:rPr>
          <w:sz w:val="24"/>
        </w:rPr>
        <w:t xml:space="preserve">muszą uzyskać akceptację Zamawiającego, która będzie warunkiem do rozpoczęcia produkcji. W tym celu, Wykonawca wykona po 2 komplety </w:t>
      </w:r>
      <w:proofErr w:type="spellStart"/>
      <w:r w:rsidRPr="00047969">
        <w:rPr>
          <w:sz w:val="24"/>
        </w:rPr>
        <w:t>proof’ów</w:t>
      </w:r>
      <w:proofErr w:type="spellEnd"/>
      <w:r w:rsidRPr="00047969">
        <w:rPr>
          <w:sz w:val="24"/>
        </w:rPr>
        <w:t xml:space="preserve"> w standardzie Ugra </w:t>
      </w:r>
      <w:proofErr w:type="spellStart"/>
      <w:r w:rsidRPr="00047969">
        <w:rPr>
          <w:sz w:val="24"/>
        </w:rPr>
        <w:t>Fogra</w:t>
      </w:r>
      <w:proofErr w:type="spellEnd"/>
      <w:r w:rsidRPr="00047969">
        <w:rPr>
          <w:sz w:val="24"/>
        </w:rPr>
        <w:t xml:space="preserve">, przy czym jeden komplet zostanie u Wykonawcy jako wzór, natomiast drugi komplet będzie przekazany Zamawiającemu. Zamawiający na podstawie otrzymanych </w:t>
      </w:r>
      <w:proofErr w:type="spellStart"/>
      <w:r w:rsidRPr="00047969">
        <w:rPr>
          <w:sz w:val="24"/>
        </w:rPr>
        <w:t>proof’ów</w:t>
      </w:r>
      <w:proofErr w:type="spellEnd"/>
      <w:r w:rsidRPr="00047969">
        <w:rPr>
          <w:sz w:val="24"/>
        </w:rPr>
        <w:t xml:space="preserve"> Ugra </w:t>
      </w:r>
      <w:proofErr w:type="spellStart"/>
      <w:r w:rsidRPr="00047969">
        <w:rPr>
          <w:sz w:val="24"/>
        </w:rPr>
        <w:t>Fogra</w:t>
      </w:r>
      <w:proofErr w:type="spellEnd"/>
      <w:r w:rsidRPr="00047969">
        <w:rPr>
          <w:sz w:val="24"/>
        </w:rPr>
        <w:t xml:space="preserve"> dokona akceptacji projektów lub zgłosi stosowne zmiany. Akceptacja oraz ewentualne uwagi będą przesyłane przez Zamawiającego w formie skanu lub zdjęcia </w:t>
      </w:r>
      <w:proofErr w:type="spellStart"/>
      <w:r w:rsidRPr="00047969">
        <w:rPr>
          <w:sz w:val="24"/>
        </w:rPr>
        <w:t>proof’ów</w:t>
      </w:r>
      <w:proofErr w:type="spellEnd"/>
      <w:r w:rsidRPr="00047969">
        <w:rPr>
          <w:sz w:val="24"/>
        </w:rPr>
        <w:t xml:space="preserve">. Zamawiający otrzyma również projekt </w:t>
      </w:r>
      <w:r>
        <w:rPr>
          <w:sz w:val="24"/>
        </w:rPr>
        <w:t>gry</w:t>
      </w:r>
      <w:r w:rsidRPr="00047969">
        <w:rPr>
          <w:sz w:val="24"/>
        </w:rPr>
        <w:t xml:space="preserve"> w wielkości </w:t>
      </w:r>
      <w:r w:rsidR="00C02E59" w:rsidRPr="00047969">
        <w:rPr>
          <w:sz w:val="24"/>
        </w:rPr>
        <w:t>rzeczywistej -</w:t>
      </w:r>
      <w:r w:rsidRPr="00047969">
        <w:rPr>
          <w:sz w:val="24"/>
        </w:rPr>
        <w:t xml:space="preserve"> do akceptacji.</w:t>
      </w:r>
    </w:p>
    <w:p w14:paraId="42EE7223" w14:textId="5EACBFB4" w:rsidR="00047969" w:rsidRDefault="00047969" w:rsidP="00D165D2">
      <w:pPr>
        <w:pStyle w:val="Akapitzlist"/>
        <w:numPr>
          <w:ilvl w:val="0"/>
          <w:numId w:val="18"/>
        </w:numPr>
        <w:spacing w:before="120" w:after="46" w:line="276" w:lineRule="auto"/>
        <w:ind w:left="714" w:right="0" w:hanging="357"/>
        <w:jc w:val="left"/>
        <w:rPr>
          <w:sz w:val="24"/>
        </w:rPr>
      </w:pPr>
      <w:r w:rsidRPr="00047969">
        <w:rPr>
          <w:sz w:val="24"/>
        </w:rPr>
        <w:t>Prawa autorskie do projektu materiałów przekazanych Wykonawcy pozostają własnością Zamawiającego. Wykonawca nie może wykorzystywać projektów bez zgody Zamawiającego w tym powielać, sprzedawać ani dystrybuować na żadnych innych polach eksploatacji</w:t>
      </w:r>
      <w:r w:rsidR="00C858D2">
        <w:rPr>
          <w:sz w:val="24"/>
        </w:rPr>
        <w:t>.</w:t>
      </w:r>
    </w:p>
    <w:p w14:paraId="3EB913EE" w14:textId="25D5E8FE" w:rsidR="00047969" w:rsidRDefault="00047969" w:rsidP="00D165D2">
      <w:pPr>
        <w:pStyle w:val="Akapitzlist"/>
        <w:numPr>
          <w:ilvl w:val="0"/>
          <w:numId w:val="18"/>
        </w:numPr>
        <w:spacing w:before="120" w:after="46" w:line="276" w:lineRule="auto"/>
        <w:ind w:left="714" w:right="0" w:hanging="357"/>
        <w:jc w:val="left"/>
        <w:rPr>
          <w:sz w:val="24"/>
        </w:rPr>
      </w:pPr>
      <w:r w:rsidRPr="00047969">
        <w:rPr>
          <w:sz w:val="24"/>
        </w:rPr>
        <w:lastRenderedPageBreak/>
        <w:t>Termin realizacji zamówienia: do 90 dni kalendarzowych od dnia zawarcia Umowy</w:t>
      </w:r>
      <w:r>
        <w:rPr>
          <w:sz w:val="24"/>
        </w:rPr>
        <w:t>.</w:t>
      </w:r>
    </w:p>
    <w:p w14:paraId="447BD4B9" w14:textId="38B67E46" w:rsidR="00047969" w:rsidRPr="00D165D2" w:rsidRDefault="00047969" w:rsidP="00D165D2">
      <w:pPr>
        <w:pStyle w:val="Akapitzlist"/>
        <w:numPr>
          <w:ilvl w:val="0"/>
          <w:numId w:val="18"/>
        </w:numPr>
        <w:spacing w:before="120" w:line="276" w:lineRule="auto"/>
        <w:jc w:val="left"/>
        <w:rPr>
          <w:sz w:val="24"/>
        </w:rPr>
      </w:pPr>
      <w:r w:rsidRPr="00C858D2">
        <w:rPr>
          <w:sz w:val="24"/>
        </w:rPr>
        <w:t>Dostawa odbędzie się na koszt i ryzyko Wykonawcy. Miejscem dostawy przedmiotu zamówienia będzie siedziba Zamawiającego w Warszawie.</w:t>
      </w:r>
      <w:r w:rsidR="00C858D2" w:rsidRPr="00C858D2">
        <w:rPr>
          <w:sz w:val="24"/>
        </w:rPr>
        <w:t xml:space="preserve"> </w:t>
      </w:r>
      <w:r w:rsidR="00C858D2">
        <w:rPr>
          <w:sz w:val="24"/>
        </w:rPr>
        <w:t>D</w:t>
      </w:r>
      <w:r w:rsidR="00C858D2" w:rsidRPr="00C858D2">
        <w:rPr>
          <w:sz w:val="24"/>
        </w:rPr>
        <w:t>ostawę̨ i rozładunek przedmiotu zamówienia w siedzibie Zamawiającego w Warszawie (00-189), przy ul. Inflanckiej 4, budynek Gdański Business Center (GBC). Zamawiający informuje, że siedziba Zamawiającego znajduje się̨ w płatnej strefie parkowania. Wszelkie koszty związane z dostawą i rozładunkiem (w tym parkowaniem) ponosi Wykonawca. W przypadku rozładunku do magazynu znajdującego się w garażu podziemnym maksymalna wysokość auta dostawczego nie może przekroczyć 2m.</w:t>
      </w:r>
      <w:r w:rsidR="00D165D2">
        <w:rPr>
          <w:sz w:val="24"/>
        </w:rPr>
        <w:t xml:space="preserve"> Szczegóły dostawy opisane zostały w Dziale VI pkt.5</w:t>
      </w:r>
    </w:p>
    <w:p w14:paraId="4B700323" w14:textId="330EE64C" w:rsidR="007F0E3F" w:rsidRDefault="007F0E3F" w:rsidP="00D165D2">
      <w:pPr>
        <w:pStyle w:val="Akapitzlist"/>
        <w:numPr>
          <w:ilvl w:val="0"/>
          <w:numId w:val="18"/>
        </w:numPr>
        <w:spacing w:before="120" w:after="46" w:line="276" w:lineRule="auto"/>
        <w:ind w:left="714" w:right="0" w:hanging="357"/>
        <w:jc w:val="left"/>
        <w:rPr>
          <w:sz w:val="24"/>
        </w:rPr>
      </w:pPr>
      <w:r w:rsidRPr="007F0E3F">
        <w:rPr>
          <w:sz w:val="24"/>
        </w:rPr>
        <w:t>Zadaniem Wykonawcy będzie nadzór nad prawidłowym oraz terminowym wykonaniem przedmiotu Umowy, odpowiedzialność za ewentualne błędy i wprowadzenie korekt (np.: redakcyjna, techniczna, graficzna, językowa, ortograficzna, literowa, gramatyczna i interpunkcyjna, dostosowanie projektu do produkcji), w tym korekt związanych ze specyfiką realizowanego przedmiotu zamówienia. Za wszystkie błędy w tym błędy ortograficzne odpowiada Wykonawca. Zadaniem Wykonawcy jest sprawdzenie przesłanych materiałów, w tym opisów i tytułów pod kątem ortografii i gramatyki. Jeśli produkt ostateczny zamówienia będzie obarczony błędami (w tym błędami ortograficznymi, literówkami itp.) Wykonawca będzie zobowiązany do dostarczenia produktów zamówienia nieposiadających wad na własny koszt w ramach wynagrodzeni</w:t>
      </w:r>
      <w:r>
        <w:rPr>
          <w:sz w:val="24"/>
        </w:rPr>
        <w:t>a.</w:t>
      </w:r>
    </w:p>
    <w:p w14:paraId="38841A1A" w14:textId="7D823C91" w:rsidR="007F0E3F" w:rsidRDefault="007F0E3F" w:rsidP="00D165D2">
      <w:pPr>
        <w:pStyle w:val="Akapitzlist"/>
        <w:numPr>
          <w:ilvl w:val="0"/>
          <w:numId w:val="18"/>
        </w:numPr>
        <w:spacing w:before="120" w:after="46" w:line="276" w:lineRule="auto"/>
        <w:ind w:left="714" w:right="0" w:hanging="357"/>
        <w:jc w:val="left"/>
        <w:rPr>
          <w:sz w:val="24"/>
        </w:rPr>
      </w:pPr>
      <w:r w:rsidRPr="007F0E3F">
        <w:rPr>
          <w:sz w:val="24"/>
        </w:rPr>
        <w:t>Błędy zauważone podczas korekty i zgłoszone Wykonawcy muszą zostać poprawione. Wykonawca zobowiązany jest do powtórnej korekty całego przedmiotu zamówienia w ciągu maksymalnie 1 dnia roboczego</w:t>
      </w:r>
      <w:r>
        <w:rPr>
          <w:sz w:val="24"/>
        </w:rPr>
        <w:t>.</w:t>
      </w:r>
    </w:p>
    <w:p w14:paraId="13993BA0" w14:textId="64C35B1B" w:rsidR="007F0E3F" w:rsidRDefault="007F0E3F" w:rsidP="00D165D2">
      <w:pPr>
        <w:pStyle w:val="Akapitzlist"/>
        <w:numPr>
          <w:ilvl w:val="0"/>
          <w:numId w:val="18"/>
        </w:numPr>
        <w:spacing w:before="120" w:after="46" w:line="276" w:lineRule="auto"/>
        <w:ind w:left="714" w:right="0" w:hanging="357"/>
        <w:jc w:val="left"/>
        <w:rPr>
          <w:sz w:val="24"/>
        </w:rPr>
      </w:pPr>
      <w:r w:rsidRPr="007F0E3F">
        <w:rPr>
          <w:sz w:val="24"/>
        </w:rPr>
        <w:t xml:space="preserve"> W sytuacji, gdy Zamawiający zgłasza uwagi/ pytania/ wątpliwości dotyczące realizacji przedmiotu zamówienia (np. opinie nt. zmian do projektów), obowiązkiem Wykonawcy jest nie później niż w ciągu 1 dnia roboczego najpóźniej do godziny 16.00 udzielenie odpowiedzi, wprowadzenie zmian, etc. Komunikacja pomiędzy Zamawiającym, a Wykonawcą będzie się odbywała w trybie korespondencji e-mail</w:t>
      </w:r>
      <w:r>
        <w:rPr>
          <w:sz w:val="24"/>
        </w:rPr>
        <w:t>.</w:t>
      </w:r>
    </w:p>
    <w:p w14:paraId="315F58F7" w14:textId="77777777" w:rsidR="00493221" w:rsidRDefault="00493221" w:rsidP="00D165D2">
      <w:pPr>
        <w:pStyle w:val="Akapitzlist"/>
        <w:spacing w:before="120" w:after="46" w:line="276" w:lineRule="auto"/>
        <w:ind w:left="714" w:right="0" w:firstLine="0"/>
        <w:jc w:val="left"/>
        <w:rPr>
          <w:sz w:val="24"/>
        </w:rPr>
      </w:pPr>
    </w:p>
    <w:p w14:paraId="39F47698" w14:textId="4E955349" w:rsidR="00047969" w:rsidRDefault="007F0E3F" w:rsidP="00D165D2">
      <w:pPr>
        <w:pStyle w:val="Nagwek2"/>
        <w:spacing w:line="276" w:lineRule="auto"/>
        <w:rPr>
          <w:sz w:val="28"/>
          <w:szCs w:val="28"/>
          <w:u w:val="none"/>
        </w:rPr>
      </w:pPr>
      <w:r w:rsidRPr="007F0E3F">
        <w:rPr>
          <w:sz w:val="28"/>
          <w:szCs w:val="28"/>
          <w:u w:val="none"/>
        </w:rPr>
        <w:t>IV.  Specyfikacja techniczna wykonania gry planszowej „</w:t>
      </w:r>
      <w:proofErr w:type="spellStart"/>
      <w:r w:rsidRPr="007F0E3F">
        <w:rPr>
          <w:sz w:val="28"/>
          <w:szCs w:val="28"/>
          <w:u w:val="none"/>
        </w:rPr>
        <w:t>FEr</w:t>
      </w:r>
      <w:proofErr w:type="spellEnd"/>
      <w:r w:rsidRPr="007F0E3F">
        <w:rPr>
          <w:sz w:val="28"/>
          <w:szCs w:val="28"/>
          <w:u w:val="none"/>
        </w:rPr>
        <w:t xml:space="preserve"> Play”</w:t>
      </w:r>
    </w:p>
    <w:p w14:paraId="311068AA" w14:textId="77777777" w:rsidR="00493221" w:rsidRDefault="00493221" w:rsidP="00D165D2">
      <w:pPr>
        <w:spacing w:before="120" w:line="276" w:lineRule="auto"/>
        <w:jc w:val="left"/>
        <w:rPr>
          <w:sz w:val="24"/>
          <w:szCs w:val="28"/>
        </w:rPr>
      </w:pPr>
    </w:p>
    <w:p w14:paraId="3430BB17" w14:textId="31E4C96F" w:rsidR="007F0E3F" w:rsidRDefault="00E41F53" w:rsidP="00D165D2">
      <w:pPr>
        <w:spacing w:before="120" w:line="276" w:lineRule="auto"/>
        <w:jc w:val="left"/>
        <w:rPr>
          <w:sz w:val="24"/>
          <w:szCs w:val="28"/>
        </w:rPr>
      </w:pPr>
      <w:r w:rsidRPr="00E41F53">
        <w:rPr>
          <w:sz w:val="24"/>
          <w:szCs w:val="28"/>
        </w:rPr>
        <w:t>Wymagane parametry:</w:t>
      </w:r>
    </w:p>
    <w:p w14:paraId="295CCCA4" w14:textId="77777777" w:rsidR="00493221" w:rsidRPr="00E41F53" w:rsidRDefault="00493221" w:rsidP="00D165D2">
      <w:pPr>
        <w:spacing w:before="120" w:line="276" w:lineRule="auto"/>
        <w:jc w:val="left"/>
        <w:rPr>
          <w:sz w:val="24"/>
          <w:szCs w:val="28"/>
        </w:rPr>
      </w:pPr>
    </w:p>
    <w:p w14:paraId="7889330F" w14:textId="24228FF2" w:rsidR="00E41F53" w:rsidRPr="00E41F53" w:rsidRDefault="00E41F53" w:rsidP="00D165D2">
      <w:pPr>
        <w:pStyle w:val="Akapitzlist"/>
        <w:numPr>
          <w:ilvl w:val="0"/>
          <w:numId w:val="25"/>
        </w:numPr>
        <w:spacing w:before="120" w:line="276" w:lineRule="auto"/>
        <w:jc w:val="left"/>
        <w:rPr>
          <w:b/>
          <w:bCs/>
          <w:sz w:val="24"/>
        </w:rPr>
      </w:pPr>
      <w:r w:rsidRPr="00E41F53">
        <w:rPr>
          <w:b/>
          <w:bCs/>
          <w:sz w:val="24"/>
        </w:rPr>
        <w:t>Karty:</w:t>
      </w:r>
    </w:p>
    <w:p w14:paraId="14057DB7" w14:textId="0F9FEFBB" w:rsidR="00E41F53" w:rsidRPr="00E41F53" w:rsidRDefault="00E41F53" w:rsidP="00D165D2">
      <w:pPr>
        <w:spacing w:before="120" w:line="276" w:lineRule="auto"/>
        <w:ind w:left="709"/>
        <w:jc w:val="left"/>
        <w:rPr>
          <w:sz w:val="24"/>
        </w:rPr>
      </w:pPr>
      <w:r w:rsidRPr="00E41F53">
        <w:rPr>
          <w:b/>
          <w:bCs/>
          <w:sz w:val="24"/>
        </w:rPr>
        <w:t>PODSTAWOWE PARAMETRY</w:t>
      </w:r>
    </w:p>
    <w:p w14:paraId="713897E7" w14:textId="77777777" w:rsidR="00E41F53" w:rsidRPr="00E41F53" w:rsidRDefault="00E41F53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E41F53">
        <w:rPr>
          <w:b/>
          <w:bCs/>
          <w:sz w:val="24"/>
        </w:rPr>
        <w:t>Liczba kart:</w:t>
      </w:r>
      <w:r w:rsidRPr="00E41F53">
        <w:rPr>
          <w:sz w:val="24"/>
        </w:rPr>
        <w:t xml:space="preserve"> 72 sztuki</w:t>
      </w:r>
    </w:p>
    <w:p w14:paraId="23285E4C" w14:textId="6A37D4C8" w:rsidR="00E41F53" w:rsidRPr="00E41F53" w:rsidRDefault="00E41F53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E41F53">
        <w:rPr>
          <w:b/>
          <w:bCs/>
          <w:sz w:val="24"/>
        </w:rPr>
        <w:t>Format kart:</w:t>
      </w:r>
      <w:r w:rsidRPr="00E41F53">
        <w:rPr>
          <w:sz w:val="24"/>
        </w:rPr>
        <w:t xml:space="preserve"> 80 × 120 mm</w:t>
      </w:r>
      <w:r w:rsidR="00AA6CE1">
        <w:rPr>
          <w:sz w:val="24"/>
        </w:rPr>
        <w:t xml:space="preserve"> </w:t>
      </w:r>
    </w:p>
    <w:p w14:paraId="5EB65A4E" w14:textId="77777777" w:rsidR="00E41F53" w:rsidRPr="00E41F53" w:rsidRDefault="00E41F53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E41F53">
        <w:rPr>
          <w:b/>
          <w:bCs/>
          <w:sz w:val="24"/>
        </w:rPr>
        <w:lastRenderedPageBreak/>
        <w:t xml:space="preserve">Druk: </w:t>
      </w:r>
      <w:r w:rsidRPr="00E41F53">
        <w:rPr>
          <w:sz w:val="24"/>
        </w:rPr>
        <w:t>pełen kolor CMYK</w:t>
      </w:r>
    </w:p>
    <w:p w14:paraId="14B3543B" w14:textId="77777777" w:rsidR="00E41F53" w:rsidRPr="00E41F53" w:rsidRDefault="00E41F53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E41F53">
        <w:rPr>
          <w:b/>
          <w:bCs/>
          <w:sz w:val="24"/>
        </w:rPr>
        <w:t>Zadruk:</w:t>
      </w:r>
      <w:r w:rsidRPr="00E41F53">
        <w:rPr>
          <w:sz w:val="24"/>
        </w:rPr>
        <w:t xml:space="preserve"> dwustronny (4/4)</w:t>
      </w:r>
    </w:p>
    <w:p w14:paraId="1D63DD78" w14:textId="77777777" w:rsidR="00E41F53" w:rsidRPr="00E41F53" w:rsidRDefault="00E41F53" w:rsidP="00D165D2">
      <w:pPr>
        <w:spacing w:before="120" w:line="276" w:lineRule="auto"/>
        <w:ind w:left="709"/>
        <w:jc w:val="left"/>
        <w:rPr>
          <w:b/>
          <w:bCs/>
          <w:sz w:val="24"/>
        </w:rPr>
      </w:pPr>
      <w:r w:rsidRPr="00E41F53">
        <w:rPr>
          <w:b/>
          <w:bCs/>
          <w:sz w:val="24"/>
        </w:rPr>
        <w:t>MATERIAŁ</w:t>
      </w:r>
    </w:p>
    <w:p w14:paraId="1B33FA78" w14:textId="1F4CCCFA" w:rsidR="00E41F53" w:rsidRPr="00E41F53" w:rsidRDefault="00E41F53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E41F53">
        <w:rPr>
          <w:b/>
          <w:bCs/>
          <w:sz w:val="24"/>
        </w:rPr>
        <w:t>Karton:</w:t>
      </w:r>
      <w:r w:rsidRPr="00E41F53">
        <w:rPr>
          <w:sz w:val="24"/>
        </w:rPr>
        <w:t xml:space="preserve"> 350 g/m²</w:t>
      </w:r>
      <w:r w:rsidR="00AA6CE1">
        <w:rPr>
          <w:sz w:val="24"/>
        </w:rPr>
        <w:t xml:space="preserve"> </w:t>
      </w:r>
      <w:r w:rsidR="00051513">
        <w:rPr>
          <w:sz w:val="24"/>
        </w:rPr>
        <w:t xml:space="preserve"> </w:t>
      </w:r>
    </w:p>
    <w:p w14:paraId="341C9813" w14:textId="261311CC" w:rsidR="00E41F53" w:rsidRPr="00E41F53" w:rsidRDefault="00E41F53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E41F53">
        <w:rPr>
          <w:b/>
          <w:bCs/>
          <w:sz w:val="24"/>
        </w:rPr>
        <w:t>Typ kartonu:</w:t>
      </w:r>
      <w:r w:rsidRPr="00E41F53">
        <w:rPr>
          <w:sz w:val="24"/>
        </w:rPr>
        <w:t xml:space="preserve"> BLACK CORE</w:t>
      </w:r>
      <w:r w:rsidR="00AA6CE1">
        <w:rPr>
          <w:sz w:val="24"/>
        </w:rPr>
        <w:t xml:space="preserve"> </w:t>
      </w:r>
    </w:p>
    <w:p w14:paraId="3B9BD4B1" w14:textId="77777777" w:rsidR="00E41F53" w:rsidRPr="00E41F53" w:rsidRDefault="00E41F53" w:rsidP="00D165D2">
      <w:pPr>
        <w:spacing w:before="120" w:line="276" w:lineRule="auto"/>
        <w:ind w:left="709"/>
        <w:jc w:val="left"/>
        <w:rPr>
          <w:b/>
          <w:bCs/>
          <w:sz w:val="24"/>
        </w:rPr>
      </w:pPr>
      <w:r w:rsidRPr="00E41F53">
        <w:rPr>
          <w:b/>
          <w:bCs/>
          <w:sz w:val="24"/>
        </w:rPr>
        <w:t>USZLACHETNIENIE</w:t>
      </w:r>
    </w:p>
    <w:p w14:paraId="643B51A1" w14:textId="77777777" w:rsidR="00E41F53" w:rsidRPr="00E41F53" w:rsidRDefault="00E41F53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  <w:szCs w:val="28"/>
        </w:rPr>
      </w:pPr>
      <w:r w:rsidRPr="00E41F53">
        <w:rPr>
          <w:b/>
          <w:bCs/>
          <w:sz w:val="24"/>
          <w:szCs w:val="28"/>
        </w:rPr>
        <w:t>Folia matowa – dwustronna</w:t>
      </w:r>
    </w:p>
    <w:p w14:paraId="52B78AB1" w14:textId="77777777" w:rsidR="00E41F53" w:rsidRPr="00E41F53" w:rsidRDefault="00E41F53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  <w:szCs w:val="28"/>
        </w:rPr>
      </w:pPr>
      <w:r w:rsidRPr="00E41F53">
        <w:rPr>
          <w:sz w:val="24"/>
          <w:szCs w:val="28"/>
        </w:rPr>
        <w:t xml:space="preserve">Laminacja ochronna min. </w:t>
      </w:r>
      <w:r w:rsidRPr="00E41F53">
        <w:rPr>
          <w:b/>
          <w:bCs/>
          <w:sz w:val="24"/>
          <w:szCs w:val="28"/>
        </w:rPr>
        <w:t>1,2 mil</w:t>
      </w:r>
    </w:p>
    <w:p w14:paraId="66509625" w14:textId="77777777" w:rsidR="00E41F53" w:rsidRPr="00E41F53" w:rsidRDefault="00E41F53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  <w:szCs w:val="28"/>
        </w:rPr>
      </w:pPr>
      <w:r w:rsidRPr="00E41F53">
        <w:rPr>
          <w:b/>
          <w:bCs/>
          <w:sz w:val="24"/>
          <w:szCs w:val="28"/>
        </w:rPr>
        <w:t>opcjonalnie:</w:t>
      </w:r>
      <w:r w:rsidRPr="00E41F53">
        <w:rPr>
          <w:sz w:val="24"/>
          <w:szCs w:val="28"/>
        </w:rPr>
        <w:t xml:space="preserve"> lekka tekstura </w:t>
      </w:r>
      <w:proofErr w:type="spellStart"/>
      <w:r w:rsidRPr="00E41F53">
        <w:rPr>
          <w:sz w:val="24"/>
          <w:szCs w:val="28"/>
        </w:rPr>
        <w:t>linen</w:t>
      </w:r>
      <w:proofErr w:type="spellEnd"/>
    </w:p>
    <w:p w14:paraId="3C9CEE38" w14:textId="77777777" w:rsidR="00E41F53" w:rsidRPr="00E41F53" w:rsidRDefault="00E41F53" w:rsidP="00D165D2">
      <w:pPr>
        <w:spacing w:before="120" w:line="276" w:lineRule="auto"/>
        <w:ind w:left="709"/>
        <w:jc w:val="left"/>
        <w:rPr>
          <w:b/>
          <w:bCs/>
          <w:sz w:val="24"/>
        </w:rPr>
      </w:pPr>
      <w:r w:rsidRPr="00E41F53">
        <w:rPr>
          <w:b/>
          <w:bCs/>
          <w:sz w:val="24"/>
        </w:rPr>
        <w:t>WYKOŃCZENIE</w:t>
      </w:r>
    </w:p>
    <w:p w14:paraId="6B6BBFF2" w14:textId="469537CE" w:rsidR="00E41F53" w:rsidRPr="00E41F53" w:rsidRDefault="00E41F53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  <w:szCs w:val="28"/>
        </w:rPr>
      </w:pPr>
      <w:r w:rsidRPr="00E41F53">
        <w:rPr>
          <w:b/>
          <w:bCs/>
          <w:sz w:val="24"/>
          <w:szCs w:val="28"/>
        </w:rPr>
        <w:t>Narożniki zaokrąglone</w:t>
      </w:r>
      <w:r w:rsidRPr="00E41F53">
        <w:rPr>
          <w:sz w:val="24"/>
          <w:szCs w:val="28"/>
        </w:rPr>
        <w:t xml:space="preserve"> – promień </w:t>
      </w:r>
      <w:r w:rsidRPr="00E41F53">
        <w:rPr>
          <w:b/>
          <w:bCs/>
          <w:sz w:val="24"/>
          <w:szCs w:val="28"/>
        </w:rPr>
        <w:t xml:space="preserve">R3 </w:t>
      </w:r>
      <w:r w:rsidR="00AA6CE1">
        <w:rPr>
          <w:b/>
          <w:bCs/>
          <w:sz w:val="24"/>
          <w:szCs w:val="28"/>
        </w:rPr>
        <w:t xml:space="preserve"> </w:t>
      </w:r>
    </w:p>
    <w:p w14:paraId="1FAF8C72" w14:textId="77777777" w:rsidR="00E41F53" w:rsidRPr="00E41F53" w:rsidRDefault="00E41F53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  <w:szCs w:val="28"/>
        </w:rPr>
      </w:pPr>
      <w:r w:rsidRPr="00E41F53">
        <w:rPr>
          <w:sz w:val="24"/>
          <w:szCs w:val="28"/>
        </w:rPr>
        <w:t>Cięcie na gotowy format</w:t>
      </w:r>
    </w:p>
    <w:p w14:paraId="532F6CAB" w14:textId="29F66276" w:rsidR="00E41F53" w:rsidRDefault="00E41F53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  <w:szCs w:val="28"/>
        </w:rPr>
      </w:pPr>
      <w:r w:rsidRPr="00E41F53">
        <w:rPr>
          <w:sz w:val="24"/>
          <w:szCs w:val="28"/>
        </w:rPr>
        <w:t>Pakowanie w dwie talie po 36 kart</w:t>
      </w:r>
    </w:p>
    <w:p w14:paraId="20C99EF7" w14:textId="4B7F6B5F" w:rsidR="00493221" w:rsidRDefault="00051513" w:rsidP="00D165D2">
      <w:pPr>
        <w:spacing w:before="120" w:after="46" w:line="276" w:lineRule="auto"/>
        <w:ind w:right="0"/>
        <w:jc w:val="left"/>
        <w:rPr>
          <w:sz w:val="24"/>
          <w:szCs w:val="28"/>
        </w:rPr>
      </w:pPr>
      <w:r>
        <w:rPr>
          <w:sz w:val="24"/>
          <w:szCs w:val="28"/>
        </w:rPr>
        <w:t xml:space="preserve"> </w:t>
      </w:r>
      <w:r w:rsidR="00E532F0">
        <w:rPr>
          <w:noProof/>
          <w:sz w:val="24"/>
          <w:szCs w:val="28"/>
        </w:rPr>
        <w:drawing>
          <wp:inline distT="0" distB="0" distL="0" distR="0" wp14:anchorId="37C595DB" wp14:editId="400D03FB">
            <wp:extent cx="5765165" cy="4077335"/>
            <wp:effectExtent l="0" t="0" r="635" b="0"/>
            <wp:docPr id="3" name="Picture 3" descr="Zdjęcie poglądowe przedstawiające karty do g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Zdjęcie poglądowe przedstawiające karty do gr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165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9D3BF" w14:textId="6E4FF3B8" w:rsidR="00E532F0" w:rsidRDefault="00E532F0" w:rsidP="00D165D2">
      <w:pPr>
        <w:spacing w:before="120" w:after="46" w:line="276" w:lineRule="auto"/>
        <w:ind w:right="0"/>
        <w:jc w:val="left"/>
        <w:rPr>
          <w:sz w:val="24"/>
          <w:szCs w:val="28"/>
        </w:rPr>
      </w:pPr>
      <w:r>
        <w:rPr>
          <w:sz w:val="24"/>
          <w:szCs w:val="28"/>
        </w:rPr>
        <w:t xml:space="preserve">(zdjęcie poglądowe materiały właściwe zostaną dostarczone przez </w:t>
      </w:r>
      <w:r w:rsidR="005712DA">
        <w:rPr>
          <w:sz w:val="24"/>
          <w:szCs w:val="28"/>
        </w:rPr>
        <w:t>Zamawiającego</w:t>
      </w:r>
      <w:r>
        <w:rPr>
          <w:sz w:val="24"/>
          <w:szCs w:val="28"/>
        </w:rPr>
        <w:t>)</w:t>
      </w:r>
    </w:p>
    <w:p w14:paraId="2DAB4744" w14:textId="77777777" w:rsidR="00E532F0" w:rsidRPr="00493221" w:rsidRDefault="00E532F0" w:rsidP="00D165D2">
      <w:pPr>
        <w:spacing w:before="120" w:after="46" w:line="276" w:lineRule="auto"/>
        <w:ind w:right="0"/>
        <w:jc w:val="left"/>
        <w:rPr>
          <w:sz w:val="24"/>
          <w:szCs w:val="28"/>
        </w:rPr>
      </w:pPr>
    </w:p>
    <w:p w14:paraId="434AC936" w14:textId="7EBEEE07" w:rsidR="00E41F53" w:rsidRPr="00E41F53" w:rsidRDefault="00E41F53" w:rsidP="00D165D2">
      <w:pPr>
        <w:pStyle w:val="Akapitzlist"/>
        <w:numPr>
          <w:ilvl w:val="0"/>
          <w:numId w:val="25"/>
        </w:numPr>
        <w:spacing w:before="120" w:line="276" w:lineRule="auto"/>
        <w:jc w:val="left"/>
        <w:rPr>
          <w:b/>
          <w:bCs/>
          <w:sz w:val="24"/>
        </w:rPr>
      </w:pPr>
      <w:r w:rsidRPr="00E41F53">
        <w:rPr>
          <w:b/>
          <w:bCs/>
          <w:sz w:val="24"/>
        </w:rPr>
        <w:t xml:space="preserve">Plansza: </w:t>
      </w:r>
    </w:p>
    <w:p w14:paraId="18CED23C" w14:textId="77777777" w:rsidR="00E41F53" w:rsidRPr="00E41F53" w:rsidRDefault="00E41F53" w:rsidP="00D165D2">
      <w:pPr>
        <w:spacing w:before="120" w:line="276" w:lineRule="auto"/>
        <w:ind w:left="709"/>
        <w:jc w:val="left"/>
        <w:rPr>
          <w:b/>
          <w:bCs/>
          <w:sz w:val="24"/>
        </w:rPr>
      </w:pPr>
      <w:r w:rsidRPr="00E41F53">
        <w:rPr>
          <w:b/>
          <w:bCs/>
          <w:sz w:val="24"/>
        </w:rPr>
        <w:lastRenderedPageBreak/>
        <w:t>PODSTAWOWE PARAMETRY</w:t>
      </w:r>
    </w:p>
    <w:p w14:paraId="5163FA4C" w14:textId="1BF09680" w:rsidR="00E41F53" w:rsidRPr="00E41F53" w:rsidRDefault="00E41F53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  <w:szCs w:val="28"/>
        </w:rPr>
      </w:pPr>
      <w:r w:rsidRPr="00E41F53">
        <w:rPr>
          <w:b/>
          <w:bCs/>
          <w:sz w:val="24"/>
          <w:szCs w:val="28"/>
        </w:rPr>
        <w:t>Sztuk:</w:t>
      </w:r>
      <w:r w:rsidRPr="00E41F53">
        <w:rPr>
          <w:sz w:val="24"/>
          <w:szCs w:val="28"/>
        </w:rPr>
        <w:t xml:space="preserve"> 1 sztuka</w:t>
      </w:r>
      <w:r w:rsidR="0010147A">
        <w:rPr>
          <w:sz w:val="24"/>
          <w:szCs w:val="28"/>
        </w:rPr>
        <w:t xml:space="preserve"> w pudełku</w:t>
      </w:r>
    </w:p>
    <w:p w14:paraId="03861FC9" w14:textId="7A5842BC" w:rsidR="00E41F53" w:rsidRPr="00E41F53" w:rsidRDefault="00E41F53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  <w:szCs w:val="28"/>
        </w:rPr>
      </w:pPr>
      <w:r w:rsidRPr="00E41F53">
        <w:rPr>
          <w:b/>
          <w:bCs/>
          <w:sz w:val="24"/>
          <w:szCs w:val="28"/>
        </w:rPr>
        <w:t xml:space="preserve">Format po rozłożeniu: </w:t>
      </w:r>
      <w:r w:rsidRPr="00E41F53">
        <w:rPr>
          <w:sz w:val="24"/>
          <w:szCs w:val="28"/>
        </w:rPr>
        <w:t>48 × 48 cm</w:t>
      </w:r>
      <w:r w:rsidR="00AA6CE1">
        <w:rPr>
          <w:sz w:val="24"/>
          <w:szCs w:val="28"/>
        </w:rPr>
        <w:t xml:space="preserve"> </w:t>
      </w:r>
      <w:r w:rsidR="00051513">
        <w:rPr>
          <w:sz w:val="24"/>
          <w:szCs w:val="28"/>
        </w:rPr>
        <w:t>(Z dopuszczalną tolerancją wymiaru do 0,5 cm na każdym boku. Tolerancja błędu nie może powodować problemu z prawidłowym złożeniem planszy ani umieszczeniem jej w pudełku.)</w:t>
      </w:r>
    </w:p>
    <w:p w14:paraId="4B7E2441" w14:textId="77777777" w:rsidR="00E41F53" w:rsidRPr="00E41F53" w:rsidRDefault="00E41F53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  <w:szCs w:val="28"/>
        </w:rPr>
      </w:pPr>
      <w:r w:rsidRPr="00E41F53">
        <w:rPr>
          <w:b/>
          <w:bCs/>
          <w:sz w:val="24"/>
          <w:szCs w:val="28"/>
        </w:rPr>
        <w:t>Druk:</w:t>
      </w:r>
      <w:r w:rsidRPr="00E41F53">
        <w:rPr>
          <w:sz w:val="24"/>
          <w:szCs w:val="28"/>
        </w:rPr>
        <w:t xml:space="preserve"> pełen kolor CMYK</w:t>
      </w:r>
    </w:p>
    <w:p w14:paraId="4141C155" w14:textId="77777777" w:rsidR="00E41F53" w:rsidRPr="00E41F53" w:rsidRDefault="00E41F53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  <w:szCs w:val="28"/>
        </w:rPr>
      </w:pPr>
      <w:r w:rsidRPr="00E41F53">
        <w:rPr>
          <w:b/>
          <w:bCs/>
          <w:sz w:val="24"/>
          <w:szCs w:val="28"/>
        </w:rPr>
        <w:t>Zadruk:</w:t>
      </w:r>
      <w:r w:rsidRPr="00E41F53">
        <w:rPr>
          <w:sz w:val="24"/>
          <w:szCs w:val="28"/>
        </w:rPr>
        <w:t xml:space="preserve"> dwustronny (4/4)</w:t>
      </w:r>
    </w:p>
    <w:p w14:paraId="12A2AD0D" w14:textId="77777777" w:rsidR="00E41F53" w:rsidRPr="00E41F53" w:rsidRDefault="00E41F53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  <w:szCs w:val="28"/>
        </w:rPr>
      </w:pPr>
      <w:r w:rsidRPr="00E41F53">
        <w:rPr>
          <w:b/>
          <w:bCs/>
          <w:sz w:val="24"/>
          <w:szCs w:val="28"/>
        </w:rPr>
        <w:t>Druk:</w:t>
      </w:r>
      <w:r w:rsidRPr="00E41F53">
        <w:rPr>
          <w:sz w:val="24"/>
          <w:szCs w:val="28"/>
        </w:rPr>
        <w:t xml:space="preserve"> pełen kolor CMYK</w:t>
      </w:r>
    </w:p>
    <w:p w14:paraId="05D59708" w14:textId="77777777" w:rsidR="00E41F53" w:rsidRPr="00E41F53" w:rsidRDefault="00E41F53" w:rsidP="00D165D2">
      <w:pPr>
        <w:spacing w:before="120" w:line="276" w:lineRule="auto"/>
        <w:ind w:left="709"/>
        <w:jc w:val="left"/>
        <w:rPr>
          <w:b/>
          <w:bCs/>
          <w:sz w:val="24"/>
        </w:rPr>
      </w:pPr>
      <w:r w:rsidRPr="00E41F53">
        <w:rPr>
          <w:b/>
          <w:bCs/>
          <w:sz w:val="24"/>
        </w:rPr>
        <w:t>MATERIAŁ</w:t>
      </w:r>
    </w:p>
    <w:p w14:paraId="6E0FB012" w14:textId="4979ADAA" w:rsidR="00E41F53" w:rsidRPr="00E41F53" w:rsidRDefault="00E41F53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  <w:szCs w:val="28"/>
        </w:rPr>
      </w:pPr>
      <w:r w:rsidRPr="00E41F53">
        <w:rPr>
          <w:b/>
          <w:bCs/>
          <w:sz w:val="24"/>
          <w:szCs w:val="28"/>
        </w:rPr>
        <w:t>Karton:</w:t>
      </w:r>
      <w:r w:rsidRPr="00E41F53">
        <w:rPr>
          <w:sz w:val="24"/>
          <w:szCs w:val="28"/>
        </w:rPr>
        <w:t xml:space="preserve"> 350 g/m²</w:t>
      </w:r>
    </w:p>
    <w:p w14:paraId="6AE29C25" w14:textId="60001AFA" w:rsidR="00E41F53" w:rsidRPr="00E41F53" w:rsidRDefault="00E41F53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  <w:szCs w:val="28"/>
        </w:rPr>
      </w:pPr>
      <w:r w:rsidRPr="00E41F53">
        <w:rPr>
          <w:b/>
          <w:bCs/>
          <w:sz w:val="24"/>
          <w:szCs w:val="28"/>
        </w:rPr>
        <w:t>Typ kartonu:</w:t>
      </w:r>
      <w:r w:rsidRPr="00E41F53">
        <w:rPr>
          <w:sz w:val="24"/>
          <w:szCs w:val="28"/>
        </w:rPr>
        <w:t xml:space="preserve"> BLACK CORE</w:t>
      </w:r>
    </w:p>
    <w:p w14:paraId="128D3027" w14:textId="77777777" w:rsidR="00E41F53" w:rsidRPr="00E41F53" w:rsidRDefault="00E41F53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b/>
          <w:bCs/>
          <w:sz w:val="24"/>
          <w:szCs w:val="28"/>
        </w:rPr>
      </w:pPr>
      <w:r w:rsidRPr="00E41F53">
        <w:rPr>
          <w:b/>
          <w:bCs/>
          <w:sz w:val="24"/>
          <w:szCs w:val="28"/>
        </w:rPr>
        <w:t xml:space="preserve">Karton: </w:t>
      </w:r>
      <w:r w:rsidRPr="00E41F53">
        <w:rPr>
          <w:sz w:val="24"/>
          <w:szCs w:val="28"/>
        </w:rPr>
        <w:t>tektura introligatorska 1,5–2 mm</w:t>
      </w:r>
    </w:p>
    <w:p w14:paraId="4D7D139F" w14:textId="77777777" w:rsidR="00E41F53" w:rsidRPr="00E41F53" w:rsidRDefault="00E41F53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  <w:szCs w:val="28"/>
        </w:rPr>
      </w:pPr>
      <w:r w:rsidRPr="00E41F53">
        <w:rPr>
          <w:b/>
          <w:bCs/>
          <w:sz w:val="24"/>
          <w:szCs w:val="28"/>
        </w:rPr>
        <w:t xml:space="preserve">Okleina: </w:t>
      </w:r>
      <w:r w:rsidRPr="00E41F53">
        <w:rPr>
          <w:sz w:val="24"/>
          <w:szCs w:val="28"/>
        </w:rPr>
        <w:t>papier kredowy 150–170 g/m²</w:t>
      </w:r>
    </w:p>
    <w:p w14:paraId="5266913A" w14:textId="77777777" w:rsidR="00E41F53" w:rsidRPr="00E41F53" w:rsidRDefault="00E41F53" w:rsidP="00D165D2">
      <w:pPr>
        <w:spacing w:before="120" w:line="276" w:lineRule="auto"/>
        <w:ind w:left="709"/>
        <w:jc w:val="left"/>
        <w:rPr>
          <w:b/>
          <w:bCs/>
          <w:sz w:val="24"/>
        </w:rPr>
      </w:pPr>
      <w:r w:rsidRPr="00E41F53">
        <w:rPr>
          <w:b/>
          <w:bCs/>
          <w:sz w:val="24"/>
        </w:rPr>
        <w:t>USZLACHETNIENIE</w:t>
      </w:r>
    </w:p>
    <w:p w14:paraId="43DE4F70" w14:textId="77777777" w:rsidR="00E41F53" w:rsidRPr="00E41F53" w:rsidRDefault="00E41F53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  <w:szCs w:val="28"/>
        </w:rPr>
      </w:pPr>
      <w:r w:rsidRPr="00E41F53">
        <w:rPr>
          <w:b/>
          <w:bCs/>
          <w:sz w:val="24"/>
          <w:szCs w:val="28"/>
        </w:rPr>
        <w:t>Folia matowa:</w:t>
      </w:r>
      <w:r w:rsidRPr="00E41F53">
        <w:rPr>
          <w:sz w:val="24"/>
          <w:szCs w:val="28"/>
        </w:rPr>
        <w:t xml:space="preserve"> jednostronna</w:t>
      </w:r>
    </w:p>
    <w:p w14:paraId="429A4EB5" w14:textId="77777777" w:rsidR="00E41F53" w:rsidRDefault="00E41F53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  <w:szCs w:val="28"/>
        </w:rPr>
      </w:pPr>
      <w:r w:rsidRPr="00E41F53">
        <w:rPr>
          <w:b/>
          <w:bCs/>
          <w:sz w:val="24"/>
          <w:szCs w:val="28"/>
        </w:rPr>
        <w:t>Grzbiety składania:</w:t>
      </w:r>
      <w:r w:rsidRPr="00E41F53">
        <w:rPr>
          <w:sz w:val="24"/>
          <w:szCs w:val="28"/>
        </w:rPr>
        <w:t xml:space="preserve"> bigowane + kaszerowane</w:t>
      </w:r>
    </w:p>
    <w:p w14:paraId="555A472C" w14:textId="5C0893F9" w:rsidR="006F671F" w:rsidRPr="006F671F" w:rsidRDefault="006F671F" w:rsidP="00D165D2">
      <w:pPr>
        <w:spacing w:before="120" w:after="46" w:line="276" w:lineRule="auto"/>
        <w:ind w:right="0"/>
        <w:jc w:val="left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 wp14:anchorId="5021ABAC" wp14:editId="27246A3E">
            <wp:extent cx="4464995" cy="4464995"/>
            <wp:effectExtent l="0" t="0" r="5715" b="5715"/>
            <wp:docPr id="2" name="Picture 2" descr="Zdjęcie poglądowe planszy do g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Zdjęcie poglądowe planszy do gr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908" cy="447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95BCB" w14:textId="6CB68470" w:rsidR="00493221" w:rsidRDefault="006F671F" w:rsidP="00D165D2">
      <w:pPr>
        <w:spacing w:before="120" w:after="46" w:line="276" w:lineRule="auto"/>
        <w:ind w:right="0"/>
        <w:jc w:val="left"/>
        <w:rPr>
          <w:sz w:val="24"/>
          <w:szCs w:val="28"/>
        </w:rPr>
      </w:pPr>
      <w:r>
        <w:rPr>
          <w:sz w:val="24"/>
          <w:szCs w:val="28"/>
        </w:rPr>
        <w:t xml:space="preserve">(zdjęcie poglądowe materiały właściwe zostaną dostarczone przez </w:t>
      </w:r>
      <w:r w:rsidR="005712DA">
        <w:rPr>
          <w:sz w:val="24"/>
          <w:szCs w:val="28"/>
        </w:rPr>
        <w:t>Zamawiającego</w:t>
      </w:r>
      <w:r>
        <w:rPr>
          <w:sz w:val="24"/>
          <w:szCs w:val="28"/>
        </w:rPr>
        <w:t>)</w:t>
      </w:r>
    </w:p>
    <w:p w14:paraId="55922D38" w14:textId="608626E7" w:rsidR="00E41F53" w:rsidRDefault="00E41F53" w:rsidP="00D165D2">
      <w:pPr>
        <w:pStyle w:val="Akapitzlist"/>
        <w:numPr>
          <w:ilvl w:val="0"/>
          <w:numId w:val="25"/>
        </w:numPr>
        <w:spacing w:before="120" w:line="276" w:lineRule="auto"/>
        <w:jc w:val="left"/>
        <w:rPr>
          <w:b/>
          <w:bCs/>
          <w:sz w:val="24"/>
        </w:rPr>
      </w:pPr>
      <w:r w:rsidRPr="00E41F53">
        <w:rPr>
          <w:b/>
          <w:bCs/>
          <w:sz w:val="24"/>
        </w:rPr>
        <w:lastRenderedPageBreak/>
        <w:t>Pionki</w:t>
      </w:r>
    </w:p>
    <w:p w14:paraId="5A78B355" w14:textId="1D75EBFD" w:rsidR="00E41F53" w:rsidRPr="00E41F53" w:rsidRDefault="00E41F53" w:rsidP="00D165D2">
      <w:pPr>
        <w:spacing w:before="120" w:line="276" w:lineRule="auto"/>
        <w:ind w:left="709"/>
        <w:jc w:val="left"/>
        <w:rPr>
          <w:b/>
          <w:bCs/>
          <w:sz w:val="24"/>
        </w:rPr>
      </w:pPr>
      <w:r>
        <w:rPr>
          <w:b/>
          <w:bCs/>
          <w:sz w:val="24"/>
        </w:rPr>
        <w:t>ILOŚĆ I PRZEZNACZENIE</w:t>
      </w:r>
    </w:p>
    <w:p w14:paraId="63849C11" w14:textId="77777777" w:rsidR="00E41F53" w:rsidRPr="00E41F53" w:rsidRDefault="00E41F53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  <w:szCs w:val="28"/>
        </w:rPr>
      </w:pPr>
      <w:r w:rsidRPr="00E41F53">
        <w:rPr>
          <w:b/>
          <w:bCs/>
          <w:sz w:val="24"/>
          <w:szCs w:val="28"/>
        </w:rPr>
        <w:t>Liczba pionków:</w:t>
      </w:r>
      <w:r w:rsidRPr="00E41F53">
        <w:rPr>
          <w:sz w:val="24"/>
          <w:szCs w:val="28"/>
        </w:rPr>
        <w:t xml:space="preserve"> 6 sztuk</w:t>
      </w:r>
    </w:p>
    <w:p w14:paraId="7164305C" w14:textId="77777777" w:rsidR="00E41F53" w:rsidRPr="00E41F53" w:rsidRDefault="00E41F53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  <w:szCs w:val="28"/>
        </w:rPr>
      </w:pPr>
      <w:r w:rsidRPr="00E41F53">
        <w:rPr>
          <w:b/>
          <w:bCs/>
          <w:sz w:val="24"/>
          <w:szCs w:val="28"/>
        </w:rPr>
        <w:t>Przeznaczenie:</w:t>
      </w:r>
      <w:r w:rsidRPr="00E41F53">
        <w:rPr>
          <w:sz w:val="24"/>
          <w:szCs w:val="28"/>
        </w:rPr>
        <w:t xml:space="preserve"> znaczniki graczy w grze planszowej</w:t>
      </w:r>
    </w:p>
    <w:p w14:paraId="2BA020C0" w14:textId="77777777" w:rsidR="00E41F53" w:rsidRPr="00493221" w:rsidRDefault="00E41F53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b/>
          <w:bCs/>
          <w:sz w:val="24"/>
          <w:szCs w:val="28"/>
        </w:rPr>
      </w:pPr>
      <w:r w:rsidRPr="00493221">
        <w:rPr>
          <w:b/>
          <w:bCs/>
          <w:sz w:val="24"/>
          <w:szCs w:val="28"/>
        </w:rPr>
        <w:t>Liczba graczy: 6</w:t>
      </w:r>
    </w:p>
    <w:p w14:paraId="39152BCF" w14:textId="66630755" w:rsidR="00E41F53" w:rsidRPr="00E41F53" w:rsidRDefault="00E41F53" w:rsidP="00D165D2">
      <w:pPr>
        <w:spacing w:before="120" w:line="276" w:lineRule="auto"/>
        <w:ind w:left="709"/>
        <w:jc w:val="left"/>
        <w:rPr>
          <w:sz w:val="24"/>
          <w:szCs w:val="28"/>
        </w:rPr>
      </w:pPr>
      <w:r w:rsidRPr="00E41F53">
        <w:rPr>
          <w:sz w:val="24"/>
          <w:szCs w:val="28"/>
        </w:rPr>
        <w:t xml:space="preserve">Każdy pionek reprezentuje jednego gracza i </w:t>
      </w:r>
      <w:r w:rsidR="00051513">
        <w:rPr>
          <w:sz w:val="24"/>
          <w:szCs w:val="28"/>
        </w:rPr>
        <w:t>nie dopuszcza się dwóch identycznych pionków</w:t>
      </w:r>
    </w:p>
    <w:p w14:paraId="7C3E77AA" w14:textId="0E829EDA" w:rsidR="00E41F53" w:rsidRPr="00E41F53" w:rsidRDefault="00E41F53" w:rsidP="00D165D2">
      <w:pPr>
        <w:spacing w:before="120" w:line="276" w:lineRule="auto"/>
        <w:ind w:left="709"/>
        <w:jc w:val="left"/>
        <w:rPr>
          <w:b/>
          <w:bCs/>
          <w:sz w:val="24"/>
          <w:szCs w:val="28"/>
        </w:rPr>
      </w:pPr>
      <w:r w:rsidRPr="00E41F53">
        <w:rPr>
          <w:b/>
          <w:bCs/>
          <w:sz w:val="24"/>
        </w:rPr>
        <w:t>FORMA</w:t>
      </w:r>
      <w:r>
        <w:rPr>
          <w:b/>
          <w:bCs/>
          <w:sz w:val="24"/>
          <w:szCs w:val="28"/>
        </w:rPr>
        <w:t xml:space="preserve"> I KSZTAŁT</w:t>
      </w:r>
    </w:p>
    <w:p w14:paraId="0381C24D" w14:textId="0FE2062C" w:rsidR="00E41F53" w:rsidRPr="00493221" w:rsidRDefault="00E41F53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  <w:szCs w:val="28"/>
        </w:rPr>
      </w:pPr>
      <w:r w:rsidRPr="00493221">
        <w:rPr>
          <w:b/>
          <w:bCs/>
          <w:sz w:val="24"/>
          <w:szCs w:val="28"/>
        </w:rPr>
        <w:t>Kształt pionków</w:t>
      </w:r>
      <w:r w:rsidRPr="00E41F53">
        <w:rPr>
          <w:sz w:val="24"/>
          <w:szCs w:val="28"/>
        </w:rPr>
        <w:t xml:space="preserve">: </w:t>
      </w:r>
      <w:r w:rsidRPr="00493221">
        <w:rPr>
          <w:sz w:val="24"/>
          <w:szCs w:val="28"/>
        </w:rPr>
        <w:t>stylizowana bryła 3D inspirowana znakiem graficznym (logotypem) Zamawiającego</w:t>
      </w:r>
    </w:p>
    <w:p w14:paraId="2407BC19" w14:textId="77777777" w:rsidR="00E41F53" w:rsidRPr="00E41F53" w:rsidRDefault="00E41F53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  <w:szCs w:val="28"/>
        </w:rPr>
      </w:pPr>
      <w:r w:rsidRPr="00493221">
        <w:rPr>
          <w:b/>
          <w:bCs/>
          <w:sz w:val="24"/>
          <w:szCs w:val="28"/>
        </w:rPr>
        <w:t>Forma</w:t>
      </w:r>
      <w:r w:rsidRPr="00E41F53">
        <w:rPr>
          <w:sz w:val="24"/>
          <w:szCs w:val="28"/>
        </w:rPr>
        <w:t>:</w:t>
      </w:r>
    </w:p>
    <w:p w14:paraId="57C7C06E" w14:textId="77777777" w:rsidR="00E41F53" w:rsidRPr="00E41F53" w:rsidRDefault="00E41F53" w:rsidP="00D165D2">
      <w:pPr>
        <w:numPr>
          <w:ilvl w:val="1"/>
          <w:numId w:val="27"/>
        </w:numPr>
        <w:spacing w:before="120" w:after="160" w:line="276" w:lineRule="auto"/>
        <w:ind w:left="1843" w:right="0"/>
        <w:jc w:val="left"/>
        <w:rPr>
          <w:sz w:val="24"/>
          <w:szCs w:val="28"/>
        </w:rPr>
      </w:pPr>
      <w:r w:rsidRPr="00E41F53">
        <w:rPr>
          <w:sz w:val="24"/>
          <w:szCs w:val="28"/>
        </w:rPr>
        <w:t>geometryczna</w:t>
      </w:r>
    </w:p>
    <w:p w14:paraId="252E2264" w14:textId="77777777" w:rsidR="00E41F53" w:rsidRPr="00E41F53" w:rsidRDefault="00E41F53" w:rsidP="00D165D2">
      <w:pPr>
        <w:numPr>
          <w:ilvl w:val="1"/>
          <w:numId w:val="27"/>
        </w:numPr>
        <w:spacing w:before="120" w:after="160" w:line="276" w:lineRule="auto"/>
        <w:ind w:left="1843" w:right="0"/>
        <w:jc w:val="left"/>
        <w:rPr>
          <w:sz w:val="24"/>
          <w:szCs w:val="28"/>
        </w:rPr>
      </w:pPr>
      <w:r w:rsidRPr="00E41F53">
        <w:rPr>
          <w:sz w:val="24"/>
          <w:szCs w:val="28"/>
        </w:rPr>
        <w:t>stabilna</w:t>
      </w:r>
    </w:p>
    <w:p w14:paraId="75EA156A" w14:textId="77777777" w:rsidR="00E41F53" w:rsidRPr="00E41F53" w:rsidRDefault="00E41F53" w:rsidP="00D165D2">
      <w:pPr>
        <w:numPr>
          <w:ilvl w:val="1"/>
          <w:numId w:val="27"/>
        </w:numPr>
        <w:spacing w:before="120" w:after="160" w:line="276" w:lineRule="auto"/>
        <w:ind w:left="1843" w:right="0"/>
        <w:jc w:val="left"/>
        <w:rPr>
          <w:sz w:val="24"/>
          <w:szCs w:val="28"/>
        </w:rPr>
      </w:pPr>
      <w:r w:rsidRPr="00E41F53">
        <w:rPr>
          <w:sz w:val="24"/>
          <w:szCs w:val="28"/>
        </w:rPr>
        <w:t>bez ostrych krawędzi</w:t>
      </w:r>
    </w:p>
    <w:p w14:paraId="30448177" w14:textId="77777777" w:rsidR="00E41F53" w:rsidRPr="00E41F53" w:rsidRDefault="00E41F53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  <w:szCs w:val="28"/>
        </w:rPr>
      </w:pPr>
      <w:r w:rsidRPr="00493221">
        <w:rPr>
          <w:b/>
          <w:bCs/>
          <w:sz w:val="24"/>
          <w:szCs w:val="28"/>
        </w:rPr>
        <w:t>Konstrukcja</w:t>
      </w:r>
      <w:r w:rsidRPr="00E41F53">
        <w:rPr>
          <w:sz w:val="24"/>
          <w:szCs w:val="28"/>
        </w:rPr>
        <w:t>:</w:t>
      </w:r>
    </w:p>
    <w:p w14:paraId="4F2772BE" w14:textId="258F10DB" w:rsidR="00E41F53" w:rsidRPr="00E41F53" w:rsidRDefault="00E41F53" w:rsidP="00D165D2">
      <w:pPr>
        <w:numPr>
          <w:ilvl w:val="1"/>
          <w:numId w:val="27"/>
        </w:numPr>
        <w:spacing w:before="120" w:after="160" w:line="276" w:lineRule="auto"/>
        <w:ind w:left="1843" w:right="0"/>
        <w:jc w:val="left"/>
        <w:rPr>
          <w:sz w:val="24"/>
          <w:szCs w:val="28"/>
        </w:rPr>
      </w:pPr>
      <w:r w:rsidRPr="00E41F53">
        <w:rPr>
          <w:sz w:val="24"/>
          <w:szCs w:val="28"/>
        </w:rPr>
        <w:t xml:space="preserve">pionek musi </w:t>
      </w:r>
      <w:r w:rsidRPr="006E389B">
        <w:rPr>
          <w:color w:val="auto"/>
          <w:sz w:val="24"/>
          <w:szCs w:val="28"/>
        </w:rPr>
        <w:t>stabilnie</w:t>
      </w:r>
      <w:r w:rsidRPr="00E41F53">
        <w:rPr>
          <w:b/>
          <w:bCs/>
          <w:sz w:val="24"/>
          <w:szCs w:val="28"/>
        </w:rPr>
        <w:t xml:space="preserve"> stać na planszy</w:t>
      </w:r>
    </w:p>
    <w:p w14:paraId="3769CBED" w14:textId="77777777" w:rsidR="00E41F53" w:rsidRPr="00E41F53" w:rsidRDefault="00E41F53" w:rsidP="00D165D2">
      <w:pPr>
        <w:numPr>
          <w:ilvl w:val="1"/>
          <w:numId w:val="27"/>
        </w:numPr>
        <w:spacing w:before="120" w:after="160" w:line="276" w:lineRule="auto"/>
        <w:ind w:left="1843" w:right="0"/>
        <w:jc w:val="left"/>
        <w:rPr>
          <w:sz w:val="24"/>
          <w:szCs w:val="28"/>
        </w:rPr>
      </w:pPr>
      <w:r w:rsidRPr="00E41F53">
        <w:rPr>
          <w:sz w:val="24"/>
          <w:szCs w:val="28"/>
        </w:rPr>
        <w:t>podstawa płaska lub lekko poszerzona</w:t>
      </w:r>
    </w:p>
    <w:p w14:paraId="70C101F6" w14:textId="77777777" w:rsidR="00E41F53" w:rsidRPr="00E41F53" w:rsidRDefault="00E41F53" w:rsidP="00D165D2">
      <w:pPr>
        <w:spacing w:before="120" w:line="276" w:lineRule="auto"/>
        <w:ind w:left="709"/>
        <w:jc w:val="left"/>
        <w:rPr>
          <w:sz w:val="24"/>
          <w:szCs w:val="28"/>
        </w:rPr>
      </w:pPr>
      <w:r w:rsidRPr="00E41F53">
        <w:rPr>
          <w:sz w:val="24"/>
          <w:szCs w:val="28"/>
        </w:rPr>
        <w:t xml:space="preserve">Zamawiający dostarczy </w:t>
      </w:r>
      <w:r w:rsidRPr="00E41F53">
        <w:rPr>
          <w:b/>
          <w:bCs/>
          <w:sz w:val="24"/>
          <w:szCs w:val="28"/>
        </w:rPr>
        <w:t>materiały referencyjne (logo)</w:t>
      </w:r>
      <w:r w:rsidRPr="00E41F53">
        <w:rPr>
          <w:sz w:val="24"/>
          <w:szCs w:val="28"/>
        </w:rPr>
        <w:t>, na podstawie których Wykonawca przygotuje model pionka.</w:t>
      </w:r>
    </w:p>
    <w:p w14:paraId="3B0FE623" w14:textId="6532FB61" w:rsidR="00E41F53" w:rsidRPr="00E41F53" w:rsidRDefault="00E41F53" w:rsidP="00D165D2">
      <w:pPr>
        <w:spacing w:before="120" w:line="276" w:lineRule="auto"/>
        <w:ind w:left="709"/>
        <w:jc w:val="left"/>
        <w:rPr>
          <w:b/>
          <w:bCs/>
          <w:sz w:val="24"/>
        </w:rPr>
      </w:pPr>
      <w:r w:rsidRPr="00E41F53">
        <w:rPr>
          <w:b/>
          <w:bCs/>
          <w:sz w:val="24"/>
        </w:rPr>
        <w:t>MATERIAŁ</w:t>
      </w:r>
    </w:p>
    <w:p w14:paraId="6BFCB0E4" w14:textId="77777777" w:rsidR="00E41F53" w:rsidRPr="0024142F" w:rsidRDefault="00E41F53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  <w:szCs w:val="28"/>
        </w:rPr>
      </w:pPr>
      <w:r w:rsidRPr="0024142F">
        <w:rPr>
          <w:b/>
          <w:bCs/>
          <w:sz w:val="24"/>
          <w:szCs w:val="28"/>
        </w:rPr>
        <w:t>Materiał:</w:t>
      </w:r>
      <w:r w:rsidRPr="0024142F">
        <w:rPr>
          <w:sz w:val="24"/>
          <w:szCs w:val="28"/>
        </w:rPr>
        <w:t xml:space="preserve"> tworzywo sztuczne (np. PLA, ABS, PETG lub równoważne)</w:t>
      </w:r>
    </w:p>
    <w:p w14:paraId="581B1569" w14:textId="77777777" w:rsidR="00E41F53" w:rsidRPr="0024142F" w:rsidRDefault="00E41F53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  <w:szCs w:val="28"/>
        </w:rPr>
      </w:pPr>
      <w:r w:rsidRPr="00493221">
        <w:rPr>
          <w:b/>
          <w:bCs/>
          <w:sz w:val="24"/>
          <w:szCs w:val="28"/>
        </w:rPr>
        <w:t>Materiał musi</w:t>
      </w:r>
      <w:r w:rsidRPr="0024142F">
        <w:rPr>
          <w:sz w:val="24"/>
          <w:szCs w:val="28"/>
        </w:rPr>
        <w:t>:</w:t>
      </w:r>
    </w:p>
    <w:p w14:paraId="22113D48" w14:textId="46F730A0" w:rsidR="00E41F53" w:rsidRPr="0024142F" w:rsidRDefault="00E41F53" w:rsidP="00D165D2">
      <w:pPr>
        <w:numPr>
          <w:ilvl w:val="1"/>
          <w:numId w:val="27"/>
        </w:numPr>
        <w:spacing w:before="120" w:after="160" w:line="276" w:lineRule="auto"/>
        <w:ind w:left="1843" w:right="0"/>
        <w:jc w:val="left"/>
        <w:rPr>
          <w:sz w:val="24"/>
          <w:szCs w:val="28"/>
        </w:rPr>
      </w:pPr>
      <w:r w:rsidRPr="0024142F">
        <w:rPr>
          <w:sz w:val="24"/>
          <w:szCs w:val="28"/>
        </w:rPr>
        <w:t>być bezpieczny w użytkowaniu</w:t>
      </w:r>
    </w:p>
    <w:p w14:paraId="0A68A85C" w14:textId="4244E12C" w:rsidR="00E41F53" w:rsidRPr="0024142F" w:rsidRDefault="00E41F53" w:rsidP="00D165D2">
      <w:pPr>
        <w:numPr>
          <w:ilvl w:val="1"/>
          <w:numId w:val="27"/>
        </w:numPr>
        <w:spacing w:before="120" w:after="160" w:line="276" w:lineRule="auto"/>
        <w:ind w:left="1843" w:right="0"/>
        <w:jc w:val="left"/>
        <w:rPr>
          <w:sz w:val="24"/>
          <w:szCs w:val="28"/>
        </w:rPr>
      </w:pPr>
      <w:r w:rsidRPr="0024142F">
        <w:rPr>
          <w:sz w:val="24"/>
          <w:szCs w:val="28"/>
        </w:rPr>
        <w:t>odporny na pęknięcia i uszkodzenia mechaniczne</w:t>
      </w:r>
    </w:p>
    <w:p w14:paraId="6C0F838C" w14:textId="07293250" w:rsidR="00E41F53" w:rsidRPr="0024142F" w:rsidRDefault="00E41F53" w:rsidP="00D165D2">
      <w:pPr>
        <w:numPr>
          <w:ilvl w:val="1"/>
          <w:numId w:val="27"/>
        </w:numPr>
        <w:spacing w:before="120" w:after="160" w:line="276" w:lineRule="auto"/>
        <w:ind w:left="1843" w:right="0"/>
        <w:jc w:val="left"/>
        <w:rPr>
          <w:sz w:val="24"/>
          <w:szCs w:val="28"/>
        </w:rPr>
      </w:pPr>
      <w:r w:rsidRPr="0024142F">
        <w:rPr>
          <w:sz w:val="24"/>
          <w:szCs w:val="28"/>
        </w:rPr>
        <w:t>odporny na wielokrotne użytkowanie</w:t>
      </w:r>
    </w:p>
    <w:p w14:paraId="07C8416E" w14:textId="19481E24" w:rsidR="00E41F53" w:rsidRPr="0024142F" w:rsidRDefault="0024142F" w:rsidP="00D165D2">
      <w:pPr>
        <w:spacing w:before="120" w:line="276" w:lineRule="auto"/>
        <w:ind w:left="709"/>
        <w:jc w:val="left"/>
        <w:rPr>
          <w:b/>
          <w:bCs/>
          <w:sz w:val="24"/>
        </w:rPr>
      </w:pPr>
      <w:r w:rsidRPr="0024142F">
        <w:rPr>
          <w:b/>
          <w:bCs/>
          <w:sz w:val="24"/>
        </w:rPr>
        <w:t>TECHNOLOGIA WYKONANIA</w:t>
      </w:r>
    </w:p>
    <w:p w14:paraId="2882E072" w14:textId="77777777" w:rsidR="00E41F53" w:rsidRPr="0024142F" w:rsidRDefault="00E41F53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493221">
        <w:rPr>
          <w:b/>
          <w:bCs/>
          <w:sz w:val="24"/>
        </w:rPr>
        <w:t>Dopuszczalna technologia</w:t>
      </w:r>
      <w:r w:rsidRPr="0024142F">
        <w:rPr>
          <w:sz w:val="24"/>
        </w:rPr>
        <w:t>:</w:t>
      </w:r>
    </w:p>
    <w:p w14:paraId="3FE933D4" w14:textId="77777777" w:rsidR="00E41F53" w:rsidRPr="0024142F" w:rsidRDefault="00E41F53" w:rsidP="00D165D2">
      <w:pPr>
        <w:numPr>
          <w:ilvl w:val="1"/>
          <w:numId w:val="27"/>
        </w:numPr>
        <w:spacing w:before="120" w:after="160" w:line="276" w:lineRule="auto"/>
        <w:ind w:left="1843" w:right="0"/>
        <w:jc w:val="left"/>
        <w:rPr>
          <w:sz w:val="24"/>
        </w:rPr>
      </w:pPr>
      <w:r w:rsidRPr="00493221">
        <w:rPr>
          <w:sz w:val="24"/>
        </w:rPr>
        <w:t>druk 3D</w:t>
      </w:r>
      <w:r w:rsidRPr="0024142F">
        <w:rPr>
          <w:sz w:val="24"/>
        </w:rPr>
        <w:t xml:space="preserve"> (FDM lub SLA)</w:t>
      </w:r>
    </w:p>
    <w:p w14:paraId="7076319E" w14:textId="77777777" w:rsidR="00E41F53" w:rsidRPr="0024142F" w:rsidRDefault="00E41F53" w:rsidP="00D165D2">
      <w:pPr>
        <w:numPr>
          <w:ilvl w:val="1"/>
          <w:numId w:val="27"/>
        </w:numPr>
        <w:spacing w:before="120" w:after="160" w:line="276" w:lineRule="auto"/>
        <w:ind w:left="1843" w:right="0"/>
        <w:jc w:val="left"/>
        <w:rPr>
          <w:sz w:val="24"/>
        </w:rPr>
      </w:pPr>
      <w:r w:rsidRPr="0024142F">
        <w:rPr>
          <w:sz w:val="24"/>
        </w:rPr>
        <w:t xml:space="preserve">lub </w:t>
      </w:r>
      <w:r w:rsidRPr="00493221">
        <w:rPr>
          <w:sz w:val="24"/>
        </w:rPr>
        <w:t>wtrysk tworzywa</w:t>
      </w:r>
      <w:r w:rsidRPr="0024142F">
        <w:rPr>
          <w:sz w:val="24"/>
        </w:rPr>
        <w:t xml:space="preserve"> (w przypadku większego nakładu)</w:t>
      </w:r>
    </w:p>
    <w:p w14:paraId="015A5FEE" w14:textId="77777777" w:rsidR="00E41F53" w:rsidRPr="0024142F" w:rsidRDefault="00E41F53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493221">
        <w:rPr>
          <w:b/>
          <w:bCs/>
          <w:sz w:val="24"/>
        </w:rPr>
        <w:t>Warstwy druku</w:t>
      </w:r>
      <w:r w:rsidRPr="0024142F">
        <w:rPr>
          <w:sz w:val="24"/>
        </w:rPr>
        <w:t>:</w:t>
      </w:r>
    </w:p>
    <w:p w14:paraId="031EE5BC" w14:textId="77777777" w:rsidR="00E41F53" w:rsidRPr="0024142F" w:rsidRDefault="00E41F53" w:rsidP="00D165D2">
      <w:pPr>
        <w:numPr>
          <w:ilvl w:val="1"/>
          <w:numId w:val="27"/>
        </w:numPr>
        <w:spacing w:before="120" w:after="160" w:line="276" w:lineRule="auto"/>
        <w:ind w:left="1843" w:right="0"/>
        <w:jc w:val="left"/>
        <w:rPr>
          <w:sz w:val="24"/>
        </w:rPr>
      </w:pPr>
      <w:r w:rsidRPr="0024142F">
        <w:rPr>
          <w:sz w:val="24"/>
        </w:rPr>
        <w:t>niewyczuwalne lub minimalnie wyczuwalne w dotyku</w:t>
      </w:r>
    </w:p>
    <w:p w14:paraId="53602095" w14:textId="77777777" w:rsidR="00E41F53" w:rsidRPr="0024142F" w:rsidRDefault="00E41F53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493221">
        <w:rPr>
          <w:b/>
          <w:bCs/>
          <w:sz w:val="24"/>
        </w:rPr>
        <w:lastRenderedPageBreak/>
        <w:t>Powierzchnia</w:t>
      </w:r>
      <w:r w:rsidRPr="0024142F">
        <w:rPr>
          <w:sz w:val="24"/>
        </w:rPr>
        <w:t>:</w:t>
      </w:r>
    </w:p>
    <w:p w14:paraId="29CEDDD1" w14:textId="77777777" w:rsidR="00E41F53" w:rsidRPr="0024142F" w:rsidRDefault="00E41F53" w:rsidP="00D165D2">
      <w:pPr>
        <w:numPr>
          <w:ilvl w:val="1"/>
          <w:numId w:val="27"/>
        </w:numPr>
        <w:spacing w:before="120" w:after="160" w:line="276" w:lineRule="auto"/>
        <w:ind w:left="1843" w:right="0"/>
        <w:jc w:val="left"/>
        <w:rPr>
          <w:sz w:val="24"/>
        </w:rPr>
      </w:pPr>
      <w:r w:rsidRPr="0024142F">
        <w:rPr>
          <w:sz w:val="24"/>
        </w:rPr>
        <w:t>gładka</w:t>
      </w:r>
    </w:p>
    <w:p w14:paraId="00205274" w14:textId="77777777" w:rsidR="00E41F53" w:rsidRPr="0024142F" w:rsidRDefault="00E41F53" w:rsidP="00D165D2">
      <w:pPr>
        <w:numPr>
          <w:ilvl w:val="1"/>
          <w:numId w:val="27"/>
        </w:numPr>
        <w:spacing w:before="120" w:after="160" w:line="276" w:lineRule="auto"/>
        <w:ind w:left="1843" w:right="0"/>
        <w:jc w:val="left"/>
        <w:rPr>
          <w:sz w:val="24"/>
        </w:rPr>
      </w:pPr>
      <w:r w:rsidRPr="0024142F">
        <w:rPr>
          <w:sz w:val="24"/>
        </w:rPr>
        <w:t>bez ostrych krawędzi, zadziorów i deformacji</w:t>
      </w:r>
    </w:p>
    <w:p w14:paraId="7307D01A" w14:textId="3429D24D" w:rsidR="00E41F53" w:rsidRPr="0024142F" w:rsidRDefault="0024142F" w:rsidP="00D165D2">
      <w:pPr>
        <w:spacing w:before="120" w:line="276" w:lineRule="auto"/>
        <w:ind w:left="709"/>
        <w:jc w:val="left"/>
        <w:rPr>
          <w:b/>
          <w:bCs/>
          <w:sz w:val="24"/>
        </w:rPr>
      </w:pPr>
      <w:r w:rsidRPr="0024142F">
        <w:rPr>
          <w:b/>
          <w:bCs/>
          <w:sz w:val="24"/>
        </w:rPr>
        <w:t>KOLORYSTYKA</w:t>
      </w:r>
    </w:p>
    <w:p w14:paraId="0DC77CD8" w14:textId="77777777" w:rsidR="00E41F53" w:rsidRPr="0024142F" w:rsidRDefault="00E41F53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24142F">
        <w:rPr>
          <w:b/>
          <w:bCs/>
          <w:sz w:val="24"/>
        </w:rPr>
        <w:t>Liczba kolorów:</w:t>
      </w:r>
      <w:r w:rsidRPr="0024142F">
        <w:rPr>
          <w:sz w:val="24"/>
        </w:rPr>
        <w:t xml:space="preserve"> 6</w:t>
      </w:r>
    </w:p>
    <w:p w14:paraId="390D3506" w14:textId="77777777" w:rsidR="00E41F53" w:rsidRPr="0024142F" w:rsidRDefault="00E41F53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24142F">
        <w:rPr>
          <w:sz w:val="24"/>
        </w:rPr>
        <w:t xml:space="preserve">Każdy pionek w </w:t>
      </w:r>
      <w:r w:rsidRPr="0024142F">
        <w:rPr>
          <w:b/>
          <w:bCs/>
          <w:sz w:val="24"/>
        </w:rPr>
        <w:t>innym, jednolitym kolorze</w:t>
      </w:r>
    </w:p>
    <w:p w14:paraId="4AB7F6C1" w14:textId="77777777" w:rsidR="00E41F53" w:rsidRPr="0024142F" w:rsidRDefault="00E41F53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493221">
        <w:rPr>
          <w:b/>
          <w:bCs/>
          <w:sz w:val="24"/>
        </w:rPr>
        <w:t>Kolory powinny być</w:t>
      </w:r>
      <w:r w:rsidRPr="0024142F">
        <w:rPr>
          <w:sz w:val="24"/>
        </w:rPr>
        <w:t>:</w:t>
      </w:r>
    </w:p>
    <w:p w14:paraId="0E822036" w14:textId="77788FCF" w:rsidR="00E41F53" w:rsidRPr="0024142F" w:rsidRDefault="00E41F53" w:rsidP="00D165D2">
      <w:pPr>
        <w:numPr>
          <w:ilvl w:val="1"/>
          <w:numId w:val="27"/>
        </w:numPr>
        <w:spacing w:before="120" w:after="160" w:line="276" w:lineRule="auto"/>
        <w:ind w:left="1843" w:right="0"/>
        <w:jc w:val="left"/>
        <w:rPr>
          <w:sz w:val="24"/>
        </w:rPr>
      </w:pPr>
      <w:r w:rsidRPr="0024142F">
        <w:rPr>
          <w:sz w:val="24"/>
        </w:rPr>
        <w:t>wyraźnie odróżnialne</w:t>
      </w:r>
    </w:p>
    <w:p w14:paraId="311A5FC8" w14:textId="77777777" w:rsidR="00E41F53" w:rsidRPr="0024142F" w:rsidRDefault="00E41F53" w:rsidP="00D165D2">
      <w:pPr>
        <w:numPr>
          <w:ilvl w:val="1"/>
          <w:numId w:val="27"/>
        </w:numPr>
        <w:spacing w:before="120" w:after="160" w:line="276" w:lineRule="auto"/>
        <w:ind w:left="1843" w:right="0"/>
        <w:jc w:val="left"/>
        <w:rPr>
          <w:sz w:val="24"/>
        </w:rPr>
      </w:pPr>
      <w:r w:rsidRPr="0024142F">
        <w:rPr>
          <w:sz w:val="24"/>
        </w:rPr>
        <w:t>trwałe</w:t>
      </w:r>
    </w:p>
    <w:p w14:paraId="5BD93CEB" w14:textId="77777777" w:rsidR="00E41F53" w:rsidRPr="0024142F" w:rsidRDefault="00E41F53" w:rsidP="00D165D2">
      <w:pPr>
        <w:numPr>
          <w:ilvl w:val="1"/>
          <w:numId w:val="27"/>
        </w:numPr>
        <w:spacing w:before="120" w:after="160" w:line="276" w:lineRule="auto"/>
        <w:ind w:left="1843" w:right="0"/>
        <w:jc w:val="left"/>
        <w:rPr>
          <w:sz w:val="24"/>
        </w:rPr>
      </w:pPr>
      <w:r w:rsidRPr="0024142F">
        <w:rPr>
          <w:sz w:val="24"/>
        </w:rPr>
        <w:t>odporne na ścieranie</w:t>
      </w:r>
    </w:p>
    <w:p w14:paraId="3802E53A" w14:textId="16332B59" w:rsidR="00E41F53" w:rsidRPr="0024142F" w:rsidRDefault="00E41F53" w:rsidP="00D165D2">
      <w:pPr>
        <w:spacing w:before="120" w:line="276" w:lineRule="auto"/>
        <w:ind w:left="709"/>
        <w:jc w:val="left"/>
        <w:rPr>
          <w:sz w:val="24"/>
        </w:rPr>
      </w:pPr>
      <w:r w:rsidRPr="00493221">
        <w:rPr>
          <w:b/>
          <w:bCs/>
          <w:sz w:val="24"/>
        </w:rPr>
        <w:t>Przykładowe kolory</w:t>
      </w:r>
      <w:r w:rsidR="00051513">
        <w:rPr>
          <w:sz w:val="24"/>
        </w:rPr>
        <w:t>:</w:t>
      </w:r>
    </w:p>
    <w:p w14:paraId="6220C473" w14:textId="77777777" w:rsidR="00E41F53" w:rsidRPr="0024142F" w:rsidRDefault="00E41F53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24142F">
        <w:rPr>
          <w:sz w:val="24"/>
        </w:rPr>
        <w:t>czerwony</w:t>
      </w:r>
    </w:p>
    <w:p w14:paraId="1E1D5C93" w14:textId="77777777" w:rsidR="00E41F53" w:rsidRPr="0024142F" w:rsidRDefault="00E41F53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24142F">
        <w:rPr>
          <w:sz w:val="24"/>
        </w:rPr>
        <w:t>niebieski</w:t>
      </w:r>
    </w:p>
    <w:p w14:paraId="67754359" w14:textId="77777777" w:rsidR="00E41F53" w:rsidRPr="0024142F" w:rsidRDefault="00E41F53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24142F">
        <w:rPr>
          <w:sz w:val="24"/>
        </w:rPr>
        <w:t>zielony</w:t>
      </w:r>
    </w:p>
    <w:p w14:paraId="18A5A645" w14:textId="77777777" w:rsidR="00E41F53" w:rsidRPr="0024142F" w:rsidRDefault="00E41F53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24142F">
        <w:rPr>
          <w:sz w:val="24"/>
        </w:rPr>
        <w:t>żółty</w:t>
      </w:r>
    </w:p>
    <w:p w14:paraId="25E85EFD" w14:textId="77777777" w:rsidR="00E41F53" w:rsidRPr="0024142F" w:rsidRDefault="00E41F53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24142F">
        <w:rPr>
          <w:sz w:val="24"/>
        </w:rPr>
        <w:t>fioletowy</w:t>
      </w:r>
    </w:p>
    <w:p w14:paraId="5E90D30B" w14:textId="77777777" w:rsidR="00E41F53" w:rsidRPr="0024142F" w:rsidRDefault="00E41F53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24142F">
        <w:rPr>
          <w:sz w:val="24"/>
        </w:rPr>
        <w:t>pomarańczowy</w:t>
      </w:r>
    </w:p>
    <w:p w14:paraId="74FD439B" w14:textId="7FC7F45E" w:rsidR="00E41F53" w:rsidRPr="0024142F" w:rsidRDefault="0024142F" w:rsidP="00D165D2">
      <w:pPr>
        <w:spacing w:before="120" w:line="276" w:lineRule="auto"/>
        <w:ind w:left="709"/>
        <w:jc w:val="left"/>
        <w:rPr>
          <w:b/>
          <w:bCs/>
          <w:sz w:val="24"/>
        </w:rPr>
      </w:pPr>
      <w:r w:rsidRPr="0024142F">
        <w:rPr>
          <w:b/>
          <w:bCs/>
          <w:sz w:val="24"/>
        </w:rPr>
        <w:t>WYMIARY (ZAKRES DOPUSZCZALNY)</w:t>
      </w:r>
    </w:p>
    <w:p w14:paraId="33177FC1" w14:textId="77777777" w:rsidR="00E41F53" w:rsidRPr="0024142F" w:rsidRDefault="00E41F53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24142F">
        <w:rPr>
          <w:b/>
          <w:bCs/>
          <w:sz w:val="24"/>
        </w:rPr>
        <w:t>Wysokość pionka:</w:t>
      </w:r>
      <w:r w:rsidRPr="0024142F">
        <w:rPr>
          <w:sz w:val="24"/>
        </w:rPr>
        <w:t xml:space="preserve"> ok. 25–30 mm</w:t>
      </w:r>
    </w:p>
    <w:p w14:paraId="278CDF10" w14:textId="77777777" w:rsidR="00E41F53" w:rsidRPr="0024142F" w:rsidRDefault="00E41F53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24142F">
        <w:rPr>
          <w:b/>
          <w:bCs/>
          <w:sz w:val="24"/>
        </w:rPr>
        <w:t>Szerokość podstawy:</w:t>
      </w:r>
      <w:r w:rsidRPr="0024142F">
        <w:rPr>
          <w:sz w:val="24"/>
        </w:rPr>
        <w:t xml:space="preserve"> zapewniająca stabilność na planszy</w:t>
      </w:r>
    </w:p>
    <w:p w14:paraId="62563B62" w14:textId="4CCD2F94" w:rsidR="00E41F53" w:rsidRPr="0024142F" w:rsidRDefault="0024142F" w:rsidP="00D165D2">
      <w:pPr>
        <w:spacing w:before="120" w:line="276" w:lineRule="auto"/>
        <w:ind w:left="709"/>
        <w:jc w:val="left"/>
        <w:rPr>
          <w:b/>
          <w:bCs/>
          <w:sz w:val="24"/>
        </w:rPr>
      </w:pPr>
      <w:r w:rsidRPr="0024142F">
        <w:rPr>
          <w:b/>
          <w:bCs/>
          <w:sz w:val="24"/>
        </w:rPr>
        <w:t>PAKOWANIE</w:t>
      </w:r>
    </w:p>
    <w:p w14:paraId="2130FEE3" w14:textId="77777777" w:rsidR="00E41F53" w:rsidRPr="00493221" w:rsidRDefault="00E41F53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b/>
          <w:bCs/>
          <w:sz w:val="24"/>
        </w:rPr>
      </w:pPr>
      <w:r w:rsidRPr="00493221">
        <w:rPr>
          <w:b/>
          <w:bCs/>
          <w:sz w:val="24"/>
        </w:rPr>
        <w:t>Pionki pakowane:</w:t>
      </w:r>
    </w:p>
    <w:p w14:paraId="6FAF0D99" w14:textId="77777777" w:rsidR="00E41F53" w:rsidRPr="0024142F" w:rsidRDefault="00E41F53" w:rsidP="00D165D2">
      <w:pPr>
        <w:numPr>
          <w:ilvl w:val="1"/>
          <w:numId w:val="27"/>
        </w:numPr>
        <w:spacing w:before="120" w:after="160" w:line="276" w:lineRule="auto"/>
        <w:ind w:left="1843" w:right="0"/>
        <w:jc w:val="left"/>
        <w:rPr>
          <w:sz w:val="24"/>
        </w:rPr>
      </w:pPr>
      <w:r w:rsidRPr="0024142F">
        <w:rPr>
          <w:sz w:val="24"/>
        </w:rPr>
        <w:t>zbiorczo</w:t>
      </w:r>
    </w:p>
    <w:p w14:paraId="29A99D32" w14:textId="77777777" w:rsidR="00E41F53" w:rsidRPr="0024142F" w:rsidRDefault="00E41F53" w:rsidP="00D165D2">
      <w:pPr>
        <w:numPr>
          <w:ilvl w:val="1"/>
          <w:numId w:val="27"/>
        </w:numPr>
        <w:spacing w:before="120" w:after="160" w:line="276" w:lineRule="auto"/>
        <w:ind w:left="1843" w:right="0"/>
        <w:jc w:val="left"/>
        <w:rPr>
          <w:sz w:val="24"/>
        </w:rPr>
      </w:pPr>
      <w:r w:rsidRPr="0024142F">
        <w:rPr>
          <w:sz w:val="24"/>
        </w:rPr>
        <w:t>lub zgodnie z wytycznymi Zamawiającego (np. do pudełka gry)</w:t>
      </w:r>
    </w:p>
    <w:p w14:paraId="6B004F51" w14:textId="77777777" w:rsidR="00E41F53" w:rsidRPr="0024142F" w:rsidRDefault="00E41F53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493221">
        <w:rPr>
          <w:b/>
          <w:bCs/>
          <w:sz w:val="24"/>
        </w:rPr>
        <w:t>Pionki muszą być zabezpieczone przed</w:t>
      </w:r>
      <w:r w:rsidRPr="0024142F">
        <w:rPr>
          <w:sz w:val="24"/>
        </w:rPr>
        <w:t>:</w:t>
      </w:r>
    </w:p>
    <w:p w14:paraId="05EFD38F" w14:textId="77777777" w:rsidR="00E41F53" w:rsidRPr="0024142F" w:rsidRDefault="00E41F53" w:rsidP="00D165D2">
      <w:pPr>
        <w:numPr>
          <w:ilvl w:val="1"/>
          <w:numId w:val="27"/>
        </w:numPr>
        <w:spacing w:before="120" w:after="160" w:line="276" w:lineRule="auto"/>
        <w:ind w:left="1843" w:right="0"/>
        <w:jc w:val="left"/>
        <w:rPr>
          <w:sz w:val="24"/>
        </w:rPr>
      </w:pPr>
      <w:r w:rsidRPr="0024142F">
        <w:rPr>
          <w:sz w:val="24"/>
        </w:rPr>
        <w:t>uszkodzeniem</w:t>
      </w:r>
    </w:p>
    <w:p w14:paraId="5C93D59C" w14:textId="77777777" w:rsidR="00E41F53" w:rsidRPr="0024142F" w:rsidRDefault="00E41F53" w:rsidP="00D165D2">
      <w:pPr>
        <w:numPr>
          <w:ilvl w:val="1"/>
          <w:numId w:val="27"/>
        </w:numPr>
        <w:spacing w:before="120" w:after="160" w:line="276" w:lineRule="auto"/>
        <w:ind w:left="1843" w:right="0"/>
        <w:jc w:val="left"/>
        <w:rPr>
          <w:sz w:val="24"/>
        </w:rPr>
      </w:pPr>
      <w:r w:rsidRPr="0024142F">
        <w:rPr>
          <w:sz w:val="24"/>
        </w:rPr>
        <w:t>odkształceniem</w:t>
      </w:r>
    </w:p>
    <w:p w14:paraId="2E76B882" w14:textId="77777777" w:rsidR="00E41F53" w:rsidRDefault="00E41F53" w:rsidP="00D165D2">
      <w:pPr>
        <w:numPr>
          <w:ilvl w:val="1"/>
          <w:numId w:val="27"/>
        </w:numPr>
        <w:spacing w:before="120" w:after="160" w:line="276" w:lineRule="auto"/>
        <w:ind w:left="1843" w:right="0"/>
        <w:jc w:val="left"/>
        <w:rPr>
          <w:sz w:val="24"/>
        </w:rPr>
      </w:pPr>
      <w:r w:rsidRPr="0024142F">
        <w:rPr>
          <w:sz w:val="24"/>
        </w:rPr>
        <w:t>porysowaniem</w:t>
      </w:r>
    </w:p>
    <w:p w14:paraId="149FE8A3" w14:textId="77777777" w:rsidR="00E532F0" w:rsidRDefault="00E532F0" w:rsidP="00D165D2">
      <w:pPr>
        <w:spacing w:before="120" w:after="160" w:line="276" w:lineRule="auto"/>
        <w:ind w:left="1843" w:right="0" w:firstLine="0"/>
        <w:jc w:val="left"/>
        <w:rPr>
          <w:sz w:val="24"/>
        </w:rPr>
      </w:pPr>
    </w:p>
    <w:p w14:paraId="29364BDA" w14:textId="6EE0A6EE" w:rsidR="006F671F" w:rsidRDefault="006F671F" w:rsidP="00D165D2">
      <w:pPr>
        <w:spacing w:before="120" w:after="160" w:line="276" w:lineRule="auto"/>
        <w:ind w:left="0" w:right="0" w:firstLine="0"/>
        <w:jc w:val="left"/>
        <w:rPr>
          <w:sz w:val="24"/>
        </w:rPr>
      </w:pPr>
      <w:r w:rsidRPr="00FA0CE3">
        <w:rPr>
          <w:noProof/>
        </w:rPr>
        <w:lastRenderedPageBreak/>
        <w:drawing>
          <wp:inline distT="0" distB="0" distL="0" distR="0" wp14:anchorId="3B70F1C5" wp14:editId="39DD2E3C">
            <wp:extent cx="4584934" cy="3142034"/>
            <wp:effectExtent l="0" t="0" r="0" b="0"/>
            <wp:docPr id="585610083" name="Obraz 1" descr="Zdjęcie poglądowowe 6 pionków w kształcie litery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610083" name="Obraz 1" descr="Zdjęcie poglądowowe 6 pionków w kształcie litery M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3089" cy="314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E79B3" w14:textId="350D50BF" w:rsidR="00493221" w:rsidRDefault="006F671F" w:rsidP="00D165D2">
      <w:pPr>
        <w:spacing w:before="120" w:after="46" w:line="276" w:lineRule="auto"/>
        <w:ind w:right="0"/>
        <w:jc w:val="left"/>
        <w:rPr>
          <w:sz w:val="24"/>
          <w:szCs w:val="28"/>
        </w:rPr>
      </w:pPr>
      <w:r>
        <w:rPr>
          <w:sz w:val="24"/>
          <w:szCs w:val="28"/>
        </w:rPr>
        <w:t xml:space="preserve">(zdjęcie poglądowe materiały właściwe zostaną dostarczone przez </w:t>
      </w:r>
      <w:r w:rsidR="005712DA">
        <w:rPr>
          <w:sz w:val="24"/>
          <w:szCs w:val="28"/>
        </w:rPr>
        <w:t>Zamawiającego</w:t>
      </w:r>
      <w:r>
        <w:rPr>
          <w:sz w:val="24"/>
          <w:szCs w:val="28"/>
        </w:rPr>
        <w:t>)</w:t>
      </w:r>
    </w:p>
    <w:p w14:paraId="61A691E2" w14:textId="77777777" w:rsidR="00E532F0" w:rsidRPr="00E532F0" w:rsidRDefault="00E532F0" w:rsidP="00D165D2">
      <w:pPr>
        <w:spacing w:before="120" w:after="46" w:line="276" w:lineRule="auto"/>
        <w:ind w:right="0"/>
        <w:jc w:val="left"/>
        <w:rPr>
          <w:sz w:val="24"/>
          <w:szCs w:val="28"/>
        </w:rPr>
      </w:pPr>
    </w:p>
    <w:p w14:paraId="43FFC95E" w14:textId="6137400A" w:rsidR="00E41F53" w:rsidRDefault="004F1A0F" w:rsidP="00D165D2">
      <w:pPr>
        <w:pStyle w:val="Akapitzlist"/>
        <w:numPr>
          <w:ilvl w:val="0"/>
          <w:numId w:val="25"/>
        </w:numPr>
        <w:spacing w:before="120" w:line="276" w:lineRule="auto"/>
        <w:jc w:val="left"/>
        <w:rPr>
          <w:b/>
          <w:bCs/>
          <w:sz w:val="24"/>
        </w:rPr>
      </w:pPr>
      <w:r w:rsidRPr="004F1A0F">
        <w:rPr>
          <w:b/>
          <w:bCs/>
          <w:sz w:val="24"/>
        </w:rPr>
        <w:t>Instrukcja</w:t>
      </w:r>
    </w:p>
    <w:p w14:paraId="6F0FC9EB" w14:textId="6312133C" w:rsidR="004F1A0F" w:rsidRDefault="004F1A0F" w:rsidP="00D165D2">
      <w:pPr>
        <w:spacing w:before="120" w:line="276" w:lineRule="auto"/>
        <w:ind w:left="360" w:firstLine="0"/>
        <w:jc w:val="left"/>
        <w:rPr>
          <w:b/>
          <w:bCs/>
          <w:sz w:val="24"/>
        </w:rPr>
      </w:pPr>
      <w:r>
        <w:rPr>
          <w:b/>
          <w:bCs/>
          <w:sz w:val="24"/>
        </w:rPr>
        <w:t>PARAMETRY TECHNICZNE</w:t>
      </w:r>
    </w:p>
    <w:p w14:paraId="5CB0AC18" w14:textId="77777777" w:rsidR="004F1A0F" w:rsidRPr="004F1A0F" w:rsidRDefault="004F1A0F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4F1A0F">
        <w:rPr>
          <w:b/>
          <w:bCs/>
          <w:sz w:val="24"/>
        </w:rPr>
        <w:t>Format</w:t>
      </w:r>
      <w:r w:rsidRPr="004F1A0F">
        <w:rPr>
          <w:sz w:val="24"/>
        </w:rPr>
        <w:t>: A4</w:t>
      </w:r>
    </w:p>
    <w:p w14:paraId="00C7009F" w14:textId="77777777" w:rsidR="004F1A0F" w:rsidRPr="004F1A0F" w:rsidRDefault="004F1A0F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4F1A0F">
        <w:rPr>
          <w:b/>
          <w:bCs/>
          <w:sz w:val="24"/>
        </w:rPr>
        <w:t>Druk</w:t>
      </w:r>
      <w:r w:rsidRPr="004F1A0F">
        <w:rPr>
          <w:sz w:val="24"/>
        </w:rPr>
        <w:t>: pełen kolor CMYK</w:t>
      </w:r>
    </w:p>
    <w:p w14:paraId="6D6F7673" w14:textId="77777777" w:rsidR="004F1A0F" w:rsidRDefault="004F1A0F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4F1A0F">
        <w:rPr>
          <w:b/>
          <w:bCs/>
          <w:sz w:val="24"/>
        </w:rPr>
        <w:t>Zadruk</w:t>
      </w:r>
      <w:r w:rsidRPr="004F1A0F">
        <w:rPr>
          <w:sz w:val="24"/>
        </w:rPr>
        <w:t>: dwustronny (4/4)</w:t>
      </w:r>
    </w:p>
    <w:p w14:paraId="75FA273C" w14:textId="00BADA30" w:rsidR="004F1A0F" w:rsidRDefault="004F1A0F" w:rsidP="00D165D2">
      <w:pPr>
        <w:spacing w:before="120" w:line="276" w:lineRule="auto"/>
        <w:ind w:left="360" w:firstLine="0"/>
        <w:jc w:val="left"/>
        <w:rPr>
          <w:b/>
          <w:bCs/>
          <w:sz w:val="24"/>
        </w:rPr>
      </w:pPr>
      <w:r w:rsidRPr="004F1A0F">
        <w:rPr>
          <w:b/>
          <w:bCs/>
          <w:sz w:val="24"/>
        </w:rPr>
        <w:t>MATERIAŁ</w:t>
      </w:r>
    </w:p>
    <w:p w14:paraId="1AEE1C5B" w14:textId="77777777" w:rsidR="004F1A0F" w:rsidRPr="004F1A0F" w:rsidRDefault="004F1A0F" w:rsidP="00D165D2">
      <w:pPr>
        <w:spacing w:before="120" w:line="276" w:lineRule="auto"/>
        <w:ind w:left="426"/>
        <w:jc w:val="left"/>
        <w:rPr>
          <w:b/>
          <w:bCs/>
          <w:sz w:val="24"/>
        </w:rPr>
      </w:pPr>
      <w:r w:rsidRPr="004F1A0F">
        <w:rPr>
          <w:b/>
          <w:bCs/>
          <w:sz w:val="24"/>
        </w:rPr>
        <w:t>Środek instrukcji:</w:t>
      </w:r>
    </w:p>
    <w:p w14:paraId="3BC29EA2" w14:textId="77777777" w:rsidR="004F1A0F" w:rsidRPr="004F1A0F" w:rsidRDefault="004F1A0F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493221">
        <w:rPr>
          <w:b/>
          <w:bCs/>
          <w:sz w:val="24"/>
        </w:rPr>
        <w:t>Papier</w:t>
      </w:r>
      <w:r w:rsidRPr="004F1A0F">
        <w:rPr>
          <w:sz w:val="24"/>
        </w:rPr>
        <w:t>: kreda mat</w:t>
      </w:r>
    </w:p>
    <w:p w14:paraId="344C82F2" w14:textId="5277D510" w:rsidR="004F1A0F" w:rsidRPr="004F1A0F" w:rsidRDefault="004F1A0F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493221">
        <w:rPr>
          <w:b/>
          <w:bCs/>
          <w:sz w:val="24"/>
        </w:rPr>
        <w:t>Gramatura</w:t>
      </w:r>
      <w:r w:rsidRPr="004F1A0F">
        <w:rPr>
          <w:sz w:val="24"/>
        </w:rPr>
        <w:t xml:space="preserve">: </w:t>
      </w:r>
      <w:r w:rsidRPr="00493221">
        <w:rPr>
          <w:sz w:val="24"/>
        </w:rPr>
        <w:t>150 g/m²</w:t>
      </w:r>
    </w:p>
    <w:p w14:paraId="76484C70" w14:textId="77777777" w:rsidR="004F1A0F" w:rsidRPr="004F1A0F" w:rsidRDefault="004F1A0F" w:rsidP="00D165D2">
      <w:pPr>
        <w:spacing w:before="120" w:line="276" w:lineRule="auto"/>
        <w:ind w:left="426"/>
        <w:jc w:val="left"/>
        <w:rPr>
          <w:b/>
          <w:bCs/>
          <w:sz w:val="24"/>
        </w:rPr>
      </w:pPr>
      <w:r w:rsidRPr="004F1A0F">
        <w:rPr>
          <w:b/>
          <w:bCs/>
          <w:sz w:val="24"/>
        </w:rPr>
        <w:t>Okładka:</w:t>
      </w:r>
    </w:p>
    <w:p w14:paraId="4EA94C50" w14:textId="77777777" w:rsidR="004F1A0F" w:rsidRPr="004F1A0F" w:rsidRDefault="004F1A0F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493221">
        <w:rPr>
          <w:b/>
          <w:bCs/>
          <w:sz w:val="24"/>
        </w:rPr>
        <w:t>Papier</w:t>
      </w:r>
      <w:r w:rsidRPr="004F1A0F">
        <w:rPr>
          <w:sz w:val="24"/>
        </w:rPr>
        <w:t>: kreda mat</w:t>
      </w:r>
    </w:p>
    <w:p w14:paraId="4FE17AFE" w14:textId="124E129F" w:rsidR="004F1A0F" w:rsidRPr="004F1A0F" w:rsidRDefault="004F1A0F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493221">
        <w:rPr>
          <w:b/>
          <w:bCs/>
          <w:sz w:val="24"/>
        </w:rPr>
        <w:t>Gramatura</w:t>
      </w:r>
      <w:r w:rsidRPr="004F1A0F">
        <w:rPr>
          <w:sz w:val="24"/>
        </w:rPr>
        <w:t xml:space="preserve">: </w:t>
      </w:r>
      <w:r w:rsidRPr="00493221">
        <w:rPr>
          <w:sz w:val="24"/>
        </w:rPr>
        <w:t>300 g/m²</w:t>
      </w:r>
    </w:p>
    <w:p w14:paraId="18384BA0" w14:textId="5A11FF11" w:rsidR="004F1A0F" w:rsidRPr="004F1A0F" w:rsidRDefault="004D2589" w:rsidP="00D165D2">
      <w:pPr>
        <w:spacing w:before="120" w:line="276" w:lineRule="auto"/>
        <w:ind w:left="360" w:firstLine="0"/>
        <w:jc w:val="left"/>
        <w:rPr>
          <w:b/>
          <w:bCs/>
          <w:sz w:val="24"/>
        </w:rPr>
      </w:pPr>
      <w:r>
        <w:rPr>
          <w:b/>
          <w:bCs/>
          <w:sz w:val="24"/>
        </w:rPr>
        <w:t>OPRAWA</w:t>
      </w:r>
    </w:p>
    <w:p w14:paraId="42B9FB70" w14:textId="77777777" w:rsidR="004F1A0F" w:rsidRPr="004F1A0F" w:rsidRDefault="004F1A0F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493221">
        <w:rPr>
          <w:b/>
          <w:bCs/>
          <w:sz w:val="24"/>
        </w:rPr>
        <w:t>Rodzaj oprawy</w:t>
      </w:r>
      <w:r w:rsidRPr="004F1A0F">
        <w:rPr>
          <w:sz w:val="24"/>
        </w:rPr>
        <w:t xml:space="preserve">: </w:t>
      </w:r>
      <w:r w:rsidRPr="00493221">
        <w:rPr>
          <w:sz w:val="24"/>
        </w:rPr>
        <w:t>zeszytowa (na zszywki)</w:t>
      </w:r>
    </w:p>
    <w:p w14:paraId="73EFC802" w14:textId="77777777" w:rsidR="004F1A0F" w:rsidRPr="004F1A0F" w:rsidRDefault="004F1A0F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493221">
        <w:rPr>
          <w:b/>
          <w:bCs/>
          <w:sz w:val="24"/>
        </w:rPr>
        <w:t>Liczba zszywek</w:t>
      </w:r>
      <w:r w:rsidRPr="004F1A0F">
        <w:rPr>
          <w:sz w:val="24"/>
        </w:rPr>
        <w:t>: 2</w:t>
      </w:r>
    </w:p>
    <w:p w14:paraId="50D8EA23" w14:textId="77777777" w:rsidR="004F1A0F" w:rsidRDefault="004F1A0F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493221">
        <w:rPr>
          <w:b/>
          <w:bCs/>
          <w:sz w:val="24"/>
        </w:rPr>
        <w:t>Składanie</w:t>
      </w:r>
      <w:r w:rsidRPr="004F1A0F">
        <w:rPr>
          <w:sz w:val="24"/>
        </w:rPr>
        <w:t>: do formatu A4</w:t>
      </w:r>
    </w:p>
    <w:p w14:paraId="504073B1" w14:textId="79B2591E" w:rsidR="004F1A0F" w:rsidRDefault="004D2589" w:rsidP="00D165D2">
      <w:pPr>
        <w:spacing w:before="120" w:line="276" w:lineRule="auto"/>
        <w:ind w:left="360" w:firstLine="0"/>
        <w:jc w:val="left"/>
        <w:rPr>
          <w:b/>
          <w:bCs/>
          <w:sz w:val="24"/>
        </w:rPr>
      </w:pPr>
      <w:r>
        <w:rPr>
          <w:b/>
          <w:bCs/>
          <w:sz w:val="24"/>
        </w:rPr>
        <w:t>WYKOŃCZENIE</w:t>
      </w:r>
    </w:p>
    <w:p w14:paraId="5598F7D4" w14:textId="77777777" w:rsidR="004D2589" w:rsidRPr="004D2589" w:rsidRDefault="004D2589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493221">
        <w:rPr>
          <w:b/>
          <w:bCs/>
          <w:sz w:val="24"/>
        </w:rPr>
        <w:t>Okładka</w:t>
      </w:r>
      <w:r w:rsidRPr="004D2589">
        <w:rPr>
          <w:sz w:val="24"/>
        </w:rPr>
        <w:t>: opcjonalnie folia matowa jednostronna</w:t>
      </w:r>
    </w:p>
    <w:p w14:paraId="68687427" w14:textId="77777777" w:rsidR="004D2589" w:rsidRPr="004D2589" w:rsidRDefault="004D2589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493221">
        <w:rPr>
          <w:b/>
          <w:bCs/>
          <w:sz w:val="24"/>
        </w:rPr>
        <w:lastRenderedPageBreak/>
        <w:t>Krawędzie</w:t>
      </w:r>
      <w:r w:rsidRPr="004D2589">
        <w:rPr>
          <w:sz w:val="24"/>
        </w:rPr>
        <w:t>: równo przycięte</w:t>
      </w:r>
    </w:p>
    <w:p w14:paraId="0A3CEAD7" w14:textId="77777777" w:rsidR="004D2589" w:rsidRDefault="004D2589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4D2589">
        <w:rPr>
          <w:sz w:val="24"/>
        </w:rPr>
        <w:t>Brak ostrych zadziorów i niedoskonałości</w:t>
      </w:r>
    </w:p>
    <w:p w14:paraId="7B756239" w14:textId="77777777" w:rsidR="00493221" w:rsidRPr="00493221" w:rsidRDefault="00493221" w:rsidP="00D165D2">
      <w:pPr>
        <w:spacing w:before="120" w:after="46" w:line="276" w:lineRule="auto"/>
        <w:ind w:right="0"/>
        <w:jc w:val="left"/>
        <w:rPr>
          <w:sz w:val="24"/>
        </w:rPr>
      </w:pPr>
    </w:p>
    <w:p w14:paraId="122C2A0A" w14:textId="4D0840F7" w:rsidR="004D2589" w:rsidRDefault="004D2589" w:rsidP="00D165D2">
      <w:pPr>
        <w:pStyle w:val="Akapitzlist"/>
        <w:numPr>
          <w:ilvl w:val="0"/>
          <w:numId w:val="25"/>
        </w:numPr>
        <w:spacing w:before="120" w:line="276" w:lineRule="auto"/>
        <w:jc w:val="left"/>
        <w:rPr>
          <w:b/>
          <w:bCs/>
          <w:sz w:val="24"/>
        </w:rPr>
      </w:pPr>
      <w:r>
        <w:rPr>
          <w:b/>
          <w:bCs/>
          <w:sz w:val="24"/>
        </w:rPr>
        <w:t>Pudełko</w:t>
      </w:r>
    </w:p>
    <w:p w14:paraId="408842FF" w14:textId="4E1539DB" w:rsidR="004D2589" w:rsidRPr="004D2589" w:rsidRDefault="00E94D92" w:rsidP="00D165D2">
      <w:pPr>
        <w:spacing w:before="120" w:line="276" w:lineRule="auto"/>
        <w:ind w:left="360" w:firstLine="0"/>
        <w:jc w:val="left"/>
        <w:rPr>
          <w:b/>
          <w:bCs/>
          <w:sz w:val="24"/>
        </w:rPr>
      </w:pPr>
      <w:r>
        <w:rPr>
          <w:b/>
          <w:bCs/>
          <w:sz w:val="24"/>
        </w:rPr>
        <w:t>PODSTAWOWE PARAMETRY</w:t>
      </w:r>
    </w:p>
    <w:p w14:paraId="6FEAFF56" w14:textId="7A49E7EF" w:rsidR="00E94D92" w:rsidRPr="00E94D92" w:rsidRDefault="00E94D92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E94D92">
        <w:rPr>
          <w:b/>
          <w:bCs/>
          <w:sz w:val="24"/>
        </w:rPr>
        <w:t>Typ pudełka</w:t>
      </w:r>
      <w:r w:rsidRPr="00E94D92">
        <w:rPr>
          <w:sz w:val="24"/>
        </w:rPr>
        <w:t>: denko + wieczko (</w:t>
      </w:r>
      <w:proofErr w:type="spellStart"/>
      <w:r w:rsidRPr="00E94D92">
        <w:rPr>
          <w:sz w:val="24"/>
        </w:rPr>
        <w:t>rigid</w:t>
      </w:r>
      <w:proofErr w:type="spellEnd"/>
      <w:r w:rsidRPr="00E94D92">
        <w:rPr>
          <w:sz w:val="24"/>
        </w:rPr>
        <w:t xml:space="preserve"> </w:t>
      </w:r>
      <w:proofErr w:type="spellStart"/>
      <w:r w:rsidRPr="00E94D92">
        <w:rPr>
          <w:sz w:val="24"/>
        </w:rPr>
        <w:t>box</w:t>
      </w:r>
      <w:proofErr w:type="spellEnd"/>
      <w:r w:rsidRPr="00E94D92">
        <w:rPr>
          <w:sz w:val="24"/>
        </w:rPr>
        <w:t>)</w:t>
      </w:r>
    </w:p>
    <w:p w14:paraId="2552852C" w14:textId="5D493B16" w:rsidR="00E94D92" w:rsidRPr="00E94D92" w:rsidRDefault="00E94D92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E94D92">
        <w:rPr>
          <w:b/>
          <w:bCs/>
          <w:sz w:val="24"/>
        </w:rPr>
        <w:t>Wymiary wewnętrzne</w:t>
      </w:r>
      <w:r w:rsidRPr="00E94D92">
        <w:rPr>
          <w:sz w:val="24"/>
        </w:rPr>
        <w:t>: 305 × 250 × 65 mm</w:t>
      </w:r>
    </w:p>
    <w:p w14:paraId="69CBB76F" w14:textId="70201C3F" w:rsidR="00E94D92" w:rsidRPr="00E94D92" w:rsidRDefault="00E94D92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E94D92">
        <w:rPr>
          <w:b/>
          <w:bCs/>
          <w:sz w:val="24"/>
        </w:rPr>
        <w:t>Tolerancja wymiarów</w:t>
      </w:r>
      <w:r w:rsidRPr="00E94D92">
        <w:rPr>
          <w:sz w:val="24"/>
        </w:rPr>
        <w:t>: ±2 mm</w:t>
      </w:r>
    </w:p>
    <w:p w14:paraId="4748FDFB" w14:textId="4E566366" w:rsidR="00E94D92" w:rsidRPr="00E94D92" w:rsidRDefault="00E94D92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E94D92">
        <w:rPr>
          <w:b/>
          <w:bCs/>
          <w:sz w:val="24"/>
        </w:rPr>
        <w:t>Konstrukcja</w:t>
      </w:r>
      <w:r w:rsidRPr="00E94D92">
        <w:rPr>
          <w:sz w:val="24"/>
        </w:rPr>
        <w:t>:</w:t>
      </w:r>
    </w:p>
    <w:p w14:paraId="56446C29" w14:textId="77777777" w:rsidR="00E94D92" w:rsidRPr="00E94D92" w:rsidRDefault="00E94D92" w:rsidP="00D165D2">
      <w:pPr>
        <w:numPr>
          <w:ilvl w:val="1"/>
          <w:numId w:val="27"/>
        </w:numPr>
        <w:tabs>
          <w:tab w:val="num" w:pos="720"/>
        </w:tabs>
        <w:spacing w:before="120" w:after="160" w:line="276" w:lineRule="auto"/>
        <w:ind w:left="1843" w:right="0"/>
        <w:jc w:val="left"/>
        <w:rPr>
          <w:sz w:val="24"/>
        </w:rPr>
      </w:pPr>
      <w:r w:rsidRPr="00E94D92">
        <w:rPr>
          <w:sz w:val="24"/>
        </w:rPr>
        <w:t>kaszerowana</w:t>
      </w:r>
    </w:p>
    <w:p w14:paraId="19F642E7" w14:textId="77777777" w:rsidR="00E94D92" w:rsidRPr="00E94D92" w:rsidRDefault="00E94D92" w:rsidP="00D165D2">
      <w:pPr>
        <w:numPr>
          <w:ilvl w:val="1"/>
          <w:numId w:val="27"/>
        </w:numPr>
        <w:tabs>
          <w:tab w:val="num" w:pos="720"/>
        </w:tabs>
        <w:spacing w:before="120" w:after="160" w:line="276" w:lineRule="auto"/>
        <w:ind w:left="1843" w:right="0"/>
        <w:jc w:val="left"/>
        <w:rPr>
          <w:sz w:val="24"/>
        </w:rPr>
      </w:pPr>
      <w:r w:rsidRPr="00E94D92">
        <w:rPr>
          <w:sz w:val="24"/>
        </w:rPr>
        <w:t>krawędzie zawijane</w:t>
      </w:r>
    </w:p>
    <w:p w14:paraId="177161E0" w14:textId="77777777" w:rsidR="00E94D92" w:rsidRDefault="00E94D92" w:rsidP="00D165D2">
      <w:pPr>
        <w:numPr>
          <w:ilvl w:val="1"/>
          <w:numId w:val="27"/>
        </w:numPr>
        <w:tabs>
          <w:tab w:val="num" w:pos="720"/>
        </w:tabs>
        <w:spacing w:before="120" w:after="160" w:line="276" w:lineRule="auto"/>
        <w:ind w:left="1843" w:right="0"/>
        <w:jc w:val="left"/>
        <w:rPr>
          <w:sz w:val="24"/>
        </w:rPr>
      </w:pPr>
      <w:r w:rsidRPr="00E94D92">
        <w:rPr>
          <w:sz w:val="24"/>
        </w:rPr>
        <w:t>narożniki proste</w:t>
      </w:r>
    </w:p>
    <w:p w14:paraId="67590B4F" w14:textId="001EE125" w:rsidR="00E94D92" w:rsidRDefault="00E94D92" w:rsidP="00D165D2">
      <w:pPr>
        <w:spacing w:before="120" w:line="276" w:lineRule="auto"/>
        <w:ind w:left="360" w:firstLine="0"/>
        <w:jc w:val="left"/>
        <w:rPr>
          <w:b/>
          <w:bCs/>
          <w:sz w:val="24"/>
        </w:rPr>
      </w:pPr>
      <w:r w:rsidRPr="00E94D92">
        <w:rPr>
          <w:b/>
          <w:bCs/>
          <w:sz w:val="24"/>
        </w:rPr>
        <w:t>MATERIAŁ</w:t>
      </w:r>
    </w:p>
    <w:p w14:paraId="6C074873" w14:textId="3789A823" w:rsidR="00493221" w:rsidRPr="00493221" w:rsidRDefault="00493221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493221">
        <w:rPr>
          <w:b/>
          <w:bCs/>
          <w:sz w:val="24"/>
        </w:rPr>
        <w:t xml:space="preserve">Tektura introligatorska: </w:t>
      </w:r>
      <w:r w:rsidRPr="00493221">
        <w:rPr>
          <w:sz w:val="24"/>
        </w:rPr>
        <w:t>1,5–2 mm</w:t>
      </w:r>
    </w:p>
    <w:p w14:paraId="6E7353DE" w14:textId="268F67F7" w:rsidR="00493221" w:rsidRPr="00493221" w:rsidRDefault="00493221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493221">
        <w:rPr>
          <w:b/>
          <w:bCs/>
          <w:sz w:val="24"/>
        </w:rPr>
        <w:t xml:space="preserve">Okleina: </w:t>
      </w:r>
      <w:r w:rsidRPr="00493221">
        <w:rPr>
          <w:sz w:val="24"/>
        </w:rPr>
        <w:t>papier kredowy 150–170 g/m²</w:t>
      </w:r>
    </w:p>
    <w:p w14:paraId="596561A9" w14:textId="4728D881" w:rsidR="00493221" w:rsidRPr="00493221" w:rsidRDefault="00493221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b/>
          <w:bCs/>
          <w:sz w:val="24"/>
        </w:rPr>
      </w:pPr>
      <w:r w:rsidRPr="00493221">
        <w:rPr>
          <w:b/>
          <w:bCs/>
          <w:sz w:val="24"/>
        </w:rPr>
        <w:t xml:space="preserve">Druk okleiny: </w:t>
      </w:r>
      <w:r w:rsidRPr="00493221">
        <w:rPr>
          <w:sz w:val="24"/>
        </w:rPr>
        <w:t>CMYK 4/0</w:t>
      </w:r>
    </w:p>
    <w:p w14:paraId="2515924C" w14:textId="01F2164A" w:rsidR="00493221" w:rsidRDefault="00493221" w:rsidP="00D165D2">
      <w:pPr>
        <w:spacing w:before="120" w:line="276" w:lineRule="auto"/>
        <w:ind w:left="360" w:firstLine="0"/>
        <w:jc w:val="left"/>
        <w:rPr>
          <w:b/>
          <w:bCs/>
          <w:sz w:val="24"/>
        </w:rPr>
      </w:pPr>
      <w:r>
        <w:rPr>
          <w:b/>
          <w:bCs/>
          <w:sz w:val="24"/>
        </w:rPr>
        <w:t>USZLACHETNIENIE</w:t>
      </w:r>
    </w:p>
    <w:p w14:paraId="24BED21A" w14:textId="3E3A5363" w:rsidR="00493221" w:rsidRDefault="00493221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493221">
        <w:rPr>
          <w:sz w:val="24"/>
        </w:rPr>
        <w:t>Folia matowa jednostronna na okleinie pudełka</w:t>
      </w:r>
    </w:p>
    <w:p w14:paraId="53C3B444" w14:textId="77777777" w:rsidR="006F671F" w:rsidRPr="006F671F" w:rsidRDefault="006F671F" w:rsidP="00D165D2">
      <w:pPr>
        <w:spacing w:before="120" w:after="46" w:line="276" w:lineRule="auto"/>
        <w:ind w:right="0"/>
        <w:jc w:val="left"/>
        <w:rPr>
          <w:sz w:val="24"/>
        </w:rPr>
      </w:pPr>
    </w:p>
    <w:p w14:paraId="70A39232" w14:textId="69AB3B3E" w:rsidR="00493221" w:rsidRDefault="006F671F" w:rsidP="00D165D2">
      <w:pPr>
        <w:pStyle w:val="Akapitzlist"/>
        <w:spacing w:before="120" w:after="46" w:line="276" w:lineRule="auto"/>
        <w:ind w:left="0" w:right="0" w:firstLine="0"/>
        <w:jc w:val="left"/>
        <w:rPr>
          <w:sz w:val="24"/>
        </w:rPr>
      </w:pPr>
      <w:r>
        <w:rPr>
          <w:noProof/>
          <w:sz w:val="24"/>
        </w:rPr>
        <w:drawing>
          <wp:inline distT="0" distB="0" distL="0" distR="0" wp14:anchorId="34B4D53B" wp14:editId="63D49592">
            <wp:extent cx="4476750" cy="2984664"/>
            <wp:effectExtent l="0" t="0" r="0" b="6350"/>
            <wp:docPr id="1" name="Picture 1" descr="Zdjęcie poglądowe pudełka do g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Zdjęcie poglądowe pudełka do gr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810" cy="298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C692A" w14:textId="40384291" w:rsidR="006F671F" w:rsidRPr="00D165D2" w:rsidRDefault="006F671F" w:rsidP="00D165D2">
      <w:pPr>
        <w:spacing w:before="120" w:after="46" w:line="276" w:lineRule="auto"/>
        <w:ind w:right="0"/>
        <w:jc w:val="left"/>
        <w:rPr>
          <w:sz w:val="24"/>
        </w:rPr>
      </w:pPr>
      <w:r>
        <w:rPr>
          <w:sz w:val="24"/>
          <w:szCs w:val="28"/>
        </w:rPr>
        <w:t xml:space="preserve">(zdjęcie poglądowe materiały właściwe zostaną dostarczone przez </w:t>
      </w:r>
      <w:r w:rsidR="005712DA">
        <w:rPr>
          <w:sz w:val="24"/>
          <w:szCs w:val="28"/>
        </w:rPr>
        <w:t>Zamawiającego</w:t>
      </w:r>
      <w:r>
        <w:rPr>
          <w:sz w:val="24"/>
          <w:szCs w:val="28"/>
        </w:rPr>
        <w:t>)</w:t>
      </w:r>
    </w:p>
    <w:p w14:paraId="36CDCFF1" w14:textId="02D0EDD7" w:rsidR="004D2589" w:rsidRDefault="002A664A" w:rsidP="00D165D2">
      <w:pPr>
        <w:pStyle w:val="Akapitzlist"/>
        <w:numPr>
          <w:ilvl w:val="0"/>
          <w:numId w:val="25"/>
        </w:numPr>
        <w:spacing w:line="276" w:lineRule="auto"/>
        <w:jc w:val="left"/>
        <w:rPr>
          <w:b/>
          <w:bCs/>
          <w:sz w:val="24"/>
        </w:rPr>
      </w:pPr>
      <w:r>
        <w:rPr>
          <w:b/>
          <w:bCs/>
          <w:sz w:val="24"/>
        </w:rPr>
        <w:lastRenderedPageBreak/>
        <w:t>Insert (wkładka wewnętrzna)</w:t>
      </w:r>
    </w:p>
    <w:p w14:paraId="6B37725F" w14:textId="54026D67" w:rsidR="002A664A" w:rsidRDefault="002A664A" w:rsidP="00D165D2">
      <w:pPr>
        <w:spacing w:before="120" w:line="276" w:lineRule="auto"/>
        <w:ind w:left="360" w:firstLine="0"/>
        <w:jc w:val="left"/>
        <w:rPr>
          <w:b/>
          <w:bCs/>
          <w:sz w:val="24"/>
        </w:rPr>
      </w:pPr>
      <w:r>
        <w:rPr>
          <w:b/>
          <w:bCs/>
          <w:sz w:val="24"/>
        </w:rPr>
        <w:t>PODSTAWOWE PARAMETRY</w:t>
      </w:r>
    </w:p>
    <w:p w14:paraId="2B50AE3C" w14:textId="3C57E61F" w:rsidR="002A664A" w:rsidRPr="002A664A" w:rsidRDefault="002A664A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2A664A">
        <w:rPr>
          <w:b/>
          <w:bCs/>
          <w:sz w:val="24"/>
        </w:rPr>
        <w:t xml:space="preserve">Rodzaj: </w:t>
      </w:r>
      <w:r w:rsidRPr="002A664A">
        <w:rPr>
          <w:sz w:val="24"/>
        </w:rPr>
        <w:t>wkładka kartonowa kaszerowana</w:t>
      </w:r>
      <w:r w:rsidRPr="002A664A">
        <w:rPr>
          <w:sz w:val="24"/>
        </w:rPr>
        <w:br/>
      </w:r>
      <w:r w:rsidRPr="002A664A">
        <w:rPr>
          <w:i/>
          <w:iCs/>
          <w:sz w:val="24"/>
        </w:rPr>
        <w:t>(opcjonalnie: wkładka termoformowana – wariant do wyceny)</w:t>
      </w:r>
    </w:p>
    <w:p w14:paraId="048868A0" w14:textId="78D63A8C" w:rsidR="002A664A" w:rsidRPr="002A664A" w:rsidRDefault="002A664A" w:rsidP="00D165D2">
      <w:pPr>
        <w:spacing w:before="120" w:after="46" w:line="276" w:lineRule="auto"/>
        <w:ind w:left="426" w:right="0"/>
        <w:jc w:val="left"/>
        <w:rPr>
          <w:sz w:val="24"/>
        </w:rPr>
      </w:pPr>
      <w:r w:rsidRPr="002A664A">
        <w:rPr>
          <w:sz w:val="24"/>
        </w:rPr>
        <w:t>Insert musi zawierać następujące sekcje:</w:t>
      </w:r>
    </w:p>
    <w:p w14:paraId="290B5AE1" w14:textId="3E5F6764" w:rsidR="004D2589" w:rsidRDefault="00DF0628" w:rsidP="00D165D2">
      <w:pPr>
        <w:spacing w:before="120" w:after="160" w:line="276" w:lineRule="auto"/>
        <w:ind w:left="720" w:right="0" w:firstLine="0"/>
        <w:jc w:val="left"/>
        <w:rPr>
          <w:b/>
          <w:bCs/>
          <w:sz w:val="24"/>
        </w:rPr>
      </w:pPr>
      <w:r w:rsidRPr="00DF0628">
        <w:rPr>
          <w:b/>
          <w:bCs/>
          <w:sz w:val="24"/>
        </w:rPr>
        <w:t>Gniazda na karty</w:t>
      </w:r>
    </w:p>
    <w:p w14:paraId="5CCF8939" w14:textId="3B3B2C44" w:rsidR="00DF0628" w:rsidRPr="00B068A8" w:rsidRDefault="00DF0628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B068A8">
        <w:rPr>
          <w:sz w:val="24"/>
        </w:rPr>
        <w:t>Dwie przegrody, każda na 36 kart</w:t>
      </w:r>
    </w:p>
    <w:p w14:paraId="20D048A5" w14:textId="61D64BD4" w:rsidR="00DF0628" w:rsidRPr="00B068A8" w:rsidRDefault="00DF0628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B068A8">
        <w:rPr>
          <w:b/>
          <w:bCs/>
          <w:sz w:val="24"/>
        </w:rPr>
        <w:t>Format kart</w:t>
      </w:r>
      <w:r w:rsidRPr="00B068A8">
        <w:rPr>
          <w:sz w:val="24"/>
        </w:rPr>
        <w:t>: 80 × 120 mm</w:t>
      </w:r>
    </w:p>
    <w:p w14:paraId="717F9BDC" w14:textId="56F242E0" w:rsidR="00DF0628" w:rsidRPr="00B068A8" w:rsidRDefault="00DF0628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B068A8">
        <w:rPr>
          <w:b/>
          <w:bCs/>
          <w:sz w:val="24"/>
        </w:rPr>
        <w:t>Liczba kart łącznie</w:t>
      </w:r>
      <w:r w:rsidRPr="00B068A8">
        <w:rPr>
          <w:sz w:val="24"/>
        </w:rPr>
        <w:t>: 72 sztuki</w:t>
      </w:r>
    </w:p>
    <w:p w14:paraId="478B306C" w14:textId="5AEE3CD3" w:rsidR="00DF0628" w:rsidRPr="00B068A8" w:rsidRDefault="00DF0628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B068A8">
        <w:rPr>
          <w:b/>
          <w:bCs/>
          <w:sz w:val="24"/>
        </w:rPr>
        <w:t>Minimalna wysokość gniazda</w:t>
      </w:r>
      <w:r w:rsidRPr="00B068A8">
        <w:rPr>
          <w:sz w:val="24"/>
        </w:rPr>
        <w:t>: 15 mm</w:t>
      </w:r>
      <w:r w:rsidR="00051513">
        <w:rPr>
          <w:sz w:val="24"/>
        </w:rPr>
        <w:t xml:space="preserve"> (dopuszcza się tolerancję do 2 mm/-0 mm; wysokość gniazda na karty musi umożliwić swobodne umieszczenie kompletnej talii kart bez ich wyginania ani uszkodzeń)</w:t>
      </w:r>
    </w:p>
    <w:p w14:paraId="41CD6F7C" w14:textId="22D334EF" w:rsidR="00DF0628" w:rsidRPr="00B068A8" w:rsidRDefault="00DF0628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B068A8">
        <w:rPr>
          <w:b/>
          <w:bCs/>
          <w:sz w:val="24"/>
        </w:rPr>
        <w:t>Przegrody muszą umożliwiać</w:t>
      </w:r>
      <w:r w:rsidRPr="00B068A8">
        <w:rPr>
          <w:sz w:val="24"/>
        </w:rPr>
        <w:t>:</w:t>
      </w:r>
    </w:p>
    <w:p w14:paraId="013AB022" w14:textId="77777777" w:rsidR="00DF0628" w:rsidRPr="00B068A8" w:rsidRDefault="00DF0628" w:rsidP="00D165D2">
      <w:pPr>
        <w:numPr>
          <w:ilvl w:val="1"/>
          <w:numId w:val="27"/>
        </w:numPr>
        <w:tabs>
          <w:tab w:val="num" w:pos="720"/>
        </w:tabs>
        <w:spacing w:before="120" w:after="160" w:line="276" w:lineRule="auto"/>
        <w:ind w:left="1843" w:right="0"/>
        <w:jc w:val="left"/>
        <w:rPr>
          <w:sz w:val="24"/>
        </w:rPr>
      </w:pPr>
      <w:r w:rsidRPr="00B068A8">
        <w:rPr>
          <w:sz w:val="24"/>
        </w:rPr>
        <w:t>swobodne umieszczenie kart w folii ochronnej lub banderoli</w:t>
      </w:r>
    </w:p>
    <w:p w14:paraId="4383B1C9" w14:textId="77777777" w:rsidR="00DF0628" w:rsidRDefault="00DF0628" w:rsidP="00D165D2">
      <w:pPr>
        <w:numPr>
          <w:ilvl w:val="1"/>
          <w:numId w:val="27"/>
        </w:numPr>
        <w:tabs>
          <w:tab w:val="num" w:pos="720"/>
        </w:tabs>
        <w:spacing w:before="120" w:after="160" w:line="276" w:lineRule="auto"/>
        <w:ind w:left="1843" w:right="0"/>
        <w:jc w:val="left"/>
        <w:rPr>
          <w:sz w:val="24"/>
        </w:rPr>
      </w:pPr>
      <w:r w:rsidRPr="00B068A8">
        <w:rPr>
          <w:sz w:val="24"/>
        </w:rPr>
        <w:t>łatwe wyjmowanie kart (zalecane wycięcia palcowe)</w:t>
      </w:r>
    </w:p>
    <w:p w14:paraId="48139746" w14:textId="77777777" w:rsidR="00B068A8" w:rsidRPr="00B068A8" w:rsidRDefault="00B068A8" w:rsidP="00D165D2">
      <w:pPr>
        <w:spacing w:before="120" w:after="160" w:line="276" w:lineRule="auto"/>
        <w:ind w:left="720" w:right="0" w:firstLine="0"/>
        <w:jc w:val="left"/>
        <w:rPr>
          <w:b/>
          <w:bCs/>
          <w:sz w:val="24"/>
        </w:rPr>
      </w:pPr>
      <w:r w:rsidRPr="00B068A8">
        <w:rPr>
          <w:b/>
          <w:bCs/>
          <w:sz w:val="24"/>
        </w:rPr>
        <w:t>Miejsce na planszę</w:t>
      </w:r>
    </w:p>
    <w:p w14:paraId="329F3797" w14:textId="14D5E854" w:rsidR="00B068A8" w:rsidRPr="00B068A8" w:rsidRDefault="00B068A8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B068A8">
        <w:rPr>
          <w:b/>
          <w:bCs/>
          <w:sz w:val="24"/>
        </w:rPr>
        <w:t>Przestrzeń przeznaczona na planszę złożoną do formatu</w:t>
      </w:r>
      <w:r w:rsidRPr="00B068A8">
        <w:rPr>
          <w:sz w:val="24"/>
        </w:rPr>
        <w:t>:</w:t>
      </w:r>
      <w:r w:rsidRPr="00B068A8">
        <w:rPr>
          <w:sz w:val="24"/>
        </w:rPr>
        <w:br/>
        <w:t xml:space="preserve">ok. 240 × 240 </w:t>
      </w:r>
      <w:proofErr w:type="gramStart"/>
      <w:r w:rsidRPr="00B068A8">
        <w:rPr>
          <w:sz w:val="24"/>
        </w:rPr>
        <w:t>mm</w:t>
      </w:r>
      <w:r w:rsidR="00051513">
        <w:rPr>
          <w:sz w:val="24"/>
          <w:szCs w:val="28"/>
        </w:rPr>
        <w:t>(</w:t>
      </w:r>
      <w:proofErr w:type="gramEnd"/>
      <w:r w:rsidR="00051513">
        <w:rPr>
          <w:sz w:val="24"/>
          <w:szCs w:val="28"/>
        </w:rPr>
        <w:t>Z dopuszczalną tolerancją wymiaru do 0,5 cm na każdym boku. Tolerancja błędu nie może powodować problemu z prawidłowym złożeniem planszy ani umieszczeniem jej w pudełku.)</w:t>
      </w:r>
    </w:p>
    <w:p w14:paraId="2124698F" w14:textId="77777777" w:rsidR="00B068A8" w:rsidRPr="00B068A8" w:rsidRDefault="00B068A8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B068A8">
        <w:rPr>
          <w:sz w:val="24"/>
        </w:rPr>
        <w:t>Insert musi zapewniać stabilną, płaską powierzchnię pod planszę</w:t>
      </w:r>
    </w:p>
    <w:p w14:paraId="4E04666A" w14:textId="6A33793D" w:rsidR="00B068A8" w:rsidRPr="00B068A8" w:rsidRDefault="00B068A8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B068A8">
        <w:rPr>
          <w:b/>
          <w:bCs/>
          <w:sz w:val="24"/>
        </w:rPr>
        <w:t>Wysokość przestrzeni</w:t>
      </w:r>
      <w:r w:rsidRPr="00B068A8">
        <w:rPr>
          <w:sz w:val="24"/>
        </w:rPr>
        <w:t>: ok. 5 mm</w:t>
      </w:r>
      <w:r w:rsidR="00CE0510">
        <w:rPr>
          <w:sz w:val="24"/>
        </w:rPr>
        <w:t xml:space="preserve"> </w:t>
      </w:r>
      <w:r w:rsidR="00CE0510">
        <w:rPr>
          <w:sz w:val="24"/>
          <w:szCs w:val="28"/>
        </w:rPr>
        <w:t>(Z dopuszczalną tolerancją wymiaru do 0,2 mm/-0 mm na każdym boku. Tolerancja błędu nie może powodować problemu z prawidłowym umieszczeniem jej w pudełku.)</w:t>
      </w:r>
    </w:p>
    <w:p w14:paraId="4167628D" w14:textId="77777777" w:rsidR="00B068A8" w:rsidRPr="00B068A8" w:rsidRDefault="00B068A8" w:rsidP="00D165D2">
      <w:pPr>
        <w:spacing w:before="120" w:after="160" w:line="276" w:lineRule="auto"/>
        <w:ind w:left="720" w:right="0" w:firstLine="0"/>
        <w:jc w:val="left"/>
        <w:rPr>
          <w:b/>
          <w:bCs/>
          <w:sz w:val="24"/>
        </w:rPr>
      </w:pPr>
      <w:r w:rsidRPr="00B068A8">
        <w:rPr>
          <w:b/>
          <w:bCs/>
          <w:sz w:val="24"/>
        </w:rPr>
        <w:t>Miejsce na instrukcję</w:t>
      </w:r>
    </w:p>
    <w:p w14:paraId="363C9D01" w14:textId="77777777" w:rsidR="00B068A8" w:rsidRPr="00B068A8" w:rsidRDefault="00B068A8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B068A8">
        <w:rPr>
          <w:sz w:val="24"/>
        </w:rPr>
        <w:t>Dedykowana przestrzeń na instrukcję</w:t>
      </w:r>
    </w:p>
    <w:p w14:paraId="4E600AC6" w14:textId="77777777" w:rsidR="00B068A8" w:rsidRPr="00B068A8" w:rsidRDefault="00B068A8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B068A8">
        <w:rPr>
          <w:b/>
          <w:bCs/>
          <w:sz w:val="24"/>
        </w:rPr>
        <w:t>Format:</w:t>
      </w:r>
      <w:r w:rsidRPr="00B068A8">
        <w:rPr>
          <w:sz w:val="24"/>
        </w:rPr>
        <w:t xml:space="preserve"> A4 (297 × 210 mm)</w:t>
      </w:r>
    </w:p>
    <w:p w14:paraId="3399DA68" w14:textId="03865083" w:rsidR="00B068A8" w:rsidRPr="00B068A8" w:rsidRDefault="00B068A8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B068A8">
        <w:rPr>
          <w:b/>
          <w:bCs/>
          <w:sz w:val="24"/>
        </w:rPr>
        <w:t>Wysokość przestrzeni</w:t>
      </w:r>
      <w:r w:rsidRPr="00B068A8">
        <w:rPr>
          <w:sz w:val="24"/>
        </w:rPr>
        <w:t>: ok. 8 mm</w:t>
      </w:r>
      <w:r w:rsidR="006E389B">
        <w:rPr>
          <w:sz w:val="24"/>
        </w:rPr>
        <w:t xml:space="preserve"> </w:t>
      </w:r>
      <w:r w:rsidR="00CE0510">
        <w:rPr>
          <w:sz w:val="24"/>
          <w:szCs w:val="28"/>
        </w:rPr>
        <w:t>(Z dopuszczalną tolerancją wymiaru do 0,5 mm. Tolerancja błędu nie może powodować problemu z prawidłowym złożeniem instrukcji ani umieszczeniem jej w pudełku.)</w:t>
      </w:r>
    </w:p>
    <w:p w14:paraId="305C9DE0" w14:textId="77777777" w:rsidR="00B068A8" w:rsidRDefault="00B068A8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B068A8">
        <w:rPr>
          <w:sz w:val="24"/>
        </w:rPr>
        <w:t>Instrukcja umieszczana na wierzchu planszy, po jej ułożeniu na insercie</w:t>
      </w:r>
    </w:p>
    <w:p w14:paraId="70F9F016" w14:textId="77777777" w:rsidR="00B068A8" w:rsidRDefault="00B068A8" w:rsidP="00D165D2">
      <w:pPr>
        <w:spacing w:before="120" w:after="46" w:line="276" w:lineRule="auto"/>
        <w:ind w:right="0"/>
        <w:jc w:val="left"/>
        <w:rPr>
          <w:b/>
          <w:bCs/>
          <w:sz w:val="24"/>
        </w:rPr>
      </w:pPr>
    </w:p>
    <w:p w14:paraId="63A9E55F" w14:textId="0AE0E691" w:rsidR="00B068A8" w:rsidRPr="00B068A8" w:rsidRDefault="00B068A8" w:rsidP="00D165D2">
      <w:pPr>
        <w:spacing w:before="120" w:after="160" w:line="276" w:lineRule="auto"/>
        <w:ind w:left="720" w:right="0" w:firstLine="0"/>
        <w:jc w:val="left"/>
        <w:rPr>
          <w:b/>
          <w:bCs/>
          <w:sz w:val="24"/>
        </w:rPr>
      </w:pPr>
      <w:r w:rsidRPr="00B068A8">
        <w:rPr>
          <w:b/>
          <w:bCs/>
          <w:sz w:val="24"/>
        </w:rPr>
        <w:t>Gniazda na pionki</w:t>
      </w:r>
    </w:p>
    <w:p w14:paraId="07D15870" w14:textId="77777777" w:rsidR="00B068A8" w:rsidRPr="00B068A8" w:rsidRDefault="00B068A8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B068A8">
        <w:rPr>
          <w:sz w:val="24"/>
        </w:rPr>
        <w:t>6 indywidualnych gniazd na pionki graczy</w:t>
      </w:r>
    </w:p>
    <w:p w14:paraId="053A7BE3" w14:textId="77777777" w:rsidR="00B068A8" w:rsidRPr="00B068A8" w:rsidRDefault="00B068A8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B068A8">
        <w:rPr>
          <w:b/>
          <w:bCs/>
          <w:sz w:val="24"/>
        </w:rPr>
        <w:lastRenderedPageBreak/>
        <w:t>Gniazda muszą być</w:t>
      </w:r>
      <w:r w:rsidRPr="00B068A8">
        <w:rPr>
          <w:sz w:val="24"/>
        </w:rPr>
        <w:t>:</w:t>
      </w:r>
    </w:p>
    <w:p w14:paraId="2FAF539C" w14:textId="77777777" w:rsidR="00B068A8" w:rsidRPr="00B068A8" w:rsidRDefault="00B068A8" w:rsidP="00D165D2">
      <w:pPr>
        <w:numPr>
          <w:ilvl w:val="1"/>
          <w:numId w:val="27"/>
        </w:numPr>
        <w:tabs>
          <w:tab w:val="num" w:pos="720"/>
        </w:tabs>
        <w:spacing w:before="120" w:after="160" w:line="276" w:lineRule="auto"/>
        <w:ind w:left="1843" w:right="0"/>
        <w:jc w:val="left"/>
        <w:rPr>
          <w:sz w:val="24"/>
        </w:rPr>
      </w:pPr>
      <w:r w:rsidRPr="00B068A8">
        <w:rPr>
          <w:sz w:val="24"/>
        </w:rPr>
        <w:t>dopasowane do kształtu pionków</w:t>
      </w:r>
    </w:p>
    <w:p w14:paraId="74275E96" w14:textId="27C4EF1D" w:rsidR="00B068A8" w:rsidRPr="00B068A8" w:rsidRDefault="00B068A8" w:rsidP="00D165D2">
      <w:pPr>
        <w:numPr>
          <w:ilvl w:val="1"/>
          <w:numId w:val="27"/>
        </w:numPr>
        <w:tabs>
          <w:tab w:val="num" w:pos="720"/>
        </w:tabs>
        <w:spacing w:before="120" w:after="160" w:line="276" w:lineRule="auto"/>
        <w:ind w:left="1843" w:right="0"/>
        <w:jc w:val="left"/>
        <w:rPr>
          <w:sz w:val="24"/>
        </w:rPr>
      </w:pPr>
      <w:r w:rsidRPr="006E389B">
        <w:rPr>
          <w:color w:val="FF0000"/>
          <w:sz w:val="24"/>
        </w:rPr>
        <w:t xml:space="preserve">stabilizujące </w:t>
      </w:r>
      <w:r w:rsidRPr="00B068A8">
        <w:rPr>
          <w:sz w:val="24"/>
        </w:rPr>
        <w:t>elementy podczas transportu</w:t>
      </w:r>
    </w:p>
    <w:p w14:paraId="1EC0B212" w14:textId="77777777" w:rsidR="00B068A8" w:rsidRPr="00B068A8" w:rsidRDefault="00B068A8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B068A8">
        <w:rPr>
          <w:sz w:val="24"/>
        </w:rPr>
        <w:t>Konstrukcja umożliwiająca łatwe wyjmowanie pionków</w:t>
      </w:r>
    </w:p>
    <w:p w14:paraId="5152E08A" w14:textId="77777777" w:rsidR="00D165D2" w:rsidRDefault="00D165D2" w:rsidP="00D165D2">
      <w:pPr>
        <w:spacing w:before="120" w:line="276" w:lineRule="auto"/>
        <w:ind w:left="360" w:firstLine="0"/>
        <w:jc w:val="left"/>
        <w:rPr>
          <w:b/>
          <w:bCs/>
          <w:sz w:val="24"/>
        </w:rPr>
      </w:pPr>
    </w:p>
    <w:p w14:paraId="28631048" w14:textId="50AB290E" w:rsidR="00B068A8" w:rsidRPr="00087E49" w:rsidRDefault="00087E49" w:rsidP="00D165D2">
      <w:pPr>
        <w:spacing w:before="120" w:line="276" w:lineRule="auto"/>
        <w:ind w:left="360" w:firstLine="0"/>
        <w:jc w:val="left"/>
        <w:rPr>
          <w:b/>
          <w:bCs/>
          <w:sz w:val="24"/>
        </w:rPr>
      </w:pPr>
      <w:r w:rsidRPr="00087E49">
        <w:rPr>
          <w:b/>
          <w:bCs/>
          <w:sz w:val="24"/>
        </w:rPr>
        <w:t>MATERIAŁ</w:t>
      </w:r>
    </w:p>
    <w:p w14:paraId="1CF35D96" w14:textId="36DC0DFE" w:rsidR="00087E49" w:rsidRPr="00087E49" w:rsidRDefault="00087E49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087E49">
        <w:rPr>
          <w:b/>
          <w:bCs/>
          <w:sz w:val="24"/>
        </w:rPr>
        <w:t>Karton</w:t>
      </w:r>
      <w:r w:rsidRPr="00087E49">
        <w:rPr>
          <w:sz w:val="24"/>
        </w:rPr>
        <w:t>: 300–350 g/m²</w:t>
      </w:r>
    </w:p>
    <w:p w14:paraId="3F59FD30" w14:textId="4D82A018" w:rsidR="00087E49" w:rsidRPr="00087E49" w:rsidRDefault="00087E49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087E49">
        <w:rPr>
          <w:b/>
          <w:bCs/>
          <w:sz w:val="24"/>
        </w:rPr>
        <w:t>Konstrukcja</w:t>
      </w:r>
      <w:r w:rsidRPr="00087E49">
        <w:rPr>
          <w:sz w:val="24"/>
        </w:rPr>
        <w:t>: kaszerowana lub klejona</w:t>
      </w:r>
    </w:p>
    <w:p w14:paraId="7A52EF07" w14:textId="7EF70B7C" w:rsidR="00087E49" w:rsidRDefault="00087E49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087E49">
        <w:rPr>
          <w:b/>
          <w:bCs/>
          <w:sz w:val="24"/>
        </w:rPr>
        <w:t>Druk</w:t>
      </w:r>
      <w:r w:rsidRPr="00087E49">
        <w:rPr>
          <w:sz w:val="24"/>
        </w:rPr>
        <w:t xml:space="preserve">: 1/0 </w:t>
      </w:r>
    </w:p>
    <w:p w14:paraId="75CFDAB4" w14:textId="0AE222F4" w:rsidR="00087E49" w:rsidRDefault="00087E49" w:rsidP="00D165D2">
      <w:pPr>
        <w:spacing w:before="120" w:line="276" w:lineRule="auto"/>
        <w:ind w:left="360" w:firstLine="0"/>
        <w:jc w:val="left"/>
        <w:rPr>
          <w:b/>
          <w:bCs/>
          <w:sz w:val="24"/>
        </w:rPr>
      </w:pPr>
      <w:r w:rsidRPr="00087E49">
        <w:rPr>
          <w:b/>
          <w:bCs/>
          <w:sz w:val="24"/>
        </w:rPr>
        <w:t>USZLACHETNIENIE</w:t>
      </w:r>
    </w:p>
    <w:p w14:paraId="09AED191" w14:textId="77777777" w:rsidR="00087E49" w:rsidRPr="00087E49" w:rsidRDefault="00087E49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087E49">
        <w:rPr>
          <w:sz w:val="24"/>
        </w:rPr>
        <w:t>Brak wymaganego uszlachetnienia (element wewnętrzny)</w:t>
      </w:r>
    </w:p>
    <w:p w14:paraId="10948158" w14:textId="03362E50" w:rsidR="00087E49" w:rsidRDefault="00E532F0" w:rsidP="00D165D2">
      <w:pPr>
        <w:spacing w:before="120" w:line="276" w:lineRule="auto"/>
        <w:ind w:left="0" w:firstLine="0"/>
        <w:jc w:val="left"/>
        <w:rPr>
          <w:b/>
          <w:bCs/>
          <w:sz w:val="24"/>
        </w:rPr>
      </w:pPr>
      <w:r>
        <w:rPr>
          <w:b/>
          <w:bCs/>
          <w:noProof/>
          <w:sz w:val="24"/>
        </w:rPr>
        <w:drawing>
          <wp:inline distT="0" distB="0" distL="0" distR="0" wp14:anchorId="509B663D" wp14:editId="7B4FD0DF">
            <wp:extent cx="5765165" cy="3843655"/>
            <wp:effectExtent l="0" t="0" r="635" b="4445"/>
            <wp:docPr id="4" name="Picture 4" descr="Zdjęcie poglądowe insertu do pudeł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Zdjęcie poglądowe insertu do pudełka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165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7B54F" w14:textId="5DC33F2D" w:rsidR="00E532F0" w:rsidRDefault="00E532F0" w:rsidP="00D165D2">
      <w:pPr>
        <w:spacing w:before="120" w:after="46" w:line="276" w:lineRule="auto"/>
        <w:ind w:right="0"/>
        <w:jc w:val="left"/>
        <w:rPr>
          <w:sz w:val="24"/>
          <w:szCs w:val="28"/>
        </w:rPr>
      </w:pPr>
      <w:r>
        <w:rPr>
          <w:sz w:val="24"/>
          <w:szCs w:val="28"/>
        </w:rPr>
        <w:t xml:space="preserve">(zdjęcie poglądowe materiały właściwe zostaną dostarczone przez </w:t>
      </w:r>
      <w:r w:rsidR="005712DA">
        <w:rPr>
          <w:sz w:val="24"/>
          <w:szCs w:val="28"/>
        </w:rPr>
        <w:t>Zamawiającego</w:t>
      </w:r>
      <w:r>
        <w:rPr>
          <w:sz w:val="24"/>
          <w:szCs w:val="28"/>
        </w:rPr>
        <w:t>)</w:t>
      </w:r>
    </w:p>
    <w:p w14:paraId="1F49F372" w14:textId="77777777" w:rsidR="00E532F0" w:rsidRPr="00087E49" w:rsidRDefault="00E532F0" w:rsidP="00D165D2">
      <w:pPr>
        <w:spacing w:before="120" w:line="276" w:lineRule="auto"/>
        <w:ind w:left="0" w:firstLine="0"/>
        <w:jc w:val="left"/>
        <w:rPr>
          <w:b/>
          <w:bCs/>
          <w:sz w:val="24"/>
        </w:rPr>
      </w:pPr>
    </w:p>
    <w:p w14:paraId="6D7F3019" w14:textId="0DDCAA13" w:rsidR="00087E49" w:rsidRDefault="00087E49" w:rsidP="00D165D2">
      <w:pPr>
        <w:pStyle w:val="Akapitzlist"/>
        <w:numPr>
          <w:ilvl w:val="0"/>
          <w:numId w:val="25"/>
        </w:numPr>
        <w:spacing w:before="120" w:after="46" w:line="276" w:lineRule="auto"/>
        <w:ind w:right="0"/>
        <w:jc w:val="left"/>
        <w:rPr>
          <w:b/>
          <w:bCs/>
          <w:sz w:val="24"/>
        </w:rPr>
      </w:pPr>
      <w:r w:rsidRPr="00087E49">
        <w:rPr>
          <w:b/>
          <w:bCs/>
          <w:sz w:val="24"/>
        </w:rPr>
        <w:t>Kość K6</w:t>
      </w:r>
    </w:p>
    <w:p w14:paraId="60106AA1" w14:textId="2753CC5E" w:rsidR="00087E49" w:rsidRDefault="00087E49" w:rsidP="00D165D2">
      <w:pPr>
        <w:spacing w:before="120" w:line="276" w:lineRule="auto"/>
        <w:ind w:left="360" w:firstLine="0"/>
        <w:jc w:val="left"/>
        <w:rPr>
          <w:b/>
          <w:bCs/>
          <w:sz w:val="24"/>
        </w:rPr>
      </w:pPr>
      <w:r>
        <w:rPr>
          <w:b/>
          <w:bCs/>
          <w:sz w:val="24"/>
        </w:rPr>
        <w:t>PODSTAWOWE PARAMETRY</w:t>
      </w:r>
    </w:p>
    <w:p w14:paraId="20E527E8" w14:textId="1C80C00C" w:rsidR="00087E49" w:rsidRPr="00B349E0" w:rsidRDefault="00087E49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087E49">
        <w:rPr>
          <w:b/>
          <w:bCs/>
          <w:sz w:val="24"/>
        </w:rPr>
        <w:t xml:space="preserve">Liczba: </w:t>
      </w:r>
      <w:r w:rsidRPr="00B349E0">
        <w:rPr>
          <w:sz w:val="24"/>
        </w:rPr>
        <w:t>1 sztuka</w:t>
      </w:r>
    </w:p>
    <w:p w14:paraId="1238B74A" w14:textId="14659872" w:rsidR="00087E49" w:rsidRPr="00087E49" w:rsidRDefault="00087E49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b/>
          <w:bCs/>
          <w:sz w:val="24"/>
        </w:rPr>
      </w:pPr>
      <w:r w:rsidRPr="00087E49">
        <w:rPr>
          <w:b/>
          <w:bCs/>
          <w:sz w:val="24"/>
        </w:rPr>
        <w:t xml:space="preserve">Wymiary: </w:t>
      </w:r>
      <w:r w:rsidRPr="00B349E0">
        <w:rPr>
          <w:sz w:val="24"/>
        </w:rPr>
        <w:t>ok. 16–20 mm (standardowa kość do gier planszowych)</w:t>
      </w:r>
    </w:p>
    <w:p w14:paraId="24DC5AB7" w14:textId="03B0E798" w:rsidR="00087E49" w:rsidRPr="00B349E0" w:rsidRDefault="00087E49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087E49">
        <w:rPr>
          <w:b/>
          <w:bCs/>
          <w:sz w:val="24"/>
        </w:rPr>
        <w:lastRenderedPageBreak/>
        <w:t xml:space="preserve">Oznaczenia ścian: </w:t>
      </w:r>
      <w:r w:rsidRPr="00B349E0">
        <w:rPr>
          <w:sz w:val="24"/>
        </w:rPr>
        <w:t>oczka od 1 do 6</w:t>
      </w:r>
    </w:p>
    <w:p w14:paraId="3490E73D" w14:textId="2C78FD06" w:rsidR="00087E49" w:rsidRDefault="00087E49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B349E0">
        <w:rPr>
          <w:sz w:val="24"/>
        </w:rPr>
        <w:t>Kość przeznaczona do intensywnego użytkowania w grze planszowej</w:t>
      </w:r>
    </w:p>
    <w:p w14:paraId="12264A3D" w14:textId="4E0F8BDC" w:rsidR="00B349E0" w:rsidRDefault="00B349E0" w:rsidP="00D165D2">
      <w:pPr>
        <w:spacing w:before="120" w:line="276" w:lineRule="auto"/>
        <w:ind w:left="360" w:firstLine="0"/>
        <w:jc w:val="left"/>
        <w:rPr>
          <w:b/>
          <w:bCs/>
          <w:sz w:val="24"/>
        </w:rPr>
      </w:pPr>
      <w:r w:rsidRPr="00B349E0">
        <w:rPr>
          <w:b/>
          <w:bCs/>
          <w:sz w:val="24"/>
        </w:rPr>
        <w:t>MATERIAŁ</w:t>
      </w:r>
    </w:p>
    <w:p w14:paraId="35D01CD9" w14:textId="17E005E7" w:rsidR="00B349E0" w:rsidRPr="00B349E0" w:rsidRDefault="00B349E0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B349E0">
        <w:rPr>
          <w:sz w:val="24"/>
        </w:rPr>
        <w:t>Tworzywo sztuczne (np. akryl, żywica, ABS lub równoważne)</w:t>
      </w:r>
    </w:p>
    <w:p w14:paraId="0BEF6F67" w14:textId="48904CFA" w:rsidR="00B349E0" w:rsidRPr="00B349E0" w:rsidRDefault="00B349E0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b/>
          <w:bCs/>
          <w:sz w:val="24"/>
        </w:rPr>
      </w:pPr>
      <w:r w:rsidRPr="00B349E0">
        <w:rPr>
          <w:b/>
          <w:bCs/>
          <w:sz w:val="24"/>
        </w:rPr>
        <w:t>Materiał musi być:</w:t>
      </w:r>
    </w:p>
    <w:p w14:paraId="7B91693A" w14:textId="77777777" w:rsidR="00B349E0" w:rsidRPr="00B349E0" w:rsidRDefault="00B349E0" w:rsidP="00D165D2">
      <w:pPr>
        <w:numPr>
          <w:ilvl w:val="1"/>
          <w:numId w:val="27"/>
        </w:numPr>
        <w:tabs>
          <w:tab w:val="num" w:pos="720"/>
        </w:tabs>
        <w:spacing w:before="120" w:after="160" w:line="276" w:lineRule="auto"/>
        <w:ind w:left="1843" w:right="0"/>
        <w:jc w:val="left"/>
        <w:rPr>
          <w:sz w:val="24"/>
        </w:rPr>
      </w:pPr>
      <w:r w:rsidRPr="00B349E0">
        <w:rPr>
          <w:sz w:val="24"/>
        </w:rPr>
        <w:t>trwały</w:t>
      </w:r>
    </w:p>
    <w:p w14:paraId="147ED9B9" w14:textId="77777777" w:rsidR="00B349E0" w:rsidRPr="00B349E0" w:rsidRDefault="00B349E0" w:rsidP="00D165D2">
      <w:pPr>
        <w:numPr>
          <w:ilvl w:val="1"/>
          <w:numId w:val="27"/>
        </w:numPr>
        <w:tabs>
          <w:tab w:val="num" w:pos="720"/>
        </w:tabs>
        <w:spacing w:before="120" w:after="160" w:line="276" w:lineRule="auto"/>
        <w:ind w:left="1843" w:right="0"/>
        <w:jc w:val="left"/>
        <w:rPr>
          <w:sz w:val="24"/>
        </w:rPr>
      </w:pPr>
      <w:r w:rsidRPr="00B349E0">
        <w:rPr>
          <w:sz w:val="24"/>
        </w:rPr>
        <w:t>odporny na uszkodzenia mechaniczne</w:t>
      </w:r>
    </w:p>
    <w:p w14:paraId="6173473A" w14:textId="77777777" w:rsidR="00B349E0" w:rsidRPr="00B349E0" w:rsidRDefault="00B349E0" w:rsidP="00D165D2">
      <w:pPr>
        <w:numPr>
          <w:ilvl w:val="1"/>
          <w:numId w:val="27"/>
        </w:numPr>
        <w:tabs>
          <w:tab w:val="num" w:pos="720"/>
        </w:tabs>
        <w:spacing w:before="120" w:after="160" w:line="276" w:lineRule="auto"/>
        <w:ind w:left="1843" w:right="0"/>
        <w:jc w:val="left"/>
        <w:rPr>
          <w:sz w:val="24"/>
        </w:rPr>
      </w:pPr>
      <w:r w:rsidRPr="00B349E0">
        <w:rPr>
          <w:sz w:val="24"/>
        </w:rPr>
        <w:t>odporny na ścieranie nadruku</w:t>
      </w:r>
    </w:p>
    <w:p w14:paraId="1E805EAE" w14:textId="77777777" w:rsidR="00B349E0" w:rsidRDefault="00B349E0" w:rsidP="00D165D2">
      <w:pPr>
        <w:numPr>
          <w:ilvl w:val="1"/>
          <w:numId w:val="27"/>
        </w:numPr>
        <w:tabs>
          <w:tab w:val="num" w:pos="720"/>
        </w:tabs>
        <w:spacing w:before="120" w:after="160" w:line="276" w:lineRule="auto"/>
        <w:ind w:left="1843" w:right="0"/>
        <w:jc w:val="left"/>
        <w:rPr>
          <w:sz w:val="24"/>
        </w:rPr>
      </w:pPr>
      <w:r w:rsidRPr="00B349E0">
        <w:rPr>
          <w:sz w:val="24"/>
        </w:rPr>
        <w:t>bezpieczny w użytkowaniu</w:t>
      </w:r>
    </w:p>
    <w:p w14:paraId="4D45EDF5" w14:textId="045EBFBE" w:rsidR="00B349E0" w:rsidRDefault="00B349E0" w:rsidP="00D165D2">
      <w:pPr>
        <w:spacing w:before="120" w:line="276" w:lineRule="auto"/>
        <w:ind w:left="360" w:firstLine="0"/>
        <w:jc w:val="left"/>
        <w:rPr>
          <w:b/>
          <w:bCs/>
          <w:sz w:val="24"/>
        </w:rPr>
      </w:pPr>
      <w:r w:rsidRPr="00B349E0">
        <w:rPr>
          <w:b/>
          <w:bCs/>
          <w:sz w:val="24"/>
        </w:rPr>
        <w:t>USZLACHETNIENIE</w:t>
      </w:r>
    </w:p>
    <w:p w14:paraId="23C995BB" w14:textId="75236EA1" w:rsidR="00B349E0" w:rsidRPr="00B349E0" w:rsidRDefault="00B349E0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B349E0">
        <w:rPr>
          <w:sz w:val="24"/>
        </w:rPr>
        <w:t>Kość w jednolitym, kolorze</w:t>
      </w:r>
      <w:r w:rsidR="00F72E69">
        <w:rPr>
          <w:sz w:val="24"/>
        </w:rPr>
        <w:t>.</w:t>
      </w:r>
    </w:p>
    <w:p w14:paraId="0781E787" w14:textId="203A435A" w:rsidR="00B349E0" w:rsidRDefault="00B349E0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B349E0">
        <w:rPr>
          <w:sz w:val="24"/>
        </w:rPr>
        <w:t xml:space="preserve">Oczka w kolorze </w:t>
      </w:r>
      <w:r w:rsidRPr="00B349E0">
        <w:rPr>
          <w:b/>
          <w:bCs/>
          <w:sz w:val="24"/>
        </w:rPr>
        <w:t>kontrastowym</w:t>
      </w:r>
      <w:r w:rsidRPr="00B349E0">
        <w:rPr>
          <w:sz w:val="24"/>
        </w:rPr>
        <w:t xml:space="preserve"> (zapewniającym wysoką czytelność)</w:t>
      </w:r>
    </w:p>
    <w:p w14:paraId="23B267D7" w14:textId="7C1A897D" w:rsidR="00B349E0" w:rsidRPr="00B349E0" w:rsidRDefault="00B349E0" w:rsidP="00D165D2">
      <w:pPr>
        <w:numPr>
          <w:ilvl w:val="1"/>
          <w:numId w:val="27"/>
        </w:numPr>
        <w:tabs>
          <w:tab w:val="num" w:pos="720"/>
        </w:tabs>
        <w:spacing w:before="120" w:after="160" w:line="276" w:lineRule="auto"/>
        <w:ind w:left="1843" w:right="0"/>
        <w:jc w:val="left"/>
        <w:rPr>
          <w:sz w:val="24"/>
        </w:rPr>
      </w:pPr>
      <w:r w:rsidRPr="00B349E0">
        <w:rPr>
          <w:b/>
          <w:bCs/>
          <w:sz w:val="24"/>
        </w:rPr>
        <w:t>grawerowane / wtryskiwane w formie zagłębień w materiale kości</w:t>
      </w:r>
    </w:p>
    <w:p w14:paraId="0E467B00" w14:textId="629AA7E6" w:rsidR="00B349E0" w:rsidRPr="00B349E0" w:rsidRDefault="00B349E0" w:rsidP="00D165D2">
      <w:pPr>
        <w:numPr>
          <w:ilvl w:val="1"/>
          <w:numId w:val="27"/>
        </w:numPr>
        <w:tabs>
          <w:tab w:val="num" w:pos="720"/>
        </w:tabs>
        <w:spacing w:before="120" w:after="160" w:line="276" w:lineRule="auto"/>
        <w:ind w:left="1843" w:right="0"/>
        <w:jc w:val="left"/>
        <w:rPr>
          <w:sz w:val="24"/>
        </w:rPr>
      </w:pPr>
      <w:r w:rsidRPr="00B349E0">
        <w:rPr>
          <w:sz w:val="24"/>
        </w:rPr>
        <w:t>wypełnione trwałą farbą odporną na ścieranie</w:t>
      </w:r>
    </w:p>
    <w:p w14:paraId="643328C0" w14:textId="231295F6" w:rsidR="00B349E0" w:rsidRPr="00B349E0" w:rsidRDefault="00B349E0" w:rsidP="00D165D2">
      <w:pPr>
        <w:numPr>
          <w:ilvl w:val="1"/>
          <w:numId w:val="27"/>
        </w:numPr>
        <w:tabs>
          <w:tab w:val="num" w:pos="720"/>
        </w:tabs>
        <w:spacing w:before="120" w:after="160" w:line="276" w:lineRule="auto"/>
        <w:ind w:left="1843" w:right="0"/>
        <w:jc w:val="left"/>
        <w:rPr>
          <w:sz w:val="24"/>
        </w:rPr>
      </w:pPr>
      <w:r w:rsidRPr="00B349E0">
        <w:rPr>
          <w:sz w:val="24"/>
        </w:rPr>
        <w:t>odporne na intensywne użytkowanie</w:t>
      </w:r>
    </w:p>
    <w:p w14:paraId="19AF38FA" w14:textId="75BE0A55" w:rsidR="00B349E0" w:rsidRPr="00B349E0" w:rsidRDefault="00B349E0" w:rsidP="00D165D2">
      <w:pPr>
        <w:numPr>
          <w:ilvl w:val="1"/>
          <w:numId w:val="27"/>
        </w:numPr>
        <w:tabs>
          <w:tab w:val="num" w:pos="720"/>
        </w:tabs>
        <w:spacing w:before="120" w:after="160" w:line="276" w:lineRule="auto"/>
        <w:ind w:left="1843" w:right="0"/>
        <w:jc w:val="left"/>
        <w:rPr>
          <w:sz w:val="24"/>
        </w:rPr>
      </w:pPr>
      <w:r w:rsidRPr="00B349E0">
        <w:rPr>
          <w:sz w:val="24"/>
        </w:rPr>
        <w:t>odporne na ścieranie i zarysowania</w:t>
      </w:r>
    </w:p>
    <w:p w14:paraId="27805AEE" w14:textId="22879BE9" w:rsidR="00B349E0" w:rsidRPr="00DE177D" w:rsidRDefault="00B349E0" w:rsidP="00D165D2">
      <w:pPr>
        <w:numPr>
          <w:ilvl w:val="1"/>
          <w:numId w:val="27"/>
        </w:numPr>
        <w:tabs>
          <w:tab w:val="num" w:pos="720"/>
        </w:tabs>
        <w:spacing w:before="120" w:after="160" w:line="276" w:lineRule="auto"/>
        <w:ind w:left="1843" w:right="0"/>
        <w:jc w:val="left"/>
        <w:rPr>
          <w:sz w:val="24"/>
        </w:rPr>
      </w:pPr>
      <w:r w:rsidRPr="00B349E0">
        <w:rPr>
          <w:sz w:val="24"/>
        </w:rPr>
        <w:t>trwale związane z materiałem kości</w:t>
      </w:r>
    </w:p>
    <w:p w14:paraId="1D9BC930" w14:textId="0DB6C9D0" w:rsidR="00B349E0" w:rsidRPr="00B349E0" w:rsidRDefault="00B349E0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b/>
          <w:bCs/>
          <w:sz w:val="24"/>
        </w:rPr>
      </w:pPr>
      <w:r w:rsidRPr="00B349E0">
        <w:rPr>
          <w:b/>
          <w:bCs/>
          <w:sz w:val="24"/>
        </w:rPr>
        <w:t>Powierzchnia:</w:t>
      </w:r>
    </w:p>
    <w:p w14:paraId="7C81F12E" w14:textId="77777777" w:rsidR="00B349E0" w:rsidRPr="00B349E0" w:rsidRDefault="00B349E0" w:rsidP="00D165D2">
      <w:pPr>
        <w:numPr>
          <w:ilvl w:val="1"/>
          <w:numId w:val="27"/>
        </w:numPr>
        <w:tabs>
          <w:tab w:val="num" w:pos="720"/>
        </w:tabs>
        <w:spacing w:before="120" w:after="160" w:line="276" w:lineRule="auto"/>
        <w:ind w:left="1843" w:right="0"/>
        <w:jc w:val="left"/>
        <w:rPr>
          <w:sz w:val="24"/>
        </w:rPr>
      </w:pPr>
      <w:r w:rsidRPr="00B349E0">
        <w:rPr>
          <w:sz w:val="24"/>
        </w:rPr>
        <w:t>gładka</w:t>
      </w:r>
    </w:p>
    <w:p w14:paraId="200E5B23" w14:textId="77777777" w:rsidR="00B349E0" w:rsidRPr="00B349E0" w:rsidRDefault="00B349E0" w:rsidP="00D165D2">
      <w:pPr>
        <w:numPr>
          <w:ilvl w:val="1"/>
          <w:numId w:val="27"/>
        </w:numPr>
        <w:tabs>
          <w:tab w:val="num" w:pos="720"/>
        </w:tabs>
        <w:spacing w:before="120" w:after="160" w:line="276" w:lineRule="auto"/>
        <w:ind w:left="1843" w:right="0"/>
        <w:jc w:val="left"/>
        <w:rPr>
          <w:sz w:val="24"/>
        </w:rPr>
      </w:pPr>
      <w:r w:rsidRPr="00B349E0">
        <w:rPr>
          <w:sz w:val="24"/>
        </w:rPr>
        <w:t>bez zadziorów i deformacji</w:t>
      </w:r>
    </w:p>
    <w:p w14:paraId="61CB1711" w14:textId="12C5D27F" w:rsidR="00B349E0" w:rsidRDefault="00B349E0" w:rsidP="00D165D2">
      <w:pPr>
        <w:pStyle w:val="Akapitzlist"/>
        <w:numPr>
          <w:ilvl w:val="0"/>
          <w:numId w:val="17"/>
        </w:numPr>
        <w:spacing w:before="120" w:after="46" w:line="276" w:lineRule="auto"/>
        <w:ind w:right="0"/>
        <w:jc w:val="left"/>
        <w:rPr>
          <w:sz w:val="24"/>
        </w:rPr>
      </w:pPr>
      <w:r w:rsidRPr="00B349E0">
        <w:rPr>
          <w:sz w:val="24"/>
        </w:rPr>
        <w:t>Krawędzie lekko zaokrąglone (komfort użytkowania)</w:t>
      </w:r>
    </w:p>
    <w:p w14:paraId="30805E3E" w14:textId="37B7E87C" w:rsidR="00E532F0" w:rsidRDefault="00E532F0" w:rsidP="00D165D2">
      <w:pPr>
        <w:spacing w:before="120" w:after="46" w:line="276" w:lineRule="auto"/>
        <w:ind w:right="0"/>
        <w:jc w:val="left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255EA79A" wp14:editId="29A430D8">
            <wp:extent cx="2616741" cy="2616741"/>
            <wp:effectExtent l="0" t="0" r="0" b="0"/>
            <wp:docPr id="5" name="Picture 5" descr="Zdjęcie poglądowe kość 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Zdjęcie poglądowe kość K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347" cy="262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C978D" w14:textId="5F1BC062" w:rsidR="00E532F0" w:rsidRDefault="00E532F0" w:rsidP="00D165D2">
      <w:pPr>
        <w:spacing w:before="120" w:after="46" w:line="276" w:lineRule="auto"/>
        <w:ind w:right="0"/>
        <w:jc w:val="left"/>
        <w:rPr>
          <w:sz w:val="24"/>
          <w:szCs w:val="28"/>
        </w:rPr>
      </w:pPr>
      <w:r>
        <w:rPr>
          <w:sz w:val="24"/>
          <w:szCs w:val="28"/>
        </w:rPr>
        <w:t xml:space="preserve">(zdjęcie poglądowe materiały właściwe zostaną dostarczone przez </w:t>
      </w:r>
      <w:r w:rsidR="005712DA">
        <w:rPr>
          <w:sz w:val="24"/>
          <w:szCs w:val="28"/>
        </w:rPr>
        <w:t>Zamawiającego</w:t>
      </w:r>
      <w:r>
        <w:rPr>
          <w:sz w:val="24"/>
          <w:szCs w:val="28"/>
        </w:rPr>
        <w:t>)</w:t>
      </w:r>
    </w:p>
    <w:p w14:paraId="37FE63EF" w14:textId="77777777" w:rsidR="00E532F0" w:rsidRPr="00E532F0" w:rsidRDefault="00E532F0" w:rsidP="00D165D2">
      <w:pPr>
        <w:spacing w:before="120" w:after="46" w:line="276" w:lineRule="auto"/>
        <w:ind w:right="0"/>
        <w:jc w:val="left"/>
        <w:rPr>
          <w:sz w:val="24"/>
        </w:rPr>
      </w:pPr>
    </w:p>
    <w:p w14:paraId="7F9F8FAB" w14:textId="6144B6D1" w:rsidR="000B5C4E" w:rsidRPr="000B5C4E" w:rsidRDefault="000B5C4E" w:rsidP="00D165D2">
      <w:pPr>
        <w:spacing w:before="120" w:after="46" w:line="276" w:lineRule="auto"/>
        <w:ind w:right="0"/>
        <w:jc w:val="left"/>
        <w:rPr>
          <w:sz w:val="24"/>
        </w:rPr>
      </w:pPr>
      <w:r w:rsidRPr="00C95BD0">
        <w:rPr>
          <w:b/>
          <w:bCs/>
          <w:sz w:val="24"/>
        </w:rPr>
        <w:t>Uwaga 2:</w:t>
      </w:r>
      <w:r w:rsidRPr="00C95BD0">
        <w:rPr>
          <w:sz w:val="24"/>
        </w:rPr>
        <w:t xml:space="preserve"> − Projekt do akceptacji – ostateczna wersja projektu wszystkich elementów (karty, plansza, instrukcja, pionki, ko</w:t>
      </w:r>
      <w:r w:rsidR="00C95BD0" w:rsidRPr="00C95BD0">
        <w:rPr>
          <w:sz w:val="24"/>
        </w:rPr>
        <w:t>ść)</w:t>
      </w:r>
      <w:r w:rsidRPr="00C95BD0">
        <w:rPr>
          <w:sz w:val="24"/>
        </w:rPr>
        <w:t xml:space="preserve"> oraz pudełka</w:t>
      </w:r>
      <w:r w:rsidR="00C95BD0" w:rsidRPr="00C95BD0">
        <w:rPr>
          <w:sz w:val="24"/>
        </w:rPr>
        <w:t xml:space="preserve"> wraz z insertem</w:t>
      </w:r>
      <w:r w:rsidRPr="00C95BD0">
        <w:rPr>
          <w:sz w:val="24"/>
        </w:rPr>
        <w:t xml:space="preserve"> w formie </w:t>
      </w:r>
      <w:proofErr w:type="spellStart"/>
      <w:r w:rsidRPr="00C95BD0">
        <w:rPr>
          <w:sz w:val="24"/>
        </w:rPr>
        <w:t>proof’a</w:t>
      </w:r>
      <w:proofErr w:type="spellEnd"/>
      <w:r w:rsidRPr="00C95BD0">
        <w:rPr>
          <w:sz w:val="24"/>
        </w:rPr>
        <w:t xml:space="preserve"> w standardzie UGRA FOGRA – 2 komplety </w:t>
      </w:r>
      <w:proofErr w:type="spellStart"/>
      <w:r w:rsidRPr="00C95BD0">
        <w:rPr>
          <w:sz w:val="24"/>
        </w:rPr>
        <w:t>proof’ów</w:t>
      </w:r>
      <w:proofErr w:type="spellEnd"/>
      <w:r w:rsidRPr="00C95BD0">
        <w:rPr>
          <w:sz w:val="24"/>
        </w:rPr>
        <w:t xml:space="preserve"> (1 komplet dla Zamawiającego oraz 1 komplet dla Wykonawcy). Zamawiający na tym etapie może jeszcze zgłaszać uwagi. Wykonawca jest zobowiązany do wprowadzenia zmian zgodnych z zastrzeżeniami i sugestiami Zamawiającego i ponownego dostarczenia do siedziby Zamawiającego </w:t>
      </w:r>
      <w:proofErr w:type="spellStart"/>
      <w:r w:rsidRPr="00C95BD0">
        <w:rPr>
          <w:sz w:val="24"/>
        </w:rPr>
        <w:t>proofa</w:t>
      </w:r>
      <w:proofErr w:type="spellEnd"/>
      <w:r w:rsidRPr="00C95BD0">
        <w:rPr>
          <w:sz w:val="24"/>
        </w:rPr>
        <w:t xml:space="preserve"> w standardzie Ugra </w:t>
      </w:r>
      <w:proofErr w:type="spellStart"/>
      <w:r w:rsidRPr="00C95BD0">
        <w:rPr>
          <w:sz w:val="24"/>
        </w:rPr>
        <w:t>Fogra</w:t>
      </w:r>
      <w:proofErr w:type="spellEnd"/>
      <w:r w:rsidRPr="00C95BD0">
        <w:rPr>
          <w:sz w:val="24"/>
        </w:rPr>
        <w:t xml:space="preserve"> z wprowadzonymi zmianami. Dopiero po uzyskaniu ostatecznej akceptacji </w:t>
      </w:r>
      <w:proofErr w:type="spellStart"/>
      <w:r w:rsidRPr="00C95BD0">
        <w:rPr>
          <w:sz w:val="24"/>
        </w:rPr>
        <w:t>proofa</w:t>
      </w:r>
      <w:proofErr w:type="spellEnd"/>
      <w:r w:rsidRPr="00C95BD0">
        <w:rPr>
          <w:sz w:val="24"/>
        </w:rPr>
        <w:t xml:space="preserve"> w standardzie Ugra </w:t>
      </w:r>
      <w:proofErr w:type="spellStart"/>
      <w:r w:rsidRPr="00C95BD0">
        <w:rPr>
          <w:sz w:val="24"/>
        </w:rPr>
        <w:t>Fogra</w:t>
      </w:r>
      <w:proofErr w:type="spellEnd"/>
      <w:r w:rsidRPr="00C95BD0">
        <w:rPr>
          <w:sz w:val="24"/>
        </w:rPr>
        <w:t xml:space="preserve"> Wykonawca może przystąpić do produkcji </w:t>
      </w:r>
      <w:r w:rsidR="00C95BD0" w:rsidRPr="00C95BD0">
        <w:rPr>
          <w:sz w:val="24"/>
        </w:rPr>
        <w:t>gry planszowej</w:t>
      </w:r>
      <w:r w:rsidRPr="00C95BD0">
        <w:rPr>
          <w:sz w:val="24"/>
        </w:rPr>
        <w:t xml:space="preserve"> (może być potrzebne wykonanie więcej niż jednego </w:t>
      </w:r>
      <w:proofErr w:type="spellStart"/>
      <w:r w:rsidRPr="00C95BD0">
        <w:rPr>
          <w:sz w:val="24"/>
        </w:rPr>
        <w:t>proofa</w:t>
      </w:r>
      <w:proofErr w:type="spellEnd"/>
      <w:r w:rsidRPr="00C95BD0">
        <w:rPr>
          <w:sz w:val="24"/>
        </w:rPr>
        <w:t>).</w:t>
      </w:r>
    </w:p>
    <w:p w14:paraId="2F1B4EBD" w14:textId="77777777" w:rsidR="008307E9" w:rsidRDefault="008307E9" w:rsidP="00D165D2">
      <w:pPr>
        <w:pStyle w:val="Akapitzlist"/>
        <w:spacing w:before="120" w:after="46" w:line="276" w:lineRule="auto"/>
        <w:ind w:left="1440" w:right="0" w:firstLine="0"/>
        <w:jc w:val="left"/>
        <w:rPr>
          <w:sz w:val="24"/>
        </w:rPr>
      </w:pPr>
    </w:p>
    <w:p w14:paraId="0EE5BCBE" w14:textId="727CCF02" w:rsidR="008307E9" w:rsidRDefault="008307E9" w:rsidP="00D165D2">
      <w:pPr>
        <w:pStyle w:val="Akapitzlist"/>
        <w:numPr>
          <w:ilvl w:val="0"/>
          <w:numId w:val="25"/>
        </w:numPr>
        <w:spacing w:before="120" w:after="46" w:line="276" w:lineRule="auto"/>
        <w:ind w:right="0"/>
        <w:jc w:val="left"/>
        <w:rPr>
          <w:sz w:val="24"/>
        </w:rPr>
      </w:pPr>
      <w:r w:rsidRPr="008307E9">
        <w:rPr>
          <w:b/>
          <w:bCs/>
          <w:sz w:val="24"/>
        </w:rPr>
        <w:t>Pakowanie</w:t>
      </w:r>
    </w:p>
    <w:p w14:paraId="6AEDB430" w14:textId="24D95750" w:rsidR="008307E9" w:rsidRPr="002A6039" w:rsidRDefault="008307E9" w:rsidP="00D165D2">
      <w:pPr>
        <w:spacing w:before="120" w:after="46" w:line="276" w:lineRule="auto"/>
        <w:ind w:left="709" w:right="0" w:firstLine="0"/>
        <w:jc w:val="left"/>
        <w:rPr>
          <w:sz w:val="28"/>
          <w:szCs w:val="28"/>
        </w:rPr>
      </w:pPr>
      <w:r w:rsidRPr="008307E9">
        <w:rPr>
          <w:sz w:val="24"/>
          <w:szCs w:val="28"/>
        </w:rPr>
        <w:t>Każdy komplet) pakowany w folię termokurczliwą. Pakowanie w kartony/pudełka zbiorcze po max. 10 szt. (waga maks. 5 kg)</w:t>
      </w:r>
    </w:p>
    <w:p w14:paraId="7F21C733" w14:textId="60CD1A3E" w:rsidR="008307E9" w:rsidRDefault="00DE177D" w:rsidP="00D165D2">
      <w:pPr>
        <w:pStyle w:val="Akapitzlist"/>
        <w:numPr>
          <w:ilvl w:val="0"/>
          <w:numId w:val="25"/>
        </w:numPr>
        <w:spacing w:before="120" w:line="276" w:lineRule="auto"/>
        <w:jc w:val="left"/>
        <w:rPr>
          <w:b/>
          <w:bCs/>
          <w:sz w:val="24"/>
        </w:rPr>
      </w:pPr>
      <w:r w:rsidRPr="008307E9">
        <w:rPr>
          <w:b/>
          <w:bCs/>
          <w:sz w:val="24"/>
        </w:rPr>
        <w:t>Nak</w:t>
      </w:r>
      <w:r w:rsidR="008307E9" w:rsidRPr="008307E9">
        <w:rPr>
          <w:b/>
          <w:bCs/>
          <w:sz w:val="24"/>
        </w:rPr>
        <w:t>ła</w:t>
      </w:r>
      <w:r w:rsidR="008307E9">
        <w:rPr>
          <w:b/>
          <w:bCs/>
          <w:sz w:val="24"/>
        </w:rPr>
        <w:t>d</w:t>
      </w:r>
    </w:p>
    <w:p w14:paraId="01C236CC" w14:textId="52A24BEA" w:rsidR="008307E9" w:rsidRDefault="00CE0510" w:rsidP="00D165D2">
      <w:pPr>
        <w:pStyle w:val="Akapitzlist"/>
        <w:spacing w:before="120" w:line="276" w:lineRule="auto"/>
        <w:ind w:firstLine="0"/>
        <w:jc w:val="left"/>
        <w:rPr>
          <w:b/>
          <w:bCs/>
          <w:sz w:val="24"/>
        </w:rPr>
      </w:pPr>
      <w:r w:rsidRPr="001451BA">
        <w:rPr>
          <w:bCs/>
          <w:sz w:val="24"/>
        </w:rPr>
        <w:t xml:space="preserve">Planowany nakład: wariant 1) 1.000 </w:t>
      </w:r>
      <w:proofErr w:type="spellStart"/>
      <w:r w:rsidRPr="001451BA">
        <w:rPr>
          <w:bCs/>
          <w:sz w:val="24"/>
        </w:rPr>
        <w:t>kmpl</w:t>
      </w:r>
      <w:proofErr w:type="spellEnd"/>
      <w:r w:rsidRPr="001451BA">
        <w:rPr>
          <w:bCs/>
          <w:sz w:val="24"/>
        </w:rPr>
        <w:t xml:space="preserve">., wariant 2) 2.000 </w:t>
      </w:r>
      <w:proofErr w:type="spellStart"/>
      <w:r w:rsidRPr="001451BA">
        <w:rPr>
          <w:bCs/>
          <w:sz w:val="24"/>
        </w:rPr>
        <w:t>kmpl</w:t>
      </w:r>
      <w:proofErr w:type="spellEnd"/>
      <w:proofErr w:type="gramStart"/>
      <w:r w:rsidRPr="001451BA">
        <w:rPr>
          <w:bCs/>
          <w:sz w:val="24"/>
        </w:rPr>
        <w:t>.</w:t>
      </w:r>
      <w:r>
        <w:rPr>
          <w:bCs/>
          <w:sz w:val="24"/>
        </w:rPr>
        <w:t>,</w:t>
      </w:r>
      <w:r w:rsidRPr="001451BA">
        <w:rPr>
          <w:bCs/>
          <w:sz w:val="24"/>
        </w:rPr>
        <w:t>wariant</w:t>
      </w:r>
      <w:proofErr w:type="gramEnd"/>
      <w:r w:rsidRPr="001451BA">
        <w:rPr>
          <w:bCs/>
          <w:sz w:val="24"/>
        </w:rPr>
        <w:t xml:space="preserve"> 3) 3.000 </w:t>
      </w:r>
      <w:proofErr w:type="spellStart"/>
      <w:r w:rsidRPr="001451BA">
        <w:rPr>
          <w:bCs/>
          <w:sz w:val="24"/>
        </w:rPr>
        <w:t>kmpl</w:t>
      </w:r>
      <w:proofErr w:type="spellEnd"/>
      <w:r w:rsidRPr="001451BA">
        <w:rPr>
          <w:bCs/>
          <w:sz w:val="24"/>
        </w:rPr>
        <w:t xml:space="preserve">. </w:t>
      </w:r>
    </w:p>
    <w:p w14:paraId="719F383E" w14:textId="72DFBDCD" w:rsidR="008307E9" w:rsidRDefault="008307E9" w:rsidP="00D165D2">
      <w:pPr>
        <w:spacing w:before="120" w:line="276" w:lineRule="auto"/>
        <w:jc w:val="left"/>
        <w:rPr>
          <w:b/>
          <w:sz w:val="28"/>
          <w:szCs w:val="28"/>
          <w:u w:color="000000"/>
        </w:rPr>
      </w:pPr>
      <w:r w:rsidRPr="008307E9">
        <w:rPr>
          <w:b/>
          <w:sz w:val="28"/>
          <w:szCs w:val="28"/>
          <w:u w:color="000000"/>
        </w:rPr>
        <w:t>V. Informacje w sprawie komunikacji</w:t>
      </w:r>
    </w:p>
    <w:p w14:paraId="0CB58D73" w14:textId="7648D9B3" w:rsidR="008307E9" w:rsidRPr="002A6039" w:rsidRDefault="008307E9" w:rsidP="00D165D2">
      <w:pPr>
        <w:pStyle w:val="Akapitzlist"/>
        <w:numPr>
          <w:ilvl w:val="0"/>
          <w:numId w:val="57"/>
        </w:numPr>
        <w:spacing w:before="120" w:line="276" w:lineRule="auto"/>
        <w:jc w:val="left"/>
        <w:rPr>
          <w:sz w:val="24"/>
        </w:rPr>
      </w:pPr>
      <w:r w:rsidRPr="002A6039">
        <w:rPr>
          <w:sz w:val="24"/>
        </w:rPr>
        <w:t xml:space="preserve">Zamówienie będzie zrealizowane w oparciu o zasady i wytyczne określone w </w:t>
      </w:r>
      <w:r w:rsidR="00D165D2" w:rsidRPr="002A6039">
        <w:rPr>
          <w:sz w:val="24"/>
        </w:rPr>
        <w:t>„Strategii</w:t>
      </w:r>
      <w:r w:rsidRPr="002A6039">
        <w:rPr>
          <w:sz w:val="24"/>
        </w:rPr>
        <w:t xml:space="preserve"> Komunikacji Funduszy Europejskich na lata 2021-2027”. </w:t>
      </w:r>
    </w:p>
    <w:p w14:paraId="21BA6B70" w14:textId="77777777" w:rsidR="008307E9" w:rsidRPr="002A6039" w:rsidRDefault="008307E9" w:rsidP="00D165D2">
      <w:pPr>
        <w:pStyle w:val="Akapitzlist"/>
        <w:numPr>
          <w:ilvl w:val="0"/>
          <w:numId w:val="57"/>
        </w:numPr>
        <w:spacing w:before="120" w:line="276" w:lineRule="auto"/>
        <w:jc w:val="left"/>
        <w:rPr>
          <w:sz w:val="24"/>
        </w:rPr>
      </w:pPr>
      <w:r w:rsidRPr="002A6039">
        <w:rPr>
          <w:sz w:val="24"/>
        </w:rPr>
        <w:t xml:space="preserve">Materiały graficzne oraz wytyczne będą przekazywane drogą elektroniczną. </w:t>
      </w:r>
    </w:p>
    <w:p w14:paraId="259C0074" w14:textId="77777777" w:rsidR="008307E9" w:rsidRPr="002A6039" w:rsidRDefault="008307E9" w:rsidP="00D165D2">
      <w:pPr>
        <w:pStyle w:val="Akapitzlist"/>
        <w:numPr>
          <w:ilvl w:val="0"/>
          <w:numId w:val="57"/>
        </w:numPr>
        <w:spacing w:before="120" w:line="276" w:lineRule="auto"/>
        <w:jc w:val="left"/>
        <w:rPr>
          <w:sz w:val="24"/>
        </w:rPr>
      </w:pPr>
      <w:r w:rsidRPr="002A6039">
        <w:rPr>
          <w:sz w:val="24"/>
        </w:rPr>
        <w:t xml:space="preserve">Przez cały czas realizacji zamówienia ostateczna decyzja na temat podejmowanych działań leży po stronie Zamawiającego. Zamawiający w trakcie realizacji zamówienia może dokonywać zmian/ modyfikacji projektów. </w:t>
      </w:r>
    </w:p>
    <w:p w14:paraId="4C8BED0A" w14:textId="77777777" w:rsidR="008307E9" w:rsidRPr="002A6039" w:rsidRDefault="008307E9" w:rsidP="00D165D2">
      <w:pPr>
        <w:pStyle w:val="Akapitzlist"/>
        <w:numPr>
          <w:ilvl w:val="0"/>
          <w:numId w:val="57"/>
        </w:numPr>
        <w:spacing w:before="120" w:line="276" w:lineRule="auto"/>
        <w:jc w:val="left"/>
        <w:rPr>
          <w:sz w:val="24"/>
        </w:rPr>
      </w:pPr>
      <w:r w:rsidRPr="002A6039">
        <w:rPr>
          <w:sz w:val="24"/>
        </w:rPr>
        <w:lastRenderedPageBreak/>
        <w:t xml:space="preserve">Przedmiot zamówienia przed produkcją musi uzyskać ostateczną akceptację Zamawiającego. Akceptacja Zamawiającego jest warunkiem rozpoczęcia produkcji. </w:t>
      </w:r>
    </w:p>
    <w:p w14:paraId="4B501E68" w14:textId="77777777" w:rsidR="008307E9" w:rsidRPr="002A6039" w:rsidRDefault="008307E9" w:rsidP="00D165D2">
      <w:pPr>
        <w:pStyle w:val="Akapitzlist"/>
        <w:numPr>
          <w:ilvl w:val="0"/>
          <w:numId w:val="57"/>
        </w:numPr>
        <w:spacing w:before="120" w:line="276" w:lineRule="auto"/>
        <w:jc w:val="left"/>
        <w:rPr>
          <w:sz w:val="24"/>
        </w:rPr>
      </w:pPr>
      <w:r w:rsidRPr="002A6039">
        <w:rPr>
          <w:sz w:val="24"/>
        </w:rPr>
        <w:t xml:space="preserve">Wymagania z zakresu informacji i promocji dot. projektów współfinansowanych z funduszy europejskich: </w:t>
      </w:r>
    </w:p>
    <w:p w14:paraId="54E41EBF" w14:textId="40C6ECA9" w:rsidR="008307E9" w:rsidRPr="002A6039" w:rsidRDefault="008307E9" w:rsidP="00D165D2">
      <w:pPr>
        <w:pStyle w:val="Akapitzlist"/>
        <w:numPr>
          <w:ilvl w:val="0"/>
          <w:numId w:val="58"/>
        </w:numPr>
        <w:spacing w:before="120" w:after="46" w:line="276" w:lineRule="auto"/>
        <w:ind w:right="0"/>
        <w:jc w:val="left"/>
        <w:rPr>
          <w:sz w:val="24"/>
        </w:rPr>
      </w:pPr>
      <w:r w:rsidRPr="002A6039">
        <w:rPr>
          <w:sz w:val="24"/>
        </w:rPr>
        <w:t xml:space="preserve">wymagana zgodność z Księgą Tożsamości Wizualnej marki Fundusze Europejskie 2021-2027, </w:t>
      </w:r>
    </w:p>
    <w:p w14:paraId="77584493" w14:textId="21167D96" w:rsidR="008307E9" w:rsidRPr="002A6039" w:rsidRDefault="008307E9" w:rsidP="00D165D2">
      <w:pPr>
        <w:pStyle w:val="Akapitzlist"/>
        <w:numPr>
          <w:ilvl w:val="0"/>
          <w:numId w:val="58"/>
        </w:numPr>
        <w:spacing w:before="120" w:after="46" w:line="276" w:lineRule="auto"/>
        <w:ind w:right="0"/>
        <w:jc w:val="left"/>
        <w:rPr>
          <w:sz w:val="24"/>
        </w:rPr>
      </w:pPr>
      <w:r w:rsidRPr="002A6039">
        <w:rPr>
          <w:sz w:val="24"/>
        </w:rPr>
        <w:t>wszystkie projekty muszą uwzględniać wymagania z zakresu informacji i promocji dot. projektów współfinansowanych z funduszy europejskich, tj. zawierać znak dla FEM 2021-2027 (ZESTAW LOGOTYPÓW DLA FEM 2021-2027), wersja edytowalna do pobrania pod linkiem: Karta wizualizacji znaku dla programu Fundusze Europejskie dla Mazowsza 2021-2027 - Fundusze Europejskie dla Mazowsza (funduszeuedlamazowsza.eu)</w:t>
      </w:r>
    </w:p>
    <w:p w14:paraId="5917EDB5" w14:textId="77777777" w:rsidR="00C95BD0" w:rsidRPr="002A6039" w:rsidRDefault="00C95BD0" w:rsidP="00D165D2">
      <w:pPr>
        <w:pStyle w:val="Akapitzlist"/>
        <w:spacing w:before="120" w:after="46" w:line="276" w:lineRule="auto"/>
        <w:ind w:left="1440" w:right="0" w:firstLine="0"/>
        <w:jc w:val="left"/>
        <w:rPr>
          <w:sz w:val="24"/>
        </w:rPr>
      </w:pPr>
    </w:p>
    <w:p w14:paraId="4FF861B4" w14:textId="2BC80465" w:rsidR="008307E9" w:rsidRPr="002A6039" w:rsidRDefault="00C95BD0" w:rsidP="00D165D2">
      <w:pPr>
        <w:pStyle w:val="Akapitzlist"/>
        <w:spacing w:before="120" w:line="276" w:lineRule="auto"/>
        <w:ind w:firstLine="0"/>
        <w:jc w:val="left"/>
        <w:rPr>
          <w:b/>
          <w:sz w:val="24"/>
          <w:u w:color="000000"/>
        </w:rPr>
      </w:pPr>
      <w:r w:rsidRPr="002A6039">
        <w:rPr>
          <w:b/>
          <w:bCs/>
          <w:sz w:val="24"/>
        </w:rPr>
        <w:t>Uwaga 3.:</w:t>
      </w:r>
      <w:r w:rsidRPr="002A6039">
        <w:rPr>
          <w:sz w:val="24"/>
        </w:rPr>
        <w:t xml:space="preserve"> Wymagania dotyczące logotypów oraz informacji, które będą zamieszczone w przedmiocie zamówienia mogą ulec zmianie. Ewentualne zmiany w zapisach nie wpłyną jednak na zmianę istotnych warunków zamówienia oraz na poziom oferowanych cen.</w:t>
      </w:r>
    </w:p>
    <w:p w14:paraId="00E35C20" w14:textId="642D02C6" w:rsidR="00B349E0" w:rsidRPr="002A6039" w:rsidRDefault="00C95BD0" w:rsidP="00D165D2">
      <w:pPr>
        <w:spacing w:before="120" w:line="276" w:lineRule="auto"/>
        <w:jc w:val="left"/>
        <w:rPr>
          <w:b/>
          <w:sz w:val="28"/>
          <w:szCs w:val="28"/>
          <w:u w:color="000000"/>
        </w:rPr>
      </w:pPr>
      <w:r w:rsidRPr="002A6039">
        <w:rPr>
          <w:b/>
          <w:sz w:val="28"/>
          <w:szCs w:val="28"/>
          <w:u w:color="000000"/>
        </w:rPr>
        <w:t xml:space="preserve">VI. Inne wymagania w zakresie planowanego zamówienia </w:t>
      </w:r>
    </w:p>
    <w:p w14:paraId="12A7FE40" w14:textId="0F249F9D" w:rsidR="00C95BD0" w:rsidRPr="002A6039" w:rsidRDefault="00C95BD0" w:rsidP="00D165D2">
      <w:pPr>
        <w:pStyle w:val="Akapitzlist"/>
        <w:numPr>
          <w:ilvl w:val="0"/>
          <w:numId w:val="59"/>
        </w:numPr>
        <w:spacing w:before="120" w:line="276" w:lineRule="auto"/>
        <w:ind w:left="1077" w:right="6" w:hanging="357"/>
        <w:jc w:val="left"/>
        <w:rPr>
          <w:sz w:val="24"/>
        </w:rPr>
      </w:pPr>
      <w:r w:rsidRPr="002A6039">
        <w:rPr>
          <w:sz w:val="24"/>
        </w:rPr>
        <w:t xml:space="preserve">Projekty muszą mieć uregulowane kwestie majątkowych praw autorskich, które będą przekazane Zamawiającemu bez ograniczeń. </w:t>
      </w:r>
    </w:p>
    <w:p w14:paraId="29BAF3C6" w14:textId="082C6828" w:rsidR="00C95BD0" w:rsidRPr="002A6039" w:rsidRDefault="00C95BD0" w:rsidP="00D165D2">
      <w:pPr>
        <w:pStyle w:val="Akapitzlist"/>
        <w:numPr>
          <w:ilvl w:val="0"/>
          <w:numId w:val="59"/>
        </w:numPr>
        <w:spacing w:before="120" w:line="276" w:lineRule="auto"/>
        <w:ind w:left="1077" w:right="6" w:hanging="357"/>
        <w:jc w:val="left"/>
        <w:rPr>
          <w:sz w:val="24"/>
        </w:rPr>
      </w:pPr>
      <w:r w:rsidRPr="002A6039">
        <w:rPr>
          <w:sz w:val="24"/>
        </w:rPr>
        <w:t>Pakowanie winno być wykonane przez Wykonawcę w taki sposób, aby maksymalnie zabezpieczyć przedmiot zamówienia przed ewentualnym zniszczeniem. Wykonawca winien zastosować pakowanie adekwatne do specyfiki przedmiotu zamówienia oraz do środka transportu np.: osobne opakowanie, przegródki, wypełniacze, itp. Towar uszkodzony lub z wadami zostanie zwrócony Wykonawcy na jego koszt do ponownego wykonania. Każda paczka dostarczona do Zamawiającego powinna być zapakowana w karton/ pudełko, oklejona taśmą oraz ewentualnie folią „</w:t>
      </w:r>
      <w:proofErr w:type="spellStart"/>
      <w:r w:rsidRPr="002A6039">
        <w:rPr>
          <w:sz w:val="24"/>
        </w:rPr>
        <w:t>stretch</w:t>
      </w:r>
      <w:proofErr w:type="spellEnd"/>
      <w:r w:rsidRPr="002A6039">
        <w:rPr>
          <w:sz w:val="24"/>
        </w:rPr>
        <w:t>”.</w:t>
      </w:r>
    </w:p>
    <w:p w14:paraId="136DBE72" w14:textId="640B2F82" w:rsidR="00C95BD0" w:rsidRPr="002A6039" w:rsidRDefault="00C95BD0" w:rsidP="00D165D2">
      <w:pPr>
        <w:pStyle w:val="Akapitzlist"/>
        <w:numPr>
          <w:ilvl w:val="0"/>
          <w:numId w:val="59"/>
        </w:numPr>
        <w:spacing w:before="120" w:line="276" w:lineRule="auto"/>
        <w:ind w:left="1077" w:right="6" w:hanging="357"/>
        <w:jc w:val="left"/>
        <w:rPr>
          <w:sz w:val="24"/>
        </w:rPr>
      </w:pPr>
      <w:r w:rsidRPr="002A6039">
        <w:rPr>
          <w:sz w:val="24"/>
        </w:rPr>
        <w:t xml:space="preserve">Niewłaściwie oznakowane paczki nie zostaną przyjęte i będą powodem do zwrotu towaru na koszt Wykonawcy. </w:t>
      </w:r>
    </w:p>
    <w:p w14:paraId="0CBCDF23" w14:textId="77777777" w:rsidR="00C02E59" w:rsidRDefault="00C95BD0" w:rsidP="00D165D2">
      <w:pPr>
        <w:pStyle w:val="Akapitzlist"/>
        <w:numPr>
          <w:ilvl w:val="0"/>
          <w:numId w:val="59"/>
        </w:numPr>
        <w:spacing w:before="120" w:line="276" w:lineRule="auto"/>
        <w:ind w:left="1077" w:right="6" w:hanging="357"/>
        <w:jc w:val="left"/>
        <w:rPr>
          <w:sz w:val="24"/>
        </w:rPr>
      </w:pPr>
      <w:r w:rsidRPr="002A6039">
        <w:rPr>
          <w:sz w:val="24"/>
        </w:rPr>
        <w:t xml:space="preserve">Paczki zbiorcze nie mogą być cięższe niż 5 kg. </w:t>
      </w:r>
    </w:p>
    <w:p w14:paraId="68351D1A" w14:textId="27AF5782" w:rsidR="00C95BD0" w:rsidRPr="002A6039" w:rsidRDefault="00C95BD0" w:rsidP="00D165D2">
      <w:pPr>
        <w:pStyle w:val="Akapitzlist"/>
        <w:numPr>
          <w:ilvl w:val="0"/>
          <w:numId w:val="59"/>
        </w:numPr>
        <w:spacing w:before="120" w:line="276" w:lineRule="auto"/>
        <w:ind w:left="1077" w:right="6" w:hanging="357"/>
        <w:jc w:val="left"/>
        <w:rPr>
          <w:sz w:val="24"/>
        </w:rPr>
      </w:pPr>
      <w:r w:rsidRPr="002A6039">
        <w:rPr>
          <w:sz w:val="24"/>
        </w:rPr>
        <w:t xml:space="preserve">5. Wykonawca zobowiązany jest zapewnić dostawę i rozładunek przedmiotu zamówienia w siedzibie Zamawiającego w Warszawie w miejscu wskazanym przez Zamawiającego. </w:t>
      </w:r>
    </w:p>
    <w:p w14:paraId="1C38B56E" w14:textId="64D116BF" w:rsidR="00C95BD0" w:rsidRPr="002A6039" w:rsidRDefault="00C95BD0" w:rsidP="00D165D2">
      <w:pPr>
        <w:pStyle w:val="Akapitzlist"/>
        <w:numPr>
          <w:ilvl w:val="0"/>
          <w:numId w:val="59"/>
        </w:numPr>
        <w:spacing w:before="120" w:line="276" w:lineRule="auto"/>
        <w:jc w:val="left"/>
        <w:rPr>
          <w:sz w:val="24"/>
        </w:rPr>
      </w:pPr>
      <w:r w:rsidRPr="002A6039">
        <w:rPr>
          <w:sz w:val="24"/>
        </w:rPr>
        <w:t xml:space="preserve">Dostawa i rozładunek nastąpią: </w:t>
      </w:r>
    </w:p>
    <w:p w14:paraId="5BC47FC1" w14:textId="4C051A55" w:rsidR="00C95BD0" w:rsidRPr="002A6039" w:rsidRDefault="00C95BD0" w:rsidP="00D165D2">
      <w:pPr>
        <w:pStyle w:val="Akapitzlist"/>
        <w:numPr>
          <w:ilvl w:val="0"/>
          <w:numId w:val="60"/>
        </w:numPr>
        <w:spacing w:before="120" w:after="46" w:line="276" w:lineRule="auto"/>
        <w:ind w:right="0"/>
        <w:jc w:val="left"/>
        <w:rPr>
          <w:sz w:val="24"/>
        </w:rPr>
      </w:pPr>
      <w:r w:rsidRPr="002A6039">
        <w:rPr>
          <w:sz w:val="24"/>
        </w:rPr>
        <w:t xml:space="preserve">w dni robocze (poniedziałek-piątek) w godzinach 8:00-14:00, w miejscu wskazanym przez Zamawiającego. </w:t>
      </w:r>
    </w:p>
    <w:p w14:paraId="0DAF1E6B" w14:textId="4710D686" w:rsidR="00C95BD0" w:rsidRPr="002A6039" w:rsidRDefault="00C95BD0" w:rsidP="00D165D2">
      <w:pPr>
        <w:pStyle w:val="Akapitzlist"/>
        <w:numPr>
          <w:ilvl w:val="0"/>
          <w:numId w:val="60"/>
        </w:numPr>
        <w:spacing w:before="120" w:after="46" w:line="276" w:lineRule="auto"/>
        <w:ind w:right="0"/>
        <w:jc w:val="left"/>
        <w:rPr>
          <w:sz w:val="24"/>
        </w:rPr>
      </w:pPr>
      <w:r w:rsidRPr="002A6039">
        <w:rPr>
          <w:sz w:val="24"/>
        </w:rPr>
        <w:t xml:space="preserve">Zamawiający nie zapewnia pomocy i obsługi osobowej do dostawy, rozładunku, rozpakowania paczek. Wykonawca zobowiązany jest do zapewnienie osoby/ osób do rozładunku transportu, jego przetransportowania </w:t>
      </w:r>
      <w:r w:rsidRPr="002A6039">
        <w:rPr>
          <w:sz w:val="24"/>
        </w:rPr>
        <w:lastRenderedPageBreak/>
        <w:t>do pomieszczeń magazynowych oraz umieszczenia pojedynczych paczek we wskazanym przez Zamawiającego miejscu na przykład na półce. Brak takiej osoby i dostarczenie paczek jedynie pod wskazany adres siedziby</w:t>
      </w:r>
      <w:r w:rsidR="00BA1950" w:rsidRPr="002A6039">
        <w:rPr>
          <w:sz w:val="24"/>
        </w:rPr>
        <w:t xml:space="preserve"> </w:t>
      </w:r>
      <w:r w:rsidRPr="002A6039">
        <w:rPr>
          <w:sz w:val="24"/>
        </w:rPr>
        <w:t xml:space="preserve">Zamawiającego bez zapewnienia rozładunku, będzie skutkowało nieodebraniem dostawy i odesłaniem dostawy na koszt Wykonawcy. </w:t>
      </w:r>
    </w:p>
    <w:p w14:paraId="22DA69A4" w14:textId="5AF13447" w:rsidR="00B349E0" w:rsidRPr="002A6039" w:rsidRDefault="00C95BD0" w:rsidP="00D165D2">
      <w:pPr>
        <w:pStyle w:val="Akapitzlist"/>
        <w:numPr>
          <w:ilvl w:val="0"/>
          <w:numId w:val="60"/>
        </w:numPr>
        <w:spacing w:before="120" w:after="46" w:line="276" w:lineRule="auto"/>
        <w:ind w:right="0"/>
        <w:jc w:val="left"/>
        <w:rPr>
          <w:sz w:val="24"/>
        </w:rPr>
      </w:pPr>
      <w:r w:rsidRPr="002A6039">
        <w:rPr>
          <w:sz w:val="24"/>
        </w:rPr>
        <w:t xml:space="preserve">Pomieszczenia magazynowe Zamawiającego nie posiadają tzw. </w:t>
      </w:r>
      <w:r w:rsidR="00BA1950" w:rsidRPr="002A6039">
        <w:rPr>
          <w:sz w:val="24"/>
        </w:rPr>
        <w:t>R</w:t>
      </w:r>
      <w:r w:rsidRPr="002A6039">
        <w:rPr>
          <w:sz w:val="24"/>
        </w:rPr>
        <w:t>ampy</w:t>
      </w:r>
      <w:r w:rsidR="00BA1950" w:rsidRPr="002A6039">
        <w:rPr>
          <w:sz w:val="24"/>
        </w:rPr>
        <w:t>, a w budynku obowiązuje zakaz używania wózków widłowych</w:t>
      </w:r>
      <w:r w:rsidRPr="002A6039">
        <w:rPr>
          <w:sz w:val="24"/>
        </w:rPr>
        <w:t xml:space="preserve">. W przypadku, zapakowania przedmiotu zamówienia na palety lub w paczki zbiorcze, Wykonawca zobowiązany jest do posiadania odpowiedniego wózka, którym samodzielnie przetransportuje </w:t>
      </w:r>
      <w:r w:rsidR="00BA1950" w:rsidRPr="002A6039">
        <w:rPr>
          <w:sz w:val="24"/>
        </w:rPr>
        <w:t>paczki/kartony</w:t>
      </w:r>
      <w:r w:rsidRPr="002A6039">
        <w:rPr>
          <w:sz w:val="24"/>
        </w:rPr>
        <w:t xml:space="preserve"> oraz do ich rozpakowania, rozładunku indywidualnych paczek w miejscu wskazanym przez Zamawiającego np. na półce w magazynie. Pakowanie przedmiotu zamówienia na paletach lub w paczki zbiorcze nie zwalnia Wykonawcy z obowiązku zapakowania przedmiotu zamówienia w indywidualne paczki, stosownego opisania ich i rozpakowania w magazynie Zamawiającego. Pomieszczenia magazynowe Zamawiającego znajdują się m.in. w parkingu podziemnym, do którego dostęp jest utrudniony. Szczegóły dostawy wielkość samochodu dostawczego oraz palet muszą być uzgodnione z Zamawiającym.</w:t>
      </w:r>
    </w:p>
    <w:p w14:paraId="1DDCE4CB" w14:textId="76738120" w:rsidR="00BA1950" w:rsidRPr="002A6039" w:rsidRDefault="00BA1950" w:rsidP="00D165D2">
      <w:pPr>
        <w:pStyle w:val="Akapitzlist"/>
        <w:numPr>
          <w:ilvl w:val="0"/>
          <w:numId w:val="60"/>
        </w:numPr>
        <w:spacing w:before="120" w:after="46" w:line="276" w:lineRule="auto"/>
        <w:ind w:right="0"/>
        <w:jc w:val="left"/>
        <w:rPr>
          <w:sz w:val="24"/>
        </w:rPr>
      </w:pPr>
      <w:r w:rsidRPr="002A6039">
        <w:rPr>
          <w:sz w:val="24"/>
        </w:rPr>
        <w:t xml:space="preserve">W przypadku, gdy usługę transportową realizuje na rzecz Wykonawcy firma zewnętrzna np. firma kurierska/ firma spedycyjna, nie zwalnia to Wykonawcy z obowiązku spełnienia wszystkich powyższych warunków. W przypadku, gdy powyższe warunki nie zostaną spełnione, Zamawiający nie dokona odbioru przedmiotu zamówienia, natomiast Wykonawca zobowiązany jest do ponownego, właściwego i zgodnego z powyższymi zapisami dostarczenia przedmiotu zamówienia. Zamawiający nie jest pośrednikiem w kwestii ustaleń dot. realizacji dostawy między firmą kurierską/ firmą spedycyjną, a Wykonawcą. Wszelkie niezgodności w dostawie będą wyjaśniane bezpośrednio Mazowiecka Jednostka Wdrażania Programów Unijnych ul. Inflancka 4, 00-189 Warszawa między firmą kurierską/ firmą spedycyjną, a Wykonawcą. Reklamacje dotyczące takiej dostawy leżą wyłącznie po stronie Wykonawcy i to na nim spoczywa obowiązek zapewnienia właściwej dostawy. </w:t>
      </w:r>
    </w:p>
    <w:p w14:paraId="774009CC" w14:textId="49E06689" w:rsidR="00087E49" w:rsidRPr="002A6039" w:rsidRDefault="00BA1950" w:rsidP="00D165D2">
      <w:pPr>
        <w:pStyle w:val="Akapitzlist"/>
        <w:numPr>
          <w:ilvl w:val="0"/>
          <w:numId w:val="60"/>
        </w:numPr>
        <w:spacing w:before="120" w:after="46" w:line="276" w:lineRule="auto"/>
        <w:ind w:right="0"/>
        <w:jc w:val="left"/>
        <w:rPr>
          <w:b/>
          <w:bCs/>
          <w:sz w:val="24"/>
        </w:rPr>
      </w:pPr>
      <w:r w:rsidRPr="002A6039">
        <w:rPr>
          <w:sz w:val="24"/>
        </w:rPr>
        <w:t>Za termin dostawy przedmiotu zamówienia rozumie się skuteczne dostarczenie do Zamawiającego tj. takie dostarczenie, które nie zostało zakwestionowane przez Zamawiającego</w:t>
      </w:r>
      <w:r w:rsidR="005712DA">
        <w:rPr>
          <w:sz w:val="24"/>
        </w:rPr>
        <w:t>.</w:t>
      </w:r>
    </w:p>
    <w:p w14:paraId="54D8C45B" w14:textId="77777777" w:rsidR="00DF0446" w:rsidRPr="002A6039" w:rsidRDefault="00DF0446" w:rsidP="00D165D2">
      <w:pPr>
        <w:pStyle w:val="Akapitzlist"/>
        <w:numPr>
          <w:ilvl w:val="0"/>
          <w:numId w:val="59"/>
        </w:numPr>
        <w:spacing w:before="120" w:line="276" w:lineRule="auto"/>
        <w:jc w:val="left"/>
        <w:rPr>
          <w:sz w:val="24"/>
        </w:rPr>
      </w:pPr>
      <w:r w:rsidRPr="002A6039">
        <w:rPr>
          <w:sz w:val="24"/>
        </w:rPr>
        <w:t xml:space="preserve">W przypadku, gdy Zamawiający podczas weryfikacji jakościowej oraz ilościowej stwierdzi wady w dostarczonym przedmiocie (maksymalnie 20% otwartej paczki) całość towaru zostanie zwrócona Wykonawcy. Wykonawca na własny koszt odbierze wadliwy towar i dostarczy poprawiony do Zamawiającego w terminie nieprzekraczającym 7 dni roboczych od dnia zwrotu do Wykonawcy. </w:t>
      </w:r>
    </w:p>
    <w:p w14:paraId="4F9D2C4A" w14:textId="77777777" w:rsidR="00DF0446" w:rsidRPr="002A6039" w:rsidRDefault="00DF0446" w:rsidP="00D165D2">
      <w:pPr>
        <w:pStyle w:val="Akapitzlist"/>
        <w:numPr>
          <w:ilvl w:val="0"/>
          <w:numId w:val="59"/>
        </w:numPr>
        <w:spacing w:before="120" w:line="276" w:lineRule="auto"/>
        <w:jc w:val="left"/>
        <w:rPr>
          <w:sz w:val="24"/>
        </w:rPr>
      </w:pPr>
      <w:r w:rsidRPr="002A6039">
        <w:rPr>
          <w:sz w:val="24"/>
        </w:rPr>
        <w:t xml:space="preserve">W przypadku stwierdzenia błędów w logotypach i zamieszczonych treściach, uszkodzeń lub wad w dostarczonym przedmiocie Umowy, Wykonawca </w:t>
      </w:r>
      <w:r w:rsidRPr="002A6039">
        <w:rPr>
          <w:sz w:val="24"/>
        </w:rPr>
        <w:lastRenderedPageBreak/>
        <w:t xml:space="preserve">zobowiązuje się odebrać przedmiot Umowy na własny koszt i ryzyko, zniszczyć wadliwe egzemplarze i dostarczyć wolny od wad przedmiot Umowy w terminie nieprzekraczającym 7 dni roboczych od powiadomienia przez Zamawiającego o wykrytych wadach. </w:t>
      </w:r>
    </w:p>
    <w:p w14:paraId="61CE3653" w14:textId="7D463D09" w:rsidR="00DF0446" w:rsidRPr="002A6039" w:rsidRDefault="00DF0446" w:rsidP="00D165D2">
      <w:pPr>
        <w:pStyle w:val="Akapitzlist"/>
        <w:numPr>
          <w:ilvl w:val="0"/>
          <w:numId w:val="59"/>
        </w:numPr>
        <w:spacing w:before="120" w:line="276" w:lineRule="auto"/>
        <w:jc w:val="left"/>
        <w:rPr>
          <w:sz w:val="24"/>
        </w:rPr>
      </w:pPr>
      <w:r w:rsidRPr="002A6039">
        <w:rPr>
          <w:sz w:val="24"/>
        </w:rPr>
        <w:t xml:space="preserve">W przypadku stwierdzenia błędów lub wad w pojedynczych egzemplarzach </w:t>
      </w:r>
      <w:r w:rsidR="0010147A">
        <w:rPr>
          <w:sz w:val="24"/>
        </w:rPr>
        <w:t>gry</w:t>
      </w:r>
      <w:r w:rsidRPr="002A6039">
        <w:rPr>
          <w:sz w:val="24"/>
        </w:rPr>
        <w:t xml:space="preserve"> (np.: niedbała oprawa, odwzorowanie kolorów odbiegające od zaakceptowanych </w:t>
      </w:r>
      <w:proofErr w:type="spellStart"/>
      <w:r w:rsidRPr="002A6039">
        <w:rPr>
          <w:sz w:val="24"/>
        </w:rPr>
        <w:t>proofów</w:t>
      </w:r>
      <w:proofErr w:type="spellEnd"/>
      <w:r w:rsidRPr="002A6039">
        <w:rPr>
          <w:sz w:val="24"/>
        </w:rPr>
        <w:t xml:space="preserve">, błędy w treściach nadruków, nieprawidłowa ilość elementów, nieprawidłowe konfekcjonowanie,) w późniejszym terminie, tj. do 90 dni od daty odbioru przez Zamawiającego wykonanego przedmiotu Umowy, Wykonawca zobowiązuje się w ciągu 30 dni od daty zgłoszenia uwag lub błędów na własny koszt: odebrać wadliwy przedmiot Umowy, zniszczyć wadliwe egzemplarze i dostarczyć do siedziby MJWPU poprawione egzemplarze przedmiotu Umowy. </w:t>
      </w:r>
    </w:p>
    <w:p w14:paraId="06D7A2E6" w14:textId="474346F8" w:rsidR="00DF0446" w:rsidRPr="002A6039" w:rsidRDefault="00DF0446" w:rsidP="00D165D2">
      <w:pPr>
        <w:pStyle w:val="Akapitzlist"/>
        <w:numPr>
          <w:ilvl w:val="0"/>
          <w:numId w:val="59"/>
        </w:numPr>
        <w:spacing w:before="120" w:line="276" w:lineRule="auto"/>
        <w:jc w:val="left"/>
        <w:rPr>
          <w:sz w:val="24"/>
        </w:rPr>
      </w:pPr>
      <w:r w:rsidRPr="002A6039">
        <w:rPr>
          <w:sz w:val="24"/>
        </w:rPr>
        <w:t xml:space="preserve">Jeżeli w okresie gwarancji w przedmiocie Umowy, zostaną stwierdzone wady, Zamawiający poinformuje o nich Wykonawcę pisemnie lub mailowo a Wykonawca zobowiązany będzie wymienić wadliwy przedmiot Umowy. </w:t>
      </w:r>
    </w:p>
    <w:p w14:paraId="4095B7C6" w14:textId="0A78D9AA" w:rsidR="00DF0446" w:rsidRPr="002A6039" w:rsidRDefault="00DF0446" w:rsidP="00D165D2">
      <w:pPr>
        <w:pStyle w:val="Akapitzlist"/>
        <w:numPr>
          <w:ilvl w:val="0"/>
          <w:numId w:val="59"/>
        </w:numPr>
        <w:spacing w:before="120" w:line="276" w:lineRule="auto"/>
        <w:jc w:val="left"/>
        <w:rPr>
          <w:sz w:val="24"/>
        </w:rPr>
      </w:pPr>
      <w:r w:rsidRPr="002A6039">
        <w:rPr>
          <w:sz w:val="24"/>
        </w:rPr>
        <w:t xml:space="preserve">Oznakowanie logotypami/ treściami informacyjnymi (np.: nadruk, tłoczenie, itp. techniki oznakowania) winno być dostosowane do materiału na jakim będzie wykonane i musi spełniać warunek: czytelności, nieścieralności oraz trwałości w połączeniu z </w:t>
      </w:r>
      <w:proofErr w:type="gramStart"/>
      <w:r w:rsidRPr="002A6039">
        <w:rPr>
          <w:sz w:val="24"/>
        </w:rPr>
        <w:t>materiałem</w:t>
      </w:r>
      <w:proofErr w:type="gramEnd"/>
      <w:r w:rsidRPr="002A6039">
        <w:rPr>
          <w:sz w:val="24"/>
        </w:rPr>
        <w:t xml:space="preserve"> na którym będzie wykonane. </w:t>
      </w:r>
    </w:p>
    <w:p w14:paraId="710E2B6C" w14:textId="41FCE120" w:rsidR="001741B7" w:rsidRDefault="00DF0446" w:rsidP="00D165D2">
      <w:pPr>
        <w:pStyle w:val="Akapitzlist"/>
        <w:numPr>
          <w:ilvl w:val="0"/>
          <w:numId w:val="59"/>
        </w:numPr>
        <w:spacing w:before="120" w:line="276" w:lineRule="auto"/>
        <w:jc w:val="left"/>
        <w:rPr>
          <w:sz w:val="24"/>
        </w:rPr>
      </w:pPr>
      <w:r w:rsidRPr="002A6039">
        <w:rPr>
          <w:sz w:val="24"/>
        </w:rPr>
        <w:t xml:space="preserve">Każdy projekt przedmiotu zamówienia musi być przekazany do Wydziału Informacji i Promocji Funduszy Europejskich (WIPFE) w plikach otwartych i pdf na nośniku elektronicznym pendrive/ dysk zewnętrzny maksymalnie w ciągu 4 dni roboczych od akceptacji </w:t>
      </w:r>
      <w:proofErr w:type="spellStart"/>
      <w:r w:rsidRPr="002A6039">
        <w:rPr>
          <w:sz w:val="24"/>
        </w:rPr>
        <w:t>proof’ów</w:t>
      </w:r>
      <w:proofErr w:type="spellEnd"/>
      <w:r w:rsidRPr="002A6039">
        <w:rPr>
          <w:sz w:val="24"/>
        </w:rPr>
        <w:t xml:space="preserve"> Ugra </w:t>
      </w:r>
      <w:proofErr w:type="spellStart"/>
      <w:r w:rsidRPr="002A6039">
        <w:rPr>
          <w:sz w:val="24"/>
        </w:rPr>
        <w:t>Fogra</w:t>
      </w:r>
      <w:proofErr w:type="spellEnd"/>
      <w:r w:rsidRPr="002A6039">
        <w:rPr>
          <w:sz w:val="24"/>
        </w:rPr>
        <w:t>.</w:t>
      </w:r>
      <w:r w:rsidR="00783C82" w:rsidRPr="002A6039">
        <w:rPr>
          <w:sz w:val="24"/>
        </w:rPr>
        <w:t xml:space="preserve"> </w:t>
      </w:r>
    </w:p>
    <w:p w14:paraId="349EC699" w14:textId="4F5DA268" w:rsidR="00F72E69" w:rsidRPr="006E389B" w:rsidRDefault="00F72E69" w:rsidP="006E389B">
      <w:pPr>
        <w:spacing w:before="120" w:line="276" w:lineRule="auto"/>
        <w:ind w:left="0" w:firstLine="0"/>
        <w:jc w:val="left"/>
        <w:rPr>
          <w:sz w:val="24"/>
        </w:rPr>
      </w:pPr>
    </w:p>
    <w:sectPr w:rsidR="00F72E69" w:rsidRPr="006E389B">
      <w:footerReference w:type="even" r:id="rId14"/>
      <w:footerReference w:type="default" r:id="rId15"/>
      <w:footerReference w:type="first" r:id="rId16"/>
      <w:pgSz w:w="11906" w:h="16838"/>
      <w:pgMar w:top="938" w:right="1411" w:bottom="1239" w:left="1416" w:header="708" w:footer="5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B41801" w14:textId="77777777" w:rsidR="0033512F" w:rsidRDefault="0033512F">
      <w:pPr>
        <w:spacing w:after="0" w:line="240" w:lineRule="auto"/>
      </w:pPr>
      <w:r>
        <w:separator/>
      </w:r>
    </w:p>
  </w:endnote>
  <w:endnote w:type="continuationSeparator" w:id="0">
    <w:p w14:paraId="5FC6EABB" w14:textId="77777777" w:rsidR="0033512F" w:rsidRDefault="003351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A5717" w14:textId="77777777" w:rsidR="001741B7" w:rsidRDefault="00783C82">
    <w:pPr>
      <w:spacing w:after="121"/>
      <w:ind w:left="9" w:right="0" w:firstLine="0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76B9FD3" wp14:editId="46DF24A3">
              <wp:simplePos x="0" y="0"/>
              <wp:positionH relativeFrom="page">
                <wp:posOffset>881177</wp:posOffset>
              </wp:positionH>
              <wp:positionV relativeFrom="page">
                <wp:posOffset>9952938</wp:posOffset>
              </wp:positionV>
              <wp:extent cx="5798185" cy="6097"/>
              <wp:effectExtent l="0" t="0" r="0" b="0"/>
              <wp:wrapSquare wrapText="bothSides"/>
              <wp:docPr id="14493" name="Group 144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8185" cy="6097"/>
                        <a:chOff x="0" y="0"/>
                        <a:chExt cx="5798185" cy="6097"/>
                      </a:xfrm>
                    </wpg:grpSpPr>
                    <wps:wsp>
                      <wps:cNvPr id="14817" name="Shape 14817"/>
                      <wps:cNvSpPr/>
                      <wps:spPr>
                        <a:xfrm>
                          <a:off x="0" y="0"/>
                          <a:ext cx="579818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185" h="9144">
                              <a:moveTo>
                                <a:pt x="0" y="0"/>
                              </a:moveTo>
                              <a:lnTo>
                                <a:pt x="5798185" y="0"/>
                              </a:lnTo>
                              <a:lnTo>
                                <a:pt x="579818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493" style="width:456.55pt;height:0.480042pt;position:absolute;mso-position-horizontal-relative:page;mso-position-horizontal:absolute;margin-left:69.384pt;mso-position-vertical-relative:page;margin-top:783.696pt;" coordsize="57981,60">
              <v:shape id="Shape 14818" style="position:absolute;width:57981;height:91;left:0;top:0;" coordsize="5798185,9144" path="m0,0l5798185,0l5798185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sz w:val="6"/>
      </w:rPr>
      <w:t xml:space="preserve"> </w:t>
    </w:r>
  </w:p>
  <w:p w14:paraId="0A9BBE36" w14:textId="77777777" w:rsidR="001741B7" w:rsidRDefault="00783C82">
    <w:pPr>
      <w:spacing w:after="0" w:line="249" w:lineRule="auto"/>
      <w:ind w:left="3128" w:right="2423" w:hanging="718"/>
      <w:jc w:val="left"/>
    </w:pPr>
    <w:r>
      <w:rPr>
        <w:rFonts w:ascii="Arial" w:eastAsia="Arial" w:hAnsi="Arial" w:cs="Arial"/>
        <w:b/>
        <w:sz w:val="16"/>
      </w:rPr>
      <w:t xml:space="preserve">Mazowiecka Jednostka Wdrażania Programów Unijnych ul. Jagiellońska 74, 03-301 Warszawa 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  <w:sz w:val="16"/>
      </w:rPr>
      <w:t>1</w:t>
    </w:r>
    <w:r>
      <w:rPr>
        <w:rFonts w:ascii="Arial" w:eastAsia="Arial" w:hAnsi="Arial" w:cs="Arial"/>
        <w:b/>
        <w:sz w:val="16"/>
      </w:rPr>
      <w:fldChar w:fldCharType="end"/>
    </w:r>
    <w:r>
      <w:rPr>
        <w:rFonts w:ascii="Arial" w:eastAsia="Arial" w:hAnsi="Arial" w:cs="Arial"/>
        <w:b/>
        <w:sz w:val="16"/>
      </w:rPr>
      <w:t xml:space="preserve"> z </w:t>
    </w:r>
    <w:fldSimple w:instr=" NUMPAGES   \* MERGEFORMAT ">
      <w:r>
        <w:rPr>
          <w:rFonts w:ascii="Arial" w:eastAsia="Arial" w:hAnsi="Arial" w:cs="Arial"/>
          <w:b/>
          <w:sz w:val="16"/>
        </w:rPr>
        <w:t>11</w:t>
      </w:r>
    </w:fldSimple>
    <w:r>
      <w:rPr>
        <w:rFonts w:ascii="Arial" w:eastAsia="Arial" w:hAnsi="Arial" w:cs="Arial"/>
        <w:b/>
        <w:sz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ED881" w14:textId="4B692BCF" w:rsidR="00067A95" w:rsidRDefault="00067A95" w:rsidP="00BA1950">
    <w:pPr>
      <w:spacing w:after="121"/>
      <w:ind w:left="0" w:right="0" w:firstLine="0"/>
      <w:jc w:val="left"/>
      <w:rPr>
        <w:rFonts w:ascii="Arial" w:eastAsia="Arial" w:hAnsi="Arial" w:cs="Arial"/>
        <w:b/>
        <w:sz w:val="16"/>
      </w:rPr>
    </w:pPr>
  </w:p>
  <w:p w14:paraId="22C91E3D" w14:textId="1CC281A3" w:rsidR="00067A95" w:rsidRDefault="006E389B" w:rsidP="00BA1950">
    <w:pPr>
      <w:spacing w:after="121"/>
      <w:ind w:left="0" w:right="0" w:firstLine="0"/>
      <w:jc w:val="left"/>
      <w:rPr>
        <w:rFonts w:ascii="Arial" w:eastAsia="Arial" w:hAnsi="Arial" w:cs="Arial"/>
        <w:b/>
        <w:sz w:val="16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98D69E3" wp14:editId="7ABCCB20">
              <wp:simplePos x="0" y="0"/>
              <wp:positionH relativeFrom="page">
                <wp:posOffset>899795</wp:posOffset>
              </wp:positionH>
              <wp:positionV relativeFrom="page">
                <wp:posOffset>9627235</wp:posOffset>
              </wp:positionV>
              <wp:extent cx="5798185" cy="5715"/>
              <wp:effectExtent l="0" t="0" r="0" b="0"/>
              <wp:wrapSquare wrapText="bothSides"/>
              <wp:docPr id="14468" name="Group 144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8185" cy="5715"/>
                        <a:chOff x="0" y="0"/>
                        <a:chExt cx="5798185" cy="6097"/>
                      </a:xfrm>
                    </wpg:grpSpPr>
                    <wps:wsp>
                      <wps:cNvPr id="14815" name="Shape 14815"/>
                      <wps:cNvSpPr/>
                      <wps:spPr>
                        <a:xfrm>
                          <a:off x="0" y="0"/>
                          <a:ext cx="579818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185" h="9144">
                              <a:moveTo>
                                <a:pt x="0" y="0"/>
                              </a:moveTo>
                              <a:lnTo>
                                <a:pt x="5798185" y="0"/>
                              </a:lnTo>
                              <a:lnTo>
                                <a:pt x="579818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ACFA5FF" id="Group 14468" o:spid="_x0000_s1026" style="position:absolute;margin-left:70.85pt;margin-top:758.05pt;width:456.55pt;height:.45pt;z-index:251659264;mso-position-horizontal-relative:page;mso-position-vertical-relative:page" coordsize="5798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">
              <v:shape id="Shape 14815" o:spid="_x0000_s1027" style="position:absolute;width:57981;height:91;visibility:visible;mso-wrap-style:square;v-text-anchor:top" coordsize="57981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" path="m,l5798185,r,9144l,9144,,e" fillcolor="black" stroked="f" strokeweight="0">
                <v:stroke miterlimit="83231f" joinstyle="miter"/>
                <v:path arrowok="t" textboxrect="0,0,5798185,9144"/>
              </v:shape>
              <w10:wrap type="square" anchorx="page" anchory="page"/>
            </v:group>
          </w:pict>
        </mc:Fallback>
      </mc:AlternateContent>
    </w:r>
  </w:p>
  <w:p w14:paraId="33B7ACD0" w14:textId="73C07082" w:rsidR="001741B7" w:rsidRPr="00BA1950" w:rsidRDefault="00783C82" w:rsidP="00BA1950">
    <w:pPr>
      <w:spacing w:after="121"/>
      <w:ind w:left="0" w:right="0" w:firstLine="0"/>
      <w:jc w:val="left"/>
    </w:pPr>
    <w:r>
      <w:rPr>
        <w:rFonts w:ascii="Arial" w:eastAsia="Arial" w:hAnsi="Arial" w:cs="Arial"/>
        <w:b/>
        <w:sz w:val="16"/>
      </w:rPr>
      <w:t xml:space="preserve">Mazowiecka Jednostka Wdrażania Programów Unijnych </w:t>
    </w:r>
    <w:r w:rsidR="00DF0446">
      <w:rPr>
        <w:rFonts w:ascii="Arial" w:eastAsia="Arial" w:hAnsi="Arial" w:cs="Arial"/>
        <w:b/>
        <w:sz w:val="16"/>
      </w:rPr>
      <w:br/>
    </w:r>
    <w:r>
      <w:rPr>
        <w:rFonts w:ascii="Arial" w:eastAsia="Arial" w:hAnsi="Arial" w:cs="Arial"/>
        <w:b/>
        <w:sz w:val="16"/>
      </w:rPr>
      <w:t xml:space="preserve">ul. </w:t>
    </w:r>
    <w:r w:rsidR="00BA1950">
      <w:rPr>
        <w:rFonts w:ascii="Arial" w:eastAsia="Arial" w:hAnsi="Arial" w:cs="Arial"/>
        <w:b/>
        <w:sz w:val="16"/>
      </w:rPr>
      <w:t>Inflancka 4</w:t>
    </w:r>
    <w:r w:rsidR="00DF0446">
      <w:rPr>
        <w:rFonts w:ascii="Arial" w:eastAsia="Arial" w:hAnsi="Arial" w:cs="Arial"/>
        <w:b/>
        <w:sz w:val="16"/>
      </w:rPr>
      <w:t>,</w:t>
    </w:r>
    <w:r w:rsidR="00DF0446">
      <w:rPr>
        <w:rFonts w:ascii="Arial" w:eastAsia="Arial" w:hAnsi="Arial" w:cs="Arial"/>
        <w:b/>
        <w:sz w:val="16"/>
      </w:rPr>
      <w:br/>
    </w:r>
    <w:r>
      <w:rPr>
        <w:rFonts w:ascii="Arial" w:eastAsia="Arial" w:hAnsi="Arial" w:cs="Arial"/>
        <w:b/>
        <w:sz w:val="16"/>
      </w:rPr>
      <w:t>0</w:t>
    </w:r>
    <w:r w:rsidR="00BA1950">
      <w:rPr>
        <w:rFonts w:ascii="Arial" w:eastAsia="Arial" w:hAnsi="Arial" w:cs="Arial"/>
        <w:b/>
        <w:sz w:val="16"/>
      </w:rPr>
      <w:t>0</w:t>
    </w:r>
    <w:r>
      <w:rPr>
        <w:rFonts w:ascii="Arial" w:eastAsia="Arial" w:hAnsi="Arial" w:cs="Arial"/>
        <w:b/>
        <w:sz w:val="16"/>
      </w:rPr>
      <w:t>-</w:t>
    </w:r>
    <w:r w:rsidR="00BA1950">
      <w:rPr>
        <w:rFonts w:ascii="Arial" w:eastAsia="Arial" w:hAnsi="Arial" w:cs="Arial"/>
        <w:b/>
        <w:sz w:val="16"/>
      </w:rPr>
      <w:t>189</w:t>
    </w:r>
    <w:r>
      <w:rPr>
        <w:rFonts w:ascii="Arial" w:eastAsia="Arial" w:hAnsi="Arial" w:cs="Arial"/>
        <w:b/>
        <w:sz w:val="16"/>
      </w:rPr>
      <w:t xml:space="preserve"> Warszawa </w:t>
    </w:r>
    <w:r w:rsidR="00BA1950">
      <w:rPr>
        <w:rFonts w:ascii="Arial" w:eastAsia="Arial" w:hAnsi="Arial" w:cs="Arial"/>
        <w:b/>
        <w:sz w:val="16"/>
      </w:rPr>
      <w:br/>
    </w:r>
    <w:r>
      <w:rPr>
        <w:rFonts w:ascii="Arial" w:eastAsia="Arial" w:hAnsi="Arial" w:cs="Arial"/>
        <w:b/>
        <w:sz w:val="16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  <w:sz w:val="16"/>
      </w:rPr>
      <w:t>1</w:t>
    </w:r>
    <w:r>
      <w:rPr>
        <w:rFonts w:ascii="Arial" w:eastAsia="Arial" w:hAnsi="Arial" w:cs="Arial"/>
        <w:b/>
        <w:sz w:val="16"/>
      </w:rPr>
      <w:fldChar w:fldCharType="end"/>
    </w:r>
    <w:r>
      <w:rPr>
        <w:rFonts w:ascii="Arial" w:eastAsia="Arial" w:hAnsi="Arial" w:cs="Arial"/>
        <w:b/>
        <w:sz w:val="16"/>
      </w:rPr>
      <w:t xml:space="preserve"> z </w:t>
    </w:r>
    <w:fldSimple w:instr=" NUMPAGES   \* MERGEFORMAT ">
      <w:r>
        <w:rPr>
          <w:rFonts w:ascii="Arial" w:eastAsia="Arial" w:hAnsi="Arial" w:cs="Arial"/>
          <w:b/>
          <w:sz w:val="16"/>
        </w:rPr>
        <w:t>11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6D799" w14:textId="77777777" w:rsidR="001741B7" w:rsidRDefault="00783C82">
    <w:pPr>
      <w:spacing w:after="121"/>
      <w:ind w:left="9" w:right="0" w:firstLine="0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1F24738" wp14:editId="66A2FB05">
              <wp:simplePos x="0" y="0"/>
              <wp:positionH relativeFrom="page">
                <wp:posOffset>881177</wp:posOffset>
              </wp:positionH>
              <wp:positionV relativeFrom="page">
                <wp:posOffset>9952938</wp:posOffset>
              </wp:positionV>
              <wp:extent cx="5798185" cy="6097"/>
              <wp:effectExtent l="0" t="0" r="0" b="0"/>
              <wp:wrapSquare wrapText="bothSides"/>
              <wp:docPr id="14443" name="Group 144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8185" cy="6097"/>
                        <a:chOff x="0" y="0"/>
                        <a:chExt cx="5798185" cy="6097"/>
                      </a:xfrm>
                    </wpg:grpSpPr>
                    <wps:wsp>
                      <wps:cNvPr id="14813" name="Shape 14813"/>
                      <wps:cNvSpPr/>
                      <wps:spPr>
                        <a:xfrm>
                          <a:off x="0" y="0"/>
                          <a:ext cx="579818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185" h="9144">
                              <a:moveTo>
                                <a:pt x="0" y="0"/>
                              </a:moveTo>
                              <a:lnTo>
                                <a:pt x="5798185" y="0"/>
                              </a:lnTo>
                              <a:lnTo>
                                <a:pt x="579818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443" style="width:456.55pt;height:0.480042pt;position:absolute;mso-position-horizontal-relative:page;mso-position-horizontal:absolute;margin-left:69.384pt;mso-position-vertical-relative:page;margin-top:783.696pt;" coordsize="57981,60">
              <v:shape id="Shape 14814" style="position:absolute;width:57981;height:91;left:0;top:0;" coordsize="5798185,9144" path="m0,0l5798185,0l5798185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sz w:val="6"/>
      </w:rPr>
      <w:t xml:space="preserve"> </w:t>
    </w:r>
  </w:p>
  <w:p w14:paraId="51F9CAC8" w14:textId="77777777" w:rsidR="001741B7" w:rsidRDefault="00783C82">
    <w:pPr>
      <w:spacing w:after="0" w:line="249" w:lineRule="auto"/>
      <w:ind w:left="3128" w:right="2423" w:hanging="718"/>
      <w:jc w:val="left"/>
    </w:pPr>
    <w:r>
      <w:rPr>
        <w:rFonts w:ascii="Arial" w:eastAsia="Arial" w:hAnsi="Arial" w:cs="Arial"/>
        <w:b/>
        <w:sz w:val="16"/>
      </w:rPr>
      <w:t xml:space="preserve">Mazowiecka Jednostka Wdrażania Programów Unijnych ul. Jagiellońska 74, 03-301 Warszawa 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  <w:sz w:val="16"/>
      </w:rPr>
      <w:t>1</w:t>
    </w:r>
    <w:r>
      <w:rPr>
        <w:rFonts w:ascii="Arial" w:eastAsia="Arial" w:hAnsi="Arial" w:cs="Arial"/>
        <w:b/>
        <w:sz w:val="16"/>
      </w:rPr>
      <w:fldChar w:fldCharType="end"/>
    </w:r>
    <w:r>
      <w:rPr>
        <w:rFonts w:ascii="Arial" w:eastAsia="Arial" w:hAnsi="Arial" w:cs="Arial"/>
        <w:b/>
        <w:sz w:val="16"/>
      </w:rPr>
      <w:t xml:space="preserve"> z </w:t>
    </w:r>
    <w:fldSimple w:instr=" NUMPAGES   \* MERGEFORMAT ">
      <w:r>
        <w:rPr>
          <w:rFonts w:ascii="Arial" w:eastAsia="Arial" w:hAnsi="Arial" w:cs="Arial"/>
          <w:b/>
          <w:sz w:val="16"/>
        </w:rPr>
        <w:t>11</w:t>
      </w:r>
    </w:fldSimple>
    <w:r>
      <w:rPr>
        <w:rFonts w:ascii="Arial" w:eastAsia="Arial" w:hAnsi="Arial" w:cs="Arial"/>
        <w:b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2D4894" w14:textId="77777777" w:rsidR="0033512F" w:rsidRDefault="0033512F">
      <w:pPr>
        <w:spacing w:after="0" w:line="240" w:lineRule="auto"/>
      </w:pPr>
      <w:r>
        <w:separator/>
      </w:r>
    </w:p>
  </w:footnote>
  <w:footnote w:type="continuationSeparator" w:id="0">
    <w:p w14:paraId="5852B95D" w14:textId="77777777" w:rsidR="0033512F" w:rsidRDefault="003351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760F3"/>
    <w:multiLevelType w:val="multilevel"/>
    <w:tmpl w:val="44388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C10521"/>
    <w:multiLevelType w:val="hybridMultilevel"/>
    <w:tmpl w:val="C4C8A776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171F3D"/>
    <w:multiLevelType w:val="multilevel"/>
    <w:tmpl w:val="C9626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5224A7"/>
    <w:multiLevelType w:val="hybridMultilevel"/>
    <w:tmpl w:val="8690A598"/>
    <w:lvl w:ilvl="0" w:tplc="49AA81BC">
      <w:start w:val="1"/>
      <w:numFmt w:val="bullet"/>
      <w:lvlText w:val="•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94E31E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1CA73F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070B17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F5E09A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E94369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6387D0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C40B55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7A4844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BE803B7"/>
    <w:multiLevelType w:val="multilevel"/>
    <w:tmpl w:val="6A166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6E1531"/>
    <w:multiLevelType w:val="multilevel"/>
    <w:tmpl w:val="4824E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843000"/>
    <w:multiLevelType w:val="multilevel"/>
    <w:tmpl w:val="B374E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9742FB"/>
    <w:multiLevelType w:val="multilevel"/>
    <w:tmpl w:val="BB202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9203B2"/>
    <w:multiLevelType w:val="hybridMultilevel"/>
    <w:tmpl w:val="DACC7B9A"/>
    <w:lvl w:ilvl="0" w:tplc="2DA6C560">
      <w:start w:val="1"/>
      <w:numFmt w:val="bullet"/>
      <w:lvlText w:val="•"/>
      <w:lvlJc w:val="left"/>
      <w:pPr>
        <w:ind w:left="5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AB6203E">
      <w:start w:val="1"/>
      <w:numFmt w:val="bullet"/>
      <w:lvlText w:val=""/>
      <w:lvlJc w:val="left"/>
      <w:pPr>
        <w:ind w:left="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D460D16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80E94AE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542C196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104392C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C0A13F8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932D92A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C62286C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B222267"/>
    <w:multiLevelType w:val="hybridMultilevel"/>
    <w:tmpl w:val="07B2B1D4"/>
    <w:lvl w:ilvl="0" w:tplc="97423ED4">
      <w:start w:val="1"/>
      <w:numFmt w:val="bullet"/>
      <w:lvlText w:val="•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400706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64C735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9B44B3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FD6AAF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57E346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424AE0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9F2609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80A679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B7C1470"/>
    <w:multiLevelType w:val="hybridMultilevel"/>
    <w:tmpl w:val="A70ACE7C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C337AEE"/>
    <w:multiLevelType w:val="multilevel"/>
    <w:tmpl w:val="BE1E0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CA0649F"/>
    <w:multiLevelType w:val="multilevel"/>
    <w:tmpl w:val="036ED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F6944FD"/>
    <w:multiLevelType w:val="hybridMultilevel"/>
    <w:tmpl w:val="A590022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FF1296B"/>
    <w:multiLevelType w:val="hybridMultilevel"/>
    <w:tmpl w:val="08C6F8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464AB9"/>
    <w:multiLevelType w:val="multilevel"/>
    <w:tmpl w:val="BBE4B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8343B9"/>
    <w:multiLevelType w:val="hybridMultilevel"/>
    <w:tmpl w:val="0BF4E83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0521F8"/>
    <w:multiLevelType w:val="hybridMultilevel"/>
    <w:tmpl w:val="D0E2EE02"/>
    <w:lvl w:ilvl="0" w:tplc="48F42506">
      <w:start w:val="1"/>
      <w:numFmt w:val="decimal"/>
      <w:lvlText w:val="%1."/>
      <w:lvlJc w:val="left"/>
      <w:pPr>
        <w:ind w:left="4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070D3E8">
      <w:start w:val="1"/>
      <w:numFmt w:val="decimal"/>
      <w:lvlText w:val="%2)"/>
      <w:lvlJc w:val="left"/>
      <w:pPr>
        <w:ind w:left="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67693C8">
      <w:start w:val="1"/>
      <w:numFmt w:val="lowerRoman"/>
      <w:lvlText w:val="%3"/>
      <w:lvlJc w:val="left"/>
      <w:pPr>
        <w:ind w:left="15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F16DCC0">
      <w:start w:val="1"/>
      <w:numFmt w:val="decimal"/>
      <w:lvlText w:val="%4"/>
      <w:lvlJc w:val="left"/>
      <w:pPr>
        <w:ind w:left="22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700233C">
      <w:start w:val="1"/>
      <w:numFmt w:val="lowerLetter"/>
      <w:lvlText w:val="%5"/>
      <w:lvlJc w:val="left"/>
      <w:pPr>
        <w:ind w:left="29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39215DC">
      <w:start w:val="1"/>
      <w:numFmt w:val="lowerRoman"/>
      <w:lvlText w:val="%6"/>
      <w:lvlJc w:val="left"/>
      <w:pPr>
        <w:ind w:left="36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C449B28">
      <w:start w:val="1"/>
      <w:numFmt w:val="decimal"/>
      <w:lvlText w:val="%7"/>
      <w:lvlJc w:val="left"/>
      <w:pPr>
        <w:ind w:left="43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0DC513A">
      <w:start w:val="1"/>
      <w:numFmt w:val="lowerLetter"/>
      <w:lvlText w:val="%8"/>
      <w:lvlJc w:val="left"/>
      <w:pPr>
        <w:ind w:left="51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E282A22">
      <w:start w:val="1"/>
      <w:numFmt w:val="lowerRoman"/>
      <w:lvlText w:val="%9"/>
      <w:lvlJc w:val="left"/>
      <w:pPr>
        <w:ind w:left="58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4190171"/>
    <w:multiLevelType w:val="hybridMultilevel"/>
    <w:tmpl w:val="EB64E3D2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073ACD"/>
    <w:multiLevelType w:val="multilevel"/>
    <w:tmpl w:val="06A89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6066020"/>
    <w:multiLevelType w:val="multilevel"/>
    <w:tmpl w:val="53820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A332146"/>
    <w:multiLevelType w:val="hybridMultilevel"/>
    <w:tmpl w:val="0BF4E8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7379E0"/>
    <w:multiLevelType w:val="multilevel"/>
    <w:tmpl w:val="D2A48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7D77626"/>
    <w:multiLevelType w:val="hybridMultilevel"/>
    <w:tmpl w:val="BB02F5B2"/>
    <w:lvl w:ilvl="0" w:tplc="61B0F5F4">
      <w:start w:val="1"/>
      <w:numFmt w:val="bullet"/>
      <w:lvlText w:val="•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33E19B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500F9E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1961D2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FEEB26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9520E4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4765A9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07CAD8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CCCED8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37E638B0"/>
    <w:multiLevelType w:val="multilevel"/>
    <w:tmpl w:val="C9A41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89A21C3"/>
    <w:multiLevelType w:val="hybridMultilevel"/>
    <w:tmpl w:val="701A36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8014A8"/>
    <w:multiLevelType w:val="hybridMultilevel"/>
    <w:tmpl w:val="5A503E02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AD674F7"/>
    <w:multiLevelType w:val="multilevel"/>
    <w:tmpl w:val="D0FC0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12F7605"/>
    <w:multiLevelType w:val="multilevel"/>
    <w:tmpl w:val="F2FA2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2283703"/>
    <w:multiLevelType w:val="multilevel"/>
    <w:tmpl w:val="7E54C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4A11049"/>
    <w:multiLevelType w:val="multilevel"/>
    <w:tmpl w:val="65BE9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543575C"/>
    <w:multiLevelType w:val="hybridMultilevel"/>
    <w:tmpl w:val="4956BE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8150517"/>
    <w:multiLevelType w:val="multilevel"/>
    <w:tmpl w:val="E9BC9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85C3B48"/>
    <w:multiLevelType w:val="multilevel"/>
    <w:tmpl w:val="12606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BDA4149"/>
    <w:multiLevelType w:val="multilevel"/>
    <w:tmpl w:val="610EE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C687E05"/>
    <w:multiLevelType w:val="multilevel"/>
    <w:tmpl w:val="B8E82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0A03E9E"/>
    <w:multiLevelType w:val="hybridMultilevel"/>
    <w:tmpl w:val="0C14D5C4"/>
    <w:lvl w:ilvl="0" w:tplc="479C83E6">
      <w:start w:val="1"/>
      <w:numFmt w:val="bullet"/>
      <w:lvlText w:val="•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10627DE">
      <w:start w:val="1"/>
      <w:numFmt w:val="bullet"/>
      <w:lvlText w:val=""/>
      <w:lvlJc w:val="left"/>
      <w:pPr>
        <w:ind w:left="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CA291CC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ADEC572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850ECC8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BC0055E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9BC0C40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9E8576E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2F8E5BC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5340775E"/>
    <w:multiLevelType w:val="hybridMultilevel"/>
    <w:tmpl w:val="3E64D1EE"/>
    <w:lvl w:ilvl="0" w:tplc="5756D054">
      <w:start w:val="1"/>
      <w:numFmt w:val="bullet"/>
      <w:lvlText w:val="•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734E078">
      <w:start w:val="1"/>
      <w:numFmt w:val="bullet"/>
      <w:lvlText w:val=""/>
      <w:lvlJc w:val="left"/>
      <w:pPr>
        <w:ind w:left="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6549020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DD6300E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1C08F80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9B802CC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6D880C8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A8A7264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7AE016E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543714E1"/>
    <w:multiLevelType w:val="hybridMultilevel"/>
    <w:tmpl w:val="D0803B28"/>
    <w:lvl w:ilvl="0" w:tplc="22D816FA">
      <w:start w:val="72"/>
      <w:numFmt w:val="decimal"/>
      <w:lvlText w:val="%1"/>
      <w:lvlJc w:val="left"/>
      <w:pPr>
        <w:ind w:left="121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2" w:hanging="360"/>
      </w:pPr>
    </w:lvl>
    <w:lvl w:ilvl="2" w:tplc="0415001B" w:tentative="1">
      <w:start w:val="1"/>
      <w:numFmt w:val="lowerRoman"/>
      <w:lvlText w:val="%3."/>
      <w:lvlJc w:val="right"/>
      <w:pPr>
        <w:ind w:left="2652" w:hanging="180"/>
      </w:pPr>
    </w:lvl>
    <w:lvl w:ilvl="3" w:tplc="0415000F" w:tentative="1">
      <w:start w:val="1"/>
      <w:numFmt w:val="decimal"/>
      <w:lvlText w:val="%4."/>
      <w:lvlJc w:val="left"/>
      <w:pPr>
        <w:ind w:left="3372" w:hanging="360"/>
      </w:pPr>
    </w:lvl>
    <w:lvl w:ilvl="4" w:tplc="04150019" w:tentative="1">
      <w:start w:val="1"/>
      <w:numFmt w:val="lowerLetter"/>
      <w:lvlText w:val="%5."/>
      <w:lvlJc w:val="left"/>
      <w:pPr>
        <w:ind w:left="4092" w:hanging="360"/>
      </w:pPr>
    </w:lvl>
    <w:lvl w:ilvl="5" w:tplc="0415001B" w:tentative="1">
      <w:start w:val="1"/>
      <w:numFmt w:val="lowerRoman"/>
      <w:lvlText w:val="%6."/>
      <w:lvlJc w:val="right"/>
      <w:pPr>
        <w:ind w:left="4812" w:hanging="180"/>
      </w:pPr>
    </w:lvl>
    <w:lvl w:ilvl="6" w:tplc="0415000F" w:tentative="1">
      <w:start w:val="1"/>
      <w:numFmt w:val="decimal"/>
      <w:lvlText w:val="%7."/>
      <w:lvlJc w:val="left"/>
      <w:pPr>
        <w:ind w:left="5532" w:hanging="360"/>
      </w:pPr>
    </w:lvl>
    <w:lvl w:ilvl="7" w:tplc="04150019" w:tentative="1">
      <w:start w:val="1"/>
      <w:numFmt w:val="lowerLetter"/>
      <w:lvlText w:val="%8."/>
      <w:lvlJc w:val="left"/>
      <w:pPr>
        <w:ind w:left="6252" w:hanging="360"/>
      </w:pPr>
    </w:lvl>
    <w:lvl w:ilvl="8" w:tplc="0415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39" w15:restartNumberingAfterBreak="0">
    <w:nsid w:val="553239F6"/>
    <w:multiLevelType w:val="multilevel"/>
    <w:tmpl w:val="9F62D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5EE63F2"/>
    <w:multiLevelType w:val="multilevel"/>
    <w:tmpl w:val="02802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6095EF7"/>
    <w:multiLevelType w:val="multilevel"/>
    <w:tmpl w:val="D3761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74F471A"/>
    <w:multiLevelType w:val="hybridMultilevel"/>
    <w:tmpl w:val="01962460"/>
    <w:lvl w:ilvl="0" w:tplc="BFCA2664">
      <w:start w:val="1"/>
      <w:numFmt w:val="bullet"/>
      <w:lvlText w:val="-"/>
      <w:lvlJc w:val="left"/>
      <w:pPr>
        <w:ind w:left="1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130E04C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B6A82C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D1A30E6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3D6719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BE644B6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368AC8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E32867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1543A70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575C353B"/>
    <w:multiLevelType w:val="multilevel"/>
    <w:tmpl w:val="A692D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B3D099F"/>
    <w:multiLevelType w:val="hybridMultilevel"/>
    <w:tmpl w:val="97AAC8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B633AF5"/>
    <w:multiLevelType w:val="multilevel"/>
    <w:tmpl w:val="F0BE7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BF5197A"/>
    <w:multiLevelType w:val="multilevel"/>
    <w:tmpl w:val="3A0A1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CA6056D"/>
    <w:multiLevelType w:val="hybridMultilevel"/>
    <w:tmpl w:val="C31481A4"/>
    <w:lvl w:ilvl="0" w:tplc="0415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48" w15:restartNumberingAfterBreak="0">
    <w:nsid w:val="5F4B1BA4"/>
    <w:multiLevelType w:val="multilevel"/>
    <w:tmpl w:val="2BF0D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19A1DFE"/>
    <w:multiLevelType w:val="hybridMultilevel"/>
    <w:tmpl w:val="B3C65EB2"/>
    <w:lvl w:ilvl="0" w:tplc="329280F6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6AE7FC2">
      <w:start w:val="1"/>
      <w:numFmt w:val="bullet"/>
      <w:lvlText w:val=""/>
      <w:lvlJc w:val="left"/>
      <w:pPr>
        <w:ind w:left="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82CAF94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C48F760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46E08EC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9F62FD4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E94311C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B505064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F768732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675A2C12"/>
    <w:multiLevelType w:val="hybridMultilevel"/>
    <w:tmpl w:val="C2B4FE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9594281"/>
    <w:multiLevelType w:val="hybridMultilevel"/>
    <w:tmpl w:val="0DAAB154"/>
    <w:lvl w:ilvl="0" w:tplc="581696DC">
      <w:start w:val="1"/>
      <w:numFmt w:val="decimal"/>
      <w:lvlText w:val="%1."/>
      <w:lvlJc w:val="left"/>
      <w:pPr>
        <w:ind w:left="4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B327A2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5164C2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52A96D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116886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A58CDF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BA6C75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B20A2F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D68C16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6BE50675"/>
    <w:multiLevelType w:val="hybridMultilevel"/>
    <w:tmpl w:val="DCDC7D06"/>
    <w:lvl w:ilvl="0" w:tplc="EB2EF71E">
      <w:start w:val="1"/>
      <w:numFmt w:val="bullet"/>
      <w:lvlText w:val=""/>
      <w:lvlJc w:val="left"/>
      <w:pPr>
        <w:ind w:left="8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D9623B0">
      <w:start w:val="1"/>
      <w:numFmt w:val="bullet"/>
      <w:lvlText w:val="o"/>
      <w:lvlJc w:val="left"/>
      <w:pPr>
        <w:ind w:left="1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3A2708C">
      <w:start w:val="1"/>
      <w:numFmt w:val="bullet"/>
      <w:lvlText w:val="▪"/>
      <w:lvlJc w:val="left"/>
      <w:pPr>
        <w:ind w:left="2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C62571A">
      <w:start w:val="1"/>
      <w:numFmt w:val="bullet"/>
      <w:lvlText w:val="•"/>
      <w:lvlJc w:val="left"/>
      <w:pPr>
        <w:ind w:left="29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3CAAD9C">
      <w:start w:val="1"/>
      <w:numFmt w:val="bullet"/>
      <w:lvlText w:val="o"/>
      <w:lvlJc w:val="left"/>
      <w:pPr>
        <w:ind w:left="36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2D4B5EE">
      <w:start w:val="1"/>
      <w:numFmt w:val="bullet"/>
      <w:lvlText w:val="▪"/>
      <w:lvlJc w:val="left"/>
      <w:pPr>
        <w:ind w:left="43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2A8FCF6">
      <w:start w:val="1"/>
      <w:numFmt w:val="bullet"/>
      <w:lvlText w:val="•"/>
      <w:lvlJc w:val="left"/>
      <w:pPr>
        <w:ind w:left="51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EEA1B7C">
      <w:start w:val="1"/>
      <w:numFmt w:val="bullet"/>
      <w:lvlText w:val="o"/>
      <w:lvlJc w:val="left"/>
      <w:pPr>
        <w:ind w:left="58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126EFE0">
      <w:start w:val="1"/>
      <w:numFmt w:val="bullet"/>
      <w:lvlText w:val="▪"/>
      <w:lvlJc w:val="left"/>
      <w:pPr>
        <w:ind w:left="6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6F7A742E"/>
    <w:multiLevelType w:val="multilevel"/>
    <w:tmpl w:val="B50C0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2E3436C"/>
    <w:multiLevelType w:val="multilevel"/>
    <w:tmpl w:val="80FE3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5934D2A"/>
    <w:multiLevelType w:val="multilevel"/>
    <w:tmpl w:val="6DACE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64C0F0F"/>
    <w:multiLevelType w:val="hybridMultilevel"/>
    <w:tmpl w:val="E70C57E4"/>
    <w:lvl w:ilvl="0" w:tplc="BD4E02E8">
      <w:start w:val="2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BF54C68"/>
    <w:multiLevelType w:val="multilevel"/>
    <w:tmpl w:val="F88E0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D6E29AC"/>
    <w:multiLevelType w:val="multilevel"/>
    <w:tmpl w:val="ACE2E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FF82600"/>
    <w:multiLevelType w:val="hybridMultilevel"/>
    <w:tmpl w:val="C8168B12"/>
    <w:lvl w:ilvl="0" w:tplc="D76E588A">
      <w:start w:val="1"/>
      <w:numFmt w:val="decimal"/>
      <w:lvlText w:val="%1."/>
      <w:lvlJc w:val="left"/>
      <w:pPr>
        <w:ind w:left="4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FD875F0">
      <w:start w:val="1"/>
      <w:numFmt w:val="bullet"/>
      <w:lvlText w:val=""/>
      <w:lvlJc w:val="left"/>
      <w:pPr>
        <w:ind w:left="8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912E5AE">
      <w:start w:val="1"/>
      <w:numFmt w:val="bullet"/>
      <w:lvlText w:val="▪"/>
      <w:lvlJc w:val="left"/>
      <w:pPr>
        <w:ind w:left="1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CCE9A78">
      <w:start w:val="1"/>
      <w:numFmt w:val="bullet"/>
      <w:lvlText w:val="•"/>
      <w:lvlJc w:val="left"/>
      <w:pPr>
        <w:ind w:left="22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CEC2D7E">
      <w:start w:val="1"/>
      <w:numFmt w:val="bullet"/>
      <w:lvlText w:val="o"/>
      <w:lvlJc w:val="left"/>
      <w:pPr>
        <w:ind w:left="29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DC8D958">
      <w:start w:val="1"/>
      <w:numFmt w:val="bullet"/>
      <w:lvlText w:val="▪"/>
      <w:lvlJc w:val="left"/>
      <w:pPr>
        <w:ind w:left="36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AF63BEC">
      <w:start w:val="1"/>
      <w:numFmt w:val="bullet"/>
      <w:lvlText w:val="•"/>
      <w:lvlJc w:val="left"/>
      <w:pPr>
        <w:ind w:left="4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4782D66">
      <w:start w:val="1"/>
      <w:numFmt w:val="bullet"/>
      <w:lvlText w:val="o"/>
      <w:lvlJc w:val="left"/>
      <w:pPr>
        <w:ind w:left="51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B28F5D2">
      <w:start w:val="1"/>
      <w:numFmt w:val="bullet"/>
      <w:lvlText w:val="▪"/>
      <w:lvlJc w:val="left"/>
      <w:pPr>
        <w:ind w:left="58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26359943">
    <w:abstractNumId w:val="9"/>
  </w:num>
  <w:num w:numId="2" w16cid:durableId="223834837">
    <w:abstractNumId w:val="59"/>
  </w:num>
  <w:num w:numId="3" w16cid:durableId="1859540941">
    <w:abstractNumId w:val="52"/>
  </w:num>
  <w:num w:numId="4" w16cid:durableId="334378320">
    <w:abstractNumId w:val="23"/>
  </w:num>
  <w:num w:numId="5" w16cid:durableId="291643186">
    <w:abstractNumId w:val="37"/>
  </w:num>
  <w:num w:numId="6" w16cid:durableId="856232275">
    <w:abstractNumId w:val="36"/>
  </w:num>
  <w:num w:numId="7" w16cid:durableId="1036810215">
    <w:abstractNumId w:val="42"/>
  </w:num>
  <w:num w:numId="8" w16cid:durableId="134875988">
    <w:abstractNumId w:val="8"/>
  </w:num>
  <w:num w:numId="9" w16cid:durableId="292323278">
    <w:abstractNumId w:val="49"/>
  </w:num>
  <w:num w:numId="10" w16cid:durableId="865020436">
    <w:abstractNumId w:val="17"/>
  </w:num>
  <w:num w:numId="11" w16cid:durableId="878203476">
    <w:abstractNumId w:val="51"/>
  </w:num>
  <w:num w:numId="12" w16cid:durableId="795441420">
    <w:abstractNumId w:val="3"/>
  </w:num>
  <w:num w:numId="13" w16cid:durableId="1414426184">
    <w:abstractNumId w:val="38"/>
  </w:num>
  <w:num w:numId="14" w16cid:durableId="70465103">
    <w:abstractNumId w:val="31"/>
  </w:num>
  <w:num w:numId="15" w16cid:durableId="1619876016">
    <w:abstractNumId w:val="18"/>
  </w:num>
  <w:num w:numId="16" w16cid:durableId="809597971">
    <w:abstractNumId w:val="25"/>
  </w:num>
  <w:num w:numId="17" w16cid:durableId="1267158098">
    <w:abstractNumId w:val="13"/>
  </w:num>
  <w:num w:numId="18" w16cid:durableId="766771358">
    <w:abstractNumId w:val="44"/>
  </w:num>
  <w:num w:numId="19" w16cid:durableId="19014830">
    <w:abstractNumId w:val="47"/>
  </w:num>
  <w:num w:numId="20" w16cid:durableId="2019579478">
    <w:abstractNumId w:val="56"/>
  </w:num>
  <w:num w:numId="21" w16cid:durableId="370231385">
    <w:abstractNumId w:val="5"/>
  </w:num>
  <w:num w:numId="22" w16cid:durableId="1569345092">
    <w:abstractNumId w:val="22"/>
  </w:num>
  <w:num w:numId="23" w16cid:durableId="1442610795">
    <w:abstractNumId w:val="53"/>
  </w:num>
  <w:num w:numId="24" w16cid:durableId="735594295">
    <w:abstractNumId w:val="0"/>
  </w:num>
  <w:num w:numId="25" w16cid:durableId="1456634011">
    <w:abstractNumId w:val="21"/>
  </w:num>
  <w:num w:numId="26" w16cid:durableId="389041550">
    <w:abstractNumId w:val="46"/>
  </w:num>
  <w:num w:numId="27" w16cid:durableId="211844725">
    <w:abstractNumId w:val="32"/>
  </w:num>
  <w:num w:numId="28" w16cid:durableId="826555621">
    <w:abstractNumId w:val="54"/>
  </w:num>
  <w:num w:numId="29" w16cid:durableId="2061203748">
    <w:abstractNumId w:val="35"/>
  </w:num>
  <w:num w:numId="30" w16cid:durableId="1295719286">
    <w:abstractNumId w:val="43"/>
  </w:num>
  <w:num w:numId="31" w16cid:durableId="672685578">
    <w:abstractNumId w:val="27"/>
  </w:num>
  <w:num w:numId="32" w16cid:durableId="2059546762">
    <w:abstractNumId w:val="28"/>
  </w:num>
  <w:num w:numId="33" w16cid:durableId="312221319">
    <w:abstractNumId w:val="33"/>
  </w:num>
  <w:num w:numId="34" w16cid:durableId="60979839">
    <w:abstractNumId w:val="30"/>
  </w:num>
  <w:num w:numId="35" w16cid:durableId="1894268416">
    <w:abstractNumId w:val="58"/>
  </w:num>
  <w:num w:numId="36" w16cid:durableId="751633149">
    <w:abstractNumId w:val="6"/>
  </w:num>
  <w:num w:numId="37" w16cid:durableId="1428698720">
    <w:abstractNumId w:val="34"/>
  </w:num>
  <w:num w:numId="38" w16cid:durableId="2088067075">
    <w:abstractNumId w:val="20"/>
  </w:num>
  <w:num w:numId="39" w16cid:durableId="210506338">
    <w:abstractNumId w:val="2"/>
  </w:num>
  <w:num w:numId="40" w16cid:durableId="3291407">
    <w:abstractNumId w:val="55"/>
  </w:num>
  <w:num w:numId="41" w16cid:durableId="1764640701">
    <w:abstractNumId w:val="50"/>
  </w:num>
  <w:num w:numId="42" w16cid:durableId="80182554">
    <w:abstractNumId w:val="11"/>
  </w:num>
  <w:num w:numId="43" w16cid:durableId="1392312857">
    <w:abstractNumId w:val="15"/>
  </w:num>
  <w:num w:numId="44" w16cid:durableId="1845590095">
    <w:abstractNumId w:val="19"/>
  </w:num>
  <w:num w:numId="45" w16cid:durableId="684748205">
    <w:abstractNumId w:val="57"/>
  </w:num>
  <w:num w:numId="46" w16cid:durableId="1764834849">
    <w:abstractNumId w:val="12"/>
  </w:num>
  <w:num w:numId="47" w16cid:durableId="840042782">
    <w:abstractNumId w:val="4"/>
  </w:num>
  <w:num w:numId="48" w16cid:durableId="1023479890">
    <w:abstractNumId w:val="48"/>
  </w:num>
  <w:num w:numId="49" w16cid:durableId="1898007040">
    <w:abstractNumId w:val="40"/>
  </w:num>
  <w:num w:numId="50" w16cid:durableId="1178541784">
    <w:abstractNumId w:val="39"/>
  </w:num>
  <w:num w:numId="51" w16cid:durableId="1689335605">
    <w:abstractNumId w:val="7"/>
  </w:num>
  <w:num w:numId="52" w16cid:durableId="1911962042">
    <w:abstractNumId w:val="45"/>
  </w:num>
  <w:num w:numId="53" w16cid:durableId="770904257">
    <w:abstractNumId w:val="41"/>
  </w:num>
  <w:num w:numId="54" w16cid:durableId="77335527">
    <w:abstractNumId w:val="29"/>
  </w:num>
  <w:num w:numId="55" w16cid:durableId="1543056699">
    <w:abstractNumId w:val="24"/>
  </w:num>
  <w:num w:numId="56" w16cid:durableId="1221936206">
    <w:abstractNumId w:val="16"/>
  </w:num>
  <w:num w:numId="57" w16cid:durableId="664868793">
    <w:abstractNumId w:val="14"/>
  </w:num>
  <w:num w:numId="58" w16cid:durableId="530339032">
    <w:abstractNumId w:val="26"/>
  </w:num>
  <w:num w:numId="59" w16cid:durableId="801460422">
    <w:abstractNumId w:val="1"/>
  </w:num>
  <w:num w:numId="60" w16cid:durableId="1062219147">
    <w:abstractNumId w:val="10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41B7"/>
    <w:rsid w:val="00022160"/>
    <w:rsid w:val="00047969"/>
    <w:rsid w:val="00047B1E"/>
    <w:rsid w:val="00051513"/>
    <w:rsid w:val="000542C2"/>
    <w:rsid w:val="00067A95"/>
    <w:rsid w:val="000857BC"/>
    <w:rsid w:val="00087E49"/>
    <w:rsid w:val="000B5C4E"/>
    <w:rsid w:val="0010147A"/>
    <w:rsid w:val="001451BA"/>
    <w:rsid w:val="001741B7"/>
    <w:rsid w:val="001A46DB"/>
    <w:rsid w:val="0023042E"/>
    <w:rsid w:val="002322B3"/>
    <w:rsid w:val="0024142F"/>
    <w:rsid w:val="00257DED"/>
    <w:rsid w:val="00297FAD"/>
    <w:rsid w:val="002A6039"/>
    <w:rsid w:val="002A664A"/>
    <w:rsid w:val="0031363A"/>
    <w:rsid w:val="0033512F"/>
    <w:rsid w:val="003E688C"/>
    <w:rsid w:val="00493221"/>
    <w:rsid w:val="004D2589"/>
    <w:rsid w:val="004F1A0F"/>
    <w:rsid w:val="005712DA"/>
    <w:rsid w:val="00667F95"/>
    <w:rsid w:val="006E389B"/>
    <w:rsid w:val="006F671F"/>
    <w:rsid w:val="00751D91"/>
    <w:rsid w:val="0078262D"/>
    <w:rsid w:val="00783C82"/>
    <w:rsid w:val="00797AF2"/>
    <w:rsid w:val="007E1376"/>
    <w:rsid w:val="007F0E3F"/>
    <w:rsid w:val="00803B19"/>
    <w:rsid w:val="008307E9"/>
    <w:rsid w:val="00881334"/>
    <w:rsid w:val="00883621"/>
    <w:rsid w:val="009031DA"/>
    <w:rsid w:val="00921BD4"/>
    <w:rsid w:val="00A35C0D"/>
    <w:rsid w:val="00A845DB"/>
    <w:rsid w:val="00AA6CE1"/>
    <w:rsid w:val="00AC4E80"/>
    <w:rsid w:val="00B068A8"/>
    <w:rsid w:val="00B27538"/>
    <w:rsid w:val="00B349E0"/>
    <w:rsid w:val="00B84ED5"/>
    <w:rsid w:val="00BA1950"/>
    <w:rsid w:val="00BB7234"/>
    <w:rsid w:val="00C02E59"/>
    <w:rsid w:val="00C858D2"/>
    <w:rsid w:val="00C866E3"/>
    <w:rsid w:val="00C95BD0"/>
    <w:rsid w:val="00CE0510"/>
    <w:rsid w:val="00D165D2"/>
    <w:rsid w:val="00DE177D"/>
    <w:rsid w:val="00DF0446"/>
    <w:rsid w:val="00DF0628"/>
    <w:rsid w:val="00E41F53"/>
    <w:rsid w:val="00E532F0"/>
    <w:rsid w:val="00E94D92"/>
    <w:rsid w:val="00EB016F"/>
    <w:rsid w:val="00F72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33049"/>
  <w15:docId w15:val="{80E3D16E-F99C-4ABE-9172-DA313C8B4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32" w:line="259" w:lineRule="auto"/>
      <w:ind w:left="10" w:right="3" w:hanging="10"/>
      <w:jc w:val="both"/>
    </w:pPr>
    <w:rPr>
      <w:rFonts w:ascii="Calibri" w:eastAsia="Calibri" w:hAnsi="Calibri" w:cs="Calibri"/>
      <w:color w:val="000000"/>
      <w:sz w:val="22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hd w:val="clear" w:color="auto" w:fill="D9D9D9"/>
      <w:spacing w:after="157" w:line="259" w:lineRule="auto"/>
      <w:ind w:left="10" w:hanging="10"/>
      <w:outlineLvl w:val="0"/>
    </w:pPr>
    <w:rPr>
      <w:rFonts w:ascii="Calibri" w:eastAsia="Calibri" w:hAnsi="Calibri" w:cs="Calibri"/>
      <w:b/>
      <w:color w:val="000000"/>
      <w:sz w:val="22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112" w:line="259" w:lineRule="auto"/>
      <w:ind w:left="10" w:hanging="10"/>
      <w:outlineLvl w:val="1"/>
    </w:pPr>
    <w:rPr>
      <w:rFonts w:ascii="Calibri" w:eastAsia="Calibri" w:hAnsi="Calibri" w:cs="Calibri"/>
      <w:b/>
      <w:color w:val="000000"/>
      <w:sz w:val="22"/>
      <w:u w:val="single" w:color="000000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068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A2F40" w:themeColor="accent1" w:themeShade="7F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0000"/>
      <w:sz w:val="22"/>
    </w:rPr>
  </w:style>
  <w:style w:type="character" w:customStyle="1" w:styleId="Nagwek2Znak">
    <w:name w:val="Nagłówek 2 Znak"/>
    <w:link w:val="Nagwek2"/>
    <w:rPr>
      <w:rFonts w:ascii="Calibri" w:eastAsia="Calibri" w:hAnsi="Calibri" w:cs="Calibri"/>
      <w:b/>
      <w:color w:val="000000"/>
      <w:sz w:val="22"/>
      <w:u w:val="single" w:color="000000"/>
    </w:rPr>
  </w:style>
  <w:style w:type="character" w:styleId="Hipercze">
    <w:name w:val="Hyperlink"/>
    <w:basedOn w:val="Domylnaczcionkaakapitu"/>
    <w:uiPriority w:val="99"/>
    <w:unhideWhenUsed/>
    <w:rsid w:val="00797AF2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97AF2"/>
    <w:rPr>
      <w:color w:val="605E5C"/>
      <w:shd w:val="clear" w:color="auto" w:fill="E1DFDD"/>
    </w:rPr>
  </w:style>
  <w:style w:type="paragraph" w:styleId="Akapitzlist">
    <w:name w:val="List Paragraph"/>
    <w:aliases w:val="Numerowanie,Kolorowa lista — akcent 11,Akapit z listą BS,CW_Lista,lp1,Preambuła,CP-UC,CP-Punkty,Bullet List,List - bullets,Equipment,Bullet 1,List Paragraph Char Char,b1,Figure_name,Numbered Indented Text,List Paragraph11,R"/>
    <w:basedOn w:val="Normalny"/>
    <w:link w:val="AkapitzlistZnak"/>
    <w:uiPriority w:val="34"/>
    <w:qFormat/>
    <w:rsid w:val="00803B19"/>
    <w:pPr>
      <w:ind w:left="720"/>
      <w:contextualSpacing/>
    </w:pPr>
  </w:style>
  <w:style w:type="character" w:customStyle="1" w:styleId="AkapitzlistZnak">
    <w:name w:val="Akapit z listą Znak"/>
    <w:aliases w:val="Numerowanie Znak,Kolorowa lista — akcent 11 Znak,Akapit z listą BS Znak,CW_Lista Znak,lp1 Znak,Preambuła Znak,CP-UC Znak,CP-Punkty Znak,Bullet List Znak,List - bullets Znak,Equipment Znak,Bullet 1 Znak,List Paragraph Char Char Znak"/>
    <w:link w:val="Akapitzlist"/>
    <w:uiPriority w:val="34"/>
    <w:qFormat/>
    <w:locked/>
    <w:rsid w:val="00881334"/>
    <w:rPr>
      <w:rFonts w:ascii="Calibri" w:eastAsia="Calibri" w:hAnsi="Calibri" w:cs="Calibri"/>
      <w:color w:val="000000"/>
      <w:sz w:val="2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068A8"/>
    <w:rPr>
      <w:rFonts w:asciiTheme="majorHAnsi" w:eastAsiaTheme="majorEastAsia" w:hAnsiTheme="majorHAnsi" w:cstheme="majorBidi"/>
      <w:color w:val="0A2F40" w:themeColor="accent1" w:themeShade="7F"/>
    </w:rPr>
  </w:style>
  <w:style w:type="paragraph" w:styleId="NormalnyWeb">
    <w:name w:val="Normal (Web)"/>
    <w:basedOn w:val="Normalny"/>
    <w:uiPriority w:val="99"/>
    <w:semiHidden/>
    <w:unhideWhenUsed/>
    <w:rsid w:val="00B349E0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character" w:styleId="Pogrubienie">
    <w:name w:val="Strong"/>
    <w:basedOn w:val="Domylnaczcionkaakapitu"/>
    <w:uiPriority w:val="22"/>
    <w:qFormat/>
    <w:rsid w:val="00B349E0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BA19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950"/>
    <w:rPr>
      <w:rFonts w:ascii="Calibri" w:eastAsia="Calibri" w:hAnsi="Calibri" w:cs="Calibri"/>
      <w:color w:val="000000"/>
      <w:sz w:val="22"/>
    </w:rPr>
  </w:style>
  <w:style w:type="paragraph" w:styleId="Poprawka">
    <w:name w:val="Revision"/>
    <w:hidden/>
    <w:uiPriority w:val="99"/>
    <w:semiHidden/>
    <w:rsid w:val="00B84ED5"/>
    <w:pPr>
      <w:spacing w:after="0" w:line="240" w:lineRule="auto"/>
    </w:pPr>
    <w:rPr>
      <w:rFonts w:ascii="Calibri" w:eastAsia="Calibri" w:hAnsi="Calibri" w:cs="Calibri"/>
      <w:color w:val="000000"/>
      <w:sz w:val="2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84E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84ED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84ED5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84E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84ED5"/>
    <w:rPr>
      <w:rFonts w:ascii="Calibri" w:eastAsia="Calibri" w:hAnsi="Calibri" w:cs="Calibri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16</Pages>
  <Words>2940</Words>
  <Characters>17642</Characters>
  <Application>Microsoft Office Word</Application>
  <DocSecurity>0</DocSecurity>
  <Lines>147</Lines>
  <Paragraphs>41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Gajek Marta</dc:creator>
  <cp:keywords/>
  <cp:lastModifiedBy>Kamil Staruch</cp:lastModifiedBy>
  <cp:revision>5</cp:revision>
  <dcterms:created xsi:type="dcterms:W3CDTF">2026-02-05T14:57:00Z</dcterms:created>
  <dcterms:modified xsi:type="dcterms:W3CDTF">2026-02-09T08:51:00Z</dcterms:modified>
</cp:coreProperties>
</file>