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5A530" w14:textId="30AF9D84" w:rsidR="005D742C" w:rsidRDefault="004426DB" w:rsidP="005D742C">
      <w:pPr>
        <w:pStyle w:val="NormalnyWeb"/>
        <w:jc w:val="both"/>
        <w:rPr>
          <w:rFonts w:ascii="Calibri" w:hAnsi="Calibri" w:cs="Calibri"/>
          <w:color w:val="212121"/>
          <w:sz w:val="22"/>
          <w:szCs w:val="22"/>
        </w:rPr>
      </w:pPr>
      <w:r w:rsidRPr="00D17563">
        <w:rPr>
          <w:rFonts w:eastAsia="Times New Roman"/>
          <w:noProof/>
        </w:rPr>
        <w:drawing>
          <wp:inline distT="0" distB="0" distL="0" distR="0" wp14:anchorId="5C3AAA31" wp14:editId="7B00D8BB">
            <wp:extent cx="5760720" cy="521970"/>
            <wp:effectExtent l="0" t="0" r="0" b="0"/>
            <wp:docPr id="9895548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F093E" w14:textId="77777777" w:rsidR="002829F9" w:rsidRDefault="002829F9" w:rsidP="005D742C">
      <w:pPr>
        <w:pStyle w:val="NormalnyWeb"/>
        <w:jc w:val="both"/>
        <w:rPr>
          <w:rFonts w:ascii="Calibri" w:hAnsi="Calibri" w:cs="Calibri"/>
          <w:color w:val="212121"/>
          <w:sz w:val="22"/>
          <w:szCs w:val="22"/>
        </w:rPr>
      </w:pPr>
    </w:p>
    <w:p w14:paraId="245A91FB" w14:textId="77777777" w:rsidR="005D742C" w:rsidRDefault="005D742C" w:rsidP="005D742C">
      <w:pPr>
        <w:pStyle w:val="NormalnyWeb"/>
        <w:jc w:val="both"/>
        <w:rPr>
          <w:rFonts w:ascii="Calibri" w:hAnsi="Calibri" w:cs="Calibri"/>
          <w:color w:val="212121"/>
          <w:sz w:val="22"/>
          <w:szCs w:val="22"/>
        </w:rPr>
      </w:pPr>
    </w:p>
    <w:p w14:paraId="56B211D0" w14:textId="77777777" w:rsidR="002F76CE" w:rsidRPr="005B0AB9" w:rsidRDefault="002F76CE" w:rsidP="002F76CE">
      <w:pPr>
        <w:pStyle w:val="NormalnyWeb"/>
        <w:jc w:val="both"/>
        <w:rPr>
          <w:rFonts w:ascii="Calibri" w:hAnsi="Calibri" w:cs="Calibri"/>
          <w:color w:val="212121"/>
          <w:sz w:val="22"/>
          <w:szCs w:val="22"/>
        </w:rPr>
      </w:pPr>
    </w:p>
    <w:p w14:paraId="3428C28F" w14:textId="77777777" w:rsidR="003A2C80" w:rsidRDefault="003A2C80" w:rsidP="003A2C80">
      <w:pPr>
        <w:pStyle w:val="Bezodstpw"/>
        <w:tabs>
          <w:tab w:val="left" w:pos="426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Szanowni Państwo, </w:t>
      </w:r>
    </w:p>
    <w:p w14:paraId="1ABCC696" w14:textId="77777777" w:rsidR="003A2C80" w:rsidRDefault="003A2C80" w:rsidP="003A2C80">
      <w:pPr>
        <w:pStyle w:val="Bezodstpw"/>
        <w:tabs>
          <w:tab w:val="left" w:pos="426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571B2BC7" w14:textId="77777777" w:rsidR="003A2C80" w:rsidRDefault="003A2C80" w:rsidP="003A2C80">
      <w:pPr>
        <w:pStyle w:val="Bezodstpw"/>
        <w:tabs>
          <w:tab w:val="left" w:pos="426"/>
        </w:tabs>
        <w:spacing w:line="360" w:lineRule="auto"/>
        <w:jc w:val="both"/>
        <w:rPr>
          <w:rFonts w:asciiTheme="minorHAnsi" w:hAnsiTheme="minorHAnsi"/>
          <w:sz w:val="22"/>
        </w:rPr>
      </w:pPr>
      <w:r>
        <w:rPr>
          <w:rFonts w:ascii="Calibri" w:hAnsi="Calibri"/>
          <w:sz w:val="22"/>
          <w:szCs w:val="22"/>
        </w:rPr>
        <w:t>Mazowiecka Jednostka Wdrażania Programów Unijnych, zwraca się z uprzejmą prośbą o przygotowanie oferty szkolenia dla pracowników z następującego zakresu tematycznego</w:t>
      </w:r>
      <w:r w:rsidRPr="00DD5A1D">
        <w:rPr>
          <w:rFonts w:asciiTheme="minorHAnsi" w:hAnsiTheme="minorHAnsi"/>
          <w:sz w:val="22"/>
        </w:rPr>
        <w:t>:</w:t>
      </w:r>
    </w:p>
    <w:p w14:paraId="59A19EE3" w14:textId="77777777" w:rsidR="005D742C" w:rsidRPr="003A55CF" w:rsidRDefault="005D742C" w:rsidP="003A55CF">
      <w:pPr>
        <w:pStyle w:val="NormalnyWeb"/>
        <w:spacing w:line="276" w:lineRule="auto"/>
        <w:jc w:val="both"/>
        <w:rPr>
          <w:rFonts w:asciiTheme="minorHAnsi" w:hAnsiTheme="minorHAnsi" w:cstheme="minorHAnsi"/>
          <w:color w:val="212121"/>
        </w:rPr>
      </w:pPr>
    </w:p>
    <w:p w14:paraId="6DCA77F9" w14:textId="77777777" w:rsidR="000B00A1" w:rsidRDefault="000B00A1" w:rsidP="000B00A1">
      <w:pPr>
        <w:jc w:val="center"/>
        <w:rPr>
          <w:rFonts w:asciiTheme="minorHAnsi" w:hAnsiTheme="minorHAnsi" w:cstheme="minorHAnsi"/>
          <w:b/>
          <w:bCs/>
          <w:color w:val="212121"/>
        </w:rPr>
      </w:pPr>
      <w:r w:rsidRPr="00A73A5C">
        <w:rPr>
          <w:rFonts w:asciiTheme="minorHAnsi" w:hAnsiTheme="minorHAnsi" w:cstheme="minorHAnsi"/>
          <w:b/>
          <w:bCs/>
          <w:color w:val="212121"/>
        </w:rPr>
        <w:t>„Skuteczne techniki radzenia sobie z klientem, rozwiązywanie problemów, planowanie i efektywne wykorzystanie czasu pracy.”</w:t>
      </w:r>
    </w:p>
    <w:p w14:paraId="4D519660" w14:textId="77777777" w:rsidR="00BC1963" w:rsidRPr="004A5AEB" w:rsidRDefault="00BC1963" w:rsidP="00BC1963">
      <w:pPr>
        <w:pStyle w:val="TekstPodstawowy"/>
        <w:spacing w:line="276" w:lineRule="auto"/>
        <w:ind w:left="720" w:firstLine="0"/>
        <w:jc w:val="center"/>
        <w:rPr>
          <w:rFonts w:asciiTheme="minorHAnsi" w:hAnsiTheme="minorHAnsi" w:cstheme="minorHAnsi"/>
          <w:b/>
          <w:bCs/>
          <w:color w:val="212121"/>
          <w:sz w:val="24"/>
          <w:szCs w:val="24"/>
          <w:lang w:eastAsia="pl-PL"/>
        </w:rPr>
      </w:pPr>
    </w:p>
    <w:p w14:paraId="03A0E129" w14:textId="4E6088C7" w:rsidR="005F40E1" w:rsidRPr="000B00A1" w:rsidRDefault="00452960" w:rsidP="006557CC">
      <w:pPr>
        <w:pStyle w:val="Bezodstpw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0B00A1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Cel szkolenia:</w:t>
      </w:r>
      <w:r w:rsidRPr="000B00A1">
        <w:rPr>
          <w:rFonts w:ascii="Calibri" w:hAnsi="Calibri"/>
          <w:sz w:val="22"/>
          <w:szCs w:val="22"/>
        </w:rPr>
        <w:t xml:space="preserve"> </w:t>
      </w:r>
      <w:r w:rsidR="000B00A1" w:rsidRPr="000B00A1">
        <w:rPr>
          <w:rFonts w:ascii="Calibri" w:hAnsi="Calibri"/>
          <w:sz w:val="22"/>
          <w:szCs w:val="22"/>
        </w:rPr>
        <w:t>Rozwinięcie umiejętności skutecznej komunikacji z klientem oraz radzenia sobie w trudnych sytuacjach i problemach. Uczestnicy poznają również techniki planowania i efektywnego zarządzania czasem pracy, które zwiększą ich efektywność zawodową.</w:t>
      </w:r>
    </w:p>
    <w:p w14:paraId="537CFB0D" w14:textId="0C250697" w:rsidR="005D742C" w:rsidRPr="00836628" w:rsidRDefault="00836628" w:rsidP="00896992">
      <w:pPr>
        <w:pStyle w:val="Bezodstpw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Style w:val="Pogrubienie"/>
          <w:rFonts w:ascii="Calibri" w:hAnsi="Calibri"/>
          <w:sz w:val="22"/>
          <w:szCs w:val="22"/>
        </w:rPr>
      </w:pPr>
      <w:r w:rsidRPr="0083662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Zakres tematyczny </w:t>
      </w:r>
      <w:r w:rsidR="005D742C" w:rsidRPr="0083662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szkolenia:</w:t>
      </w:r>
    </w:p>
    <w:p w14:paraId="071108C0" w14:textId="77777777" w:rsidR="000B00A1" w:rsidRPr="00A73A5C" w:rsidRDefault="000B00A1" w:rsidP="000B00A1">
      <w:pPr>
        <w:shd w:val="clear" w:color="auto" w:fill="FFFFFF"/>
        <w:spacing w:line="360" w:lineRule="atLeast"/>
        <w:rPr>
          <w:rFonts w:eastAsia="Times New Roman" w:cs="Times New Roman"/>
        </w:rPr>
      </w:pPr>
      <w:r w:rsidRPr="00A73A5C">
        <w:rPr>
          <w:rFonts w:eastAsia="Times New Roman" w:cs="Times New Roman"/>
        </w:rPr>
        <w:t xml:space="preserve">Moduł I: Psychologia relacji i typologia klientów </w:t>
      </w:r>
    </w:p>
    <w:p w14:paraId="33895444" w14:textId="77777777" w:rsidR="000B00A1" w:rsidRPr="00A73A5C" w:rsidRDefault="000B00A1" w:rsidP="000B00A1">
      <w:pPr>
        <w:numPr>
          <w:ilvl w:val="0"/>
          <w:numId w:val="19"/>
        </w:numPr>
        <w:shd w:val="clear" w:color="auto" w:fill="FFFFFF"/>
        <w:spacing w:line="360" w:lineRule="atLeast"/>
        <w:rPr>
          <w:rFonts w:eastAsia="Times New Roman" w:cs="Times New Roman"/>
        </w:rPr>
      </w:pPr>
      <w:r w:rsidRPr="00A73A5C">
        <w:rPr>
          <w:rFonts w:eastAsia="Times New Roman" w:cs="Times New Roman"/>
        </w:rPr>
        <w:t>Analiza profilu: Charakterystyka typów osobowości klientów – jak ich rozpoznawać i dostosowywać swój styl bycia?</w:t>
      </w:r>
    </w:p>
    <w:p w14:paraId="3672761E" w14:textId="77777777" w:rsidR="000B00A1" w:rsidRPr="00A73A5C" w:rsidRDefault="000B00A1" w:rsidP="000B00A1">
      <w:pPr>
        <w:numPr>
          <w:ilvl w:val="0"/>
          <w:numId w:val="19"/>
        </w:numPr>
        <w:shd w:val="clear" w:color="auto" w:fill="FFFFFF"/>
        <w:spacing w:line="360" w:lineRule="atLeast"/>
        <w:rPr>
          <w:rFonts w:eastAsia="Times New Roman" w:cs="Times New Roman"/>
        </w:rPr>
      </w:pPr>
      <w:r w:rsidRPr="00A73A5C">
        <w:rPr>
          <w:rFonts w:eastAsia="Times New Roman" w:cs="Times New Roman"/>
        </w:rPr>
        <w:t xml:space="preserve">Mechanizmy trudnych </w:t>
      </w:r>
      <w:proofErr w:type="spellStart"/>
      <w:r w:rsidRPr="00A73A5C">
        <w:rPr>
          <w:rFonts w:eastAsia="Times New Roman" w:cs="Times New Roman"/>
        </w:rPr>
        <w:t>zachowań</w:t>
      </w:r>
      <w:proofErr w:type="spellEnd"/>
      <w:r w:rsidRPr="00A73A5C">
        <w:rPr>
          <w:rFonts w:eastAsia="Times New Roman" w:cs="Times New Roman"/>
        </w:rPr>
        <w:t> Skąd bierze się „trudny” klient? Jak nie dopuszczać do eskalacji sytuacji.</w:t>
      </w:r>
    </w:p>
    <w:p w14:paraId="602A2654" w14:textId="77777777" w:rsidR="000B00A1" w:rsidRPr="00A73A5C" w:rsidRDefault="000B00A1" w:rsidP="000B00A1">
      <w:pPr>
        <w:numPr>
          <w:ilvl w:val="0"/>
          <w:numId w:val="19"/>
        </w:numPr>
        <w:shd w:val="clear" w:color="auto" w:fill="FFFFFF"/>
        <w:spacing w:line="360" w:lineRule="atLeast"/>
        <w:rPr>
          <w:rFonts w:eastAsia="Times New Roman" w:cs="Times New Roman"/>
        </w:rPr>
      </w:pPr>
      <w:r w:rsidRPr="00A73A5C">
        <w:rPr>
          <w:rFonts w:eastAsia="Times New Roman" w:cs="Times New Roman"/>
        </w:rPr>
        <w:t>Spójność komunikacyjna: Budowanie fundamentu porozumienia z każdym rozmówcą.</w:t>
      </w:r>
    </w:p>
    <w:p w14:paraId="4C0D3EA7" w14:textId="77777777" w:rsidR="000B00A1" w:rsidRPr="00A73A5C" w:rsidRDefault="000B00A1" w:rsidP="000B00A1">
      <w:pPr>
        <w:shd w:val="clear" w:color="auto" w:fill="FFFFFF"/>
        <w:spacing w:line="360" w:lineRule="atLeast"/>
        <w:ind w:left="720"/>
        <w:rPr>
          <w:rFonts w:eastAsia="Times New Roman" w:cs="Times New Roman"/>
        </w:rPr>
      </w:pPr>
    </w:p>
    <w:p w14:paraId="33297A37" w14:textId="77777777" w:rsidR="000B00A1" w:rsidRPr="00A73A5C" w:rsidRDefault="000B00A1" w:rsidP="000B00A1">
      <w:pPr>
        <w:shd w:val="clear" w:color="auto" w:fill="FFFFFF"/>
        <w:spacing w:line="360" w:lineRule="atLeast"/>
        <w:rPr>
          <w:rFonts w:eastAsia="Times New Roman" w:cs="Times New Roman"/>
        </w:rPr>
      </w:pPr>
      <w:r w:rsidRPr="00A73A5C">
        <w:rPr>
          <w:rFonts w:eastAsia="Times New Roman" w:cs="Times New Roman"/>
        </w:rPr>
        <w:t xml:space="preserve">Moduł II: Warsztat komunikacji i aktywnego słuchania </w:t>
      </w:r>
    </w:p>
    <w:p w14:paraId="594258E2" w14:textId="77777777" w:rsidR="000B00A1" w:rsidRPr="00A73A5C" w:rsidRDefault="000B00A1" w:rsidP="000B00A1">
      <w:pPr>
        <w:numPr>
          <w:ilvl w:val="0"/>
          <w:numId w:val="20"/>
        </w:numPr>
        <w:shd w:val="clear" w:color="auto" w:fill="FFFFFF"/>
        <w:spacing w:line="360" w:lineRule="atLeast"/>
        <w:rPr>
          <w:rFonts w:eastAsia="Times New Roman" w:cs="Times New Roman"/>
        </w:rPr>
      </w:pPr>
      <w:r w:rsidRPr="00A73A5C">
        <w:rPr>
          <w:rFonts w:eastAsia="Times New Roman" w:cs="Times New Roman"/>
        </w:rPr>
        <w:t>Fundamenty kontaktu: Reguły efektywnej komunikacji oraz bariery (zakłócenia), które generują błędy.</w:t>
      </w:r>
    </w:p>
    <w:p w14:paraId="6158CC30" w14:textId="77777777" w:rsidR="000B00A1" w:rsidRPr="00A73A5C" w:rsidRDefault="000B00A1" w:rsidP="000B00A1">
      <w:pPr>
        <w:numPr>
          <w:ilvl w:val="0"/>
          <w:numId w:val="20"/>
        </w:numPr>
        <w:shd w:val="clear" w:color="auto" w:fill="FFFFFF"/>
        <w:spacing w:line="360" w:lineRule="atLeast"/>
        <w:rPr>
          <w:rFonts w:eastAsia="Times New Roman" w:cs="Times New Roman"/>
        </w:rPr>
      </w:pPr>
      <w:r w:rsidRPr="00A73A5C">
        <w:rPr>
          <w:rFonts w:eastAsia="Times New Roman" w:cs="Times New Roman"/>
        </w:rPr>
        <w:t>Słuchanie jako narzędzie wpływu: Zaawansowane techniki aktywnego słuchania i sztuka zadawania pytań (lejkowanie, pytania otwarte).</w:t>
      </w:r>
    </w:p>
    <w:p w14:paraId="269E3178" w14:textId="77777777" w:rsidR="000B00A1" w:rsidRPr="00A73A5C" w:rsidRDefault="000B00A1" w:rsidP="000B00A1">
      <w:pPr>
        <w:numPr>
          <w:ilvl w:val="0"/>
          <w:numId w:val="20"/>
        </w:numPr>
        <w:shd w:val="clear" w:color="auto" w:fill="FFFFFF"/>
        <w:spacing w:line="360" w:lineRule="atLeast"/>
        <w:rPr>
          <w:rFonts w:eastAsia="Times New Roman" w:cs="Times New Roman"/>
        </w:rPr>
      </w:pPr>
      <w:r w:rsidRPr="00A73A5C">
        <w:rPr>
          <w:rFonts w:eastAsia="Times New Roman" w:cs="Times New Roman"/>
        </w:rPr>
        <w:t>Komunikacja niewerbalna: Jak wzmocnić relację postawą i głosem.</w:t>
      </w:r>
    </w:p>
    <w:p w14:paraId="1DDC8EE1" w14:textId="77777777" w:rsidR="000B00A1" w:rsidRPr="00A73A5C" w:rsidRDefault="000B00A1" w:rsidP="000B00A1">
      <w:pPr>
        <w:numPr>
          <w:ilvl w:val="0"/>
          <w:numId w:val="20"/>
        </w:numPr>
        <w:shd w:val="clear" w:color="auto" w:fill="FFFFFF"/>
        <w:spacing w:line="360" w:lineRule="atLeast"/>
        <w:rPr>
          <w:rFonts w:eastAsia="Times New Roman" w:cs="Times New Roman"/>
        </w:rPr>
      </w:pPr>
      <w:r w:rsidRPr="00A73A5C">
        <w:rPr>
          <w:rFonts w:eastAsia="Times New Roman" w:cs="Times New Roman"/>
        </w:rPr>
        <w:t>Strategie argumentacji: Prezentowanie propozycji rozwiązań dopasowanych do potrzeb klienta.</w:t>
      </w:r>
    </w:p>
    <w:p w14:paraId="31620FC0" w14:textId="77777777" w:rsidR="000B00A1" w:rsidRPr="00A73A5C" w:rsidRDefault="000B00A1" w:rsidP="000B00A1">
      <w:pPr>
        <w:shd w:val="clear" w:color="auto" w:fill="FFFFFF"/>
        <w:spacing w:line="360" w:lineRule="atLeast"/>
        <w:ind w:left="720"/>
        <w:rPr>
          <w:rFonts w:eastAsia="Times New Roman" w:cs="Times New Roman"/>
        </w:rPr>
      </w:pPr>
    </w:p>
    <w:p w14:paraId="1A031391" w14:textId="77777777" w:rsidR="000B00A1" w:rsidRPr="00A73A5C" w:rsidRDefault="000B00A1" w:rsidP="000B00A1">
      <w:pPr>
        <w:shd w:val="clear" w:color="auto" w:fill="FFFFFF"/>
        <w:spacing w:line="360" w:lineRule="atLeast"/>
        <w:rPr>
          <w:rFonts w:eastAsia="Times New Roman" w:cs="Times New Roman"/>
        </w:rPr>
      </w:pPr>
      <w:r w:rsidRPr="00A73A5C">
        <w:rPr>
          <w:rFonts w:eastAsia="Times New Roman" w:cs="Times New Roman"/>
        </w:rPr>
        <w:t xml:space="preserve">Moduł III: Inteligencja emocjonalna </w:t>
      </w:r>
    </w:p>
    <w:p w14:paraId="03125ADA" w14:textId="77777777" w:rsidR="000B00A1" w:rsidRPr="00A73A5C" w:rsidRDefault="000B00A1" w:rsidP="000B00A1">
      <w:pPr>
        <w:numPr>
          <w:ilvl w:val="0"/>
          <w:numId w:val="21"/>
        </w:numPr>
        <w:shd w:val="clear" w:color="auto" w:fill="FFFFFF"/>
        <w:spacing w:line="360" w:lineRule="atLeast"/>
        <w:rPr>
          <w:rFonts w:eastAsia="Times New Roman" w:cs="Times New Roman"/>
        </w:rPr>
      </w:pPr>
      <w:r w:rsidRPr="00A73A5C">
        <w:rPr>
          <w:rFonts w:eastAsia="Times New Roman" w:cs="Times New Roman"/>
        </w:rPr>
        <w:t>Własny dobrostan: Jak powstrzymać własne negatywne emocje i zachować dystans zawodowy?</w:t>
      </w:r>
    </w:p>
    <w:p w14:paraId="72340102" w14:textId="77777777" w:rsidR="000B00A1" w:rsidRPr="00A73A5C" w:rsidRDefault="000B00A1" w:rsidP="000B00A1">
      <w:pPr>
        <w:numPr>
          <w:ilvl w:val="0"/>
          <w:numId w:val="21"/>
        </w:numPr>
        <w:shd w:val="clear" w:color="auto" w:fill="FFFFFF"/>
        <w:spacing w:line="360" w:lineRule="atLeast"/>
        <w:rPr>
          <w:rFonts w:eastAsia="Times New Roman" w:cs="Times New Roman"/>
        </w:rPr>
      </w:pPr>
      <w:r w:rsidRPr="00A73A5C">
        <w:rPr>
          <w:rFonts w:eastAsia="Times New Roman" w:cs="Times New Roman"/>
        </w:rPr>
        <w:t>Zarządzanie emocjami klienta: Techniki wygaszania gniewu i łagodzenia konfliktów.</w:t>
      </w:r>
    </w:p>
    <w:p w14:paraId="5017A330" w14:textId="77777777" w:rsidR="000B00A1" w:rsidRPr="00A73A5C" w:rsidRDefault="000B00A1" w:rsidP="000B00A1">
      <w:pPr>
        <w:shd w:val="clear" w:color="auto" w:fill="FFFFFF"/>
        <w:spacing w:line="360" w:lineRule="atLeast"/>
        <w:ind w:left="720"/>
        <w:rPr>
          <w:rFonts w:eastAsia="Times New Roman" w:cs="Times New Roman"/>
        </w:rPr>
      </w:pPr>
    </w:p>
    <w:p w14:paraId="35DC43C7" w14:textId="77777777" w:rsidR="000B00A1" w:rsidRPr="00A73A5C" w:rsidRDefault="000B00A1" w:rsidP="000B00A1">
      <w:pPr>
        <w:shd w:val="clear" w:color="auto" w:fill="FFFFFF"/>
        <w:spacing w:line="360" w:lineRule="atLeast"/>
        <w:rPr>
          <w:rFonts w:eastAsia="Times New Roman" w:cs="Times New Roman"/>
        </w:rPr>
      </w:pPr>
      <w:r w:rsidRPr="00A73A5C">
        <w:rPr>
          <w:rFonts w:eastAsia="Times New Roman" w:cs="Times New Roman"/>
        </w:rPr>
        <w:lastRenderedPageBreak/>
        <w:t xml:space="preserve">Moduł IV: Asertywność </w:t>
      </w:r>
    </w:p>
    <w:p w14:paraId="5E20ECE0" w14:textId="77777777" w:rsidR="000B00A1" w:rsidRPr="00A73A5C" w:rsidRDefault="000B00A1" w:rsidP="000B00A1">
      <w:pPr>
        <w:numPr>
          <w:ilvl w:val="0"/>
          <w:numId w:val="22"/>
        </w:numPr>
        <w:shd w:val="clear" w:color="auto" w:fill="FFFFFF"/>
        <w:spacing w:line="360" w:lineRule="atLeast"/>
        <w:rPr>
          <w:rFonts w:eastAsia="Times New Roman" w:cs="Times New Roman"/>
        </w:rPr>
      </w:pPr>
      <w:r w:rsidRPr="00A73A5C">
        <w:rPr>
          <w:rFonts w:eastAsia="Times New Roman" w:cs="Times New Roman"/>
        </w:rPr>
        <w:t>Asertywna postawa: Zasady asertywnej rozmowy – jak wyrażać własną opinię bez zrażania klienta.</w:t>
      </w:r>
    </w:p>
    <w:p w14:paraId="302C476F" w14:textId="77777777" w:rsidR="000B00A1" w:rsidRPr="00A73A5C" w:rsidRDefault="000B00A1" w:rsidP="000B00A1">
      <w:pPr>
        <w:numPr>
          <w:ilvl w:val="0"/>
          <w:numId w:val="22"/>
        </w:numPr>
        <w:shd w:val="clear" w:color="auto" w:fill="FFFFFF"/>
        <w:spacing w:line="360" w:lineRule="atLeast"/>
        <w:rPr>
          <w:rFonts w:eastAsia="Times New Roman" w:cs="Times New Roman"/>
        </w:rPr>
      </w:pPr>
      <w:r w:rsidRPr="00A73A5C">
        <w:rPr>
          <w:rFonts w:eastAsia="Times New Roman" w:cs="Times New Roman"/>
        </w:rPr>
        <w:t>Radzenie sobie z obiekcjami: Techniki odpierania zastrzeżeń i skarg przy jednoczesnym budowaniu więzi.</w:t>
      </w:r>
    </w:p>
    <w:p w14:paraId="2DBD430B" w14:textId="77777777" w:rsidR="000B00A1" w:rsidRPr="00A73A5C" w:rsidRDefault="000B00A1" w:rsidP="000B00A1">
      <w:pPr>
        <w:shd w:val="clear" w:color="auto" w:fill="FFFFFF"/>
        <w:spacing w:line="360" w:lineRule="atLeast"/>
        <w:ind w:left="720"/>
        <w:rPr>
          <w:rFonts w:eastAsia="Times New Roman" w:cs="Times New Roman"/>
        </w:rPr>
      </w:pPr>
    </w:p>
    <w:p w14:paraId="50C1CF0B" w14:textId="77777777" w:rsidR="000B00A1" w:rsidRPr="00A73A5C" w:rsidRDefault="000B00A1" w:rsidP="000B00A1">
      <w:pPr>
        <w:rPr>
          <w:rFonts w:eastAsia="Times New Roman" w:cs="Times New Roman"/>
        </w:rPr>
      </w:pPr>
      <w:r w:rsidRPr="00A73A5C">
        <w:rPr>
          <w:rFonts w:eastAsia="Times New Roman" w:cs="Times New Roman"/>
        </w:rPr>
        <w:t>Moduł V: Planowanie i efektywność w cyklu rozliczeniowym</w:t>
      </w:r>
    </w:p>
    <w:p w14:paraId="3630AEDD" w14:textId="77777777" w:rsidR="000B00A1" w:rsidRPr="00A73A5C" w:rsidRDefault="000B00A1" w:rsidP="000B00A1">
      <w:pPr>
        <w:numPr>
          <w:ilvl w:val="0"/>
          <w:numId w:val="23"/>
        </w:numPr>
        <w:spacing w:after="160" w:line="259" w:lineRule="auto"/>
        <w:rPr>
          <w:rFonts w:eastAsia="Times New Roman" w:cs="Times New Roman"/>
        </w:rPr>
      </w:pPr>
      <w:r w:rsidRPr="00A73A5C">
        <w:rPr>
          <w:rFonts w:eastAsia="Times New Roman" w:cs="Times New Roman"/>
        </w:rPr>
        <w:t xml:space="preserve">Zarządzanie priorytetami (Macierz Eisenhowera): </w:t>
      </w:r>
    </w:p>
    <w:p w14:paraId="04B13446" w14:textId="77777777" w:rsidR="000B00A1" w:rsidRPr="00A73A5C" w:rsidRDefault="000B00A1" w:rsidP="000B00A1">
      <w:pPr>
        <w:numPr>
          <w:ilvl w:val="0"/>
          <w:numId w:val="23"/>
        </w:numPr>
        <w:spacing w:after="160" w:line="259" w:lineRule="auto"/>
        <w:rPr>
          <w:rFonts w:eastAsia="Times New Roman" w:cs="Times New Roman"/>
        </w:rPr>
      </w:pPr>
      <w:r w:rsidRPr="00A73A5C">
        <w:rPr>
          <w:rFonts w:eastAsia="Times New Roman" w:cs="Times New Roman"/>
        </w:rPr>
        <w:t>Techniki koncentracji (</w:t>
      </w:r>
      <w:proofErr w:type="spellStart"/>
      <w:r w:rsidRPr="00A73A5C">
        <w:rPr>
          <w:rFonts w:eastAsia="Times New Roman" w:cs="Times New Roman"/>
        </w:rPr>
        <w:t>Deep</w:t>
      </w:r>
      <w:proofErr w:type="spellEnd"/>
      <w:r w:rsidRPr="00A73A5C">
        <w:rPr>
          <w:rFonts w:eastAsia="Times New Roman" w:cs="Times New Roman"/>
        </w:rPr>
        <w:t xml:space="preserve"> </w:t>
      </w:r>
      <w:proofErr w:type="spellStart"/>
      <w:r w:rsidRPr="00A73A5C">
        <w:rPr>
          <w:rFonts w:eastAsia="Times New Roman" w:cs="Times New Roman"/>
        </w:rPr>
        <w:t>Work</w:t>
      </w:r>
      <w:proofErr w:type="spellEnd"/>
      <w:r w:rsidRPr="00A73A5C">
        <w:rPr>
          <w:rFonts w:eastAsia="Times New Roman" w:cs="Times New Roman"/>
        </w:rPr>
        <w:t>): Jak rzetelnie sprawdzać dokumentację finansową bez rozpraszaczy.</w:t>
      </w:r>
    </w:p>
    <w:p w14:paraId="1D2F08B2" w14:textId="77777777" w:rsidR="000B00A1" w:rsidRPr="00A73A5C" w:rsidRDefault="000B00A1" w:rsidP="000B00A1">
      <w:pPr>
        <w:numPr>
          <w:ilvl w:val="0"/>
          <w:numId w:val="23"/>
        </w:numPr>
        <w:spacing w:after="160" w:line="259" w:lineRule="auto"/>
        <w:rPr>
          <w:rFonts w:eastAsia="Times New Roman" w:cs="Times New Roman"/>
        </w:rPr>
      </w:pPr>
      <w:r w:rsidRPr="00A73A5C">
        <w:rPr>
          <w:rFonts w:eastAsia="Times New Roman" w:cs="Times New Roman"/>
        </w:rPr>
        <w:t>Zamykanie „otwartych pętli”: Zarządzanie dużą liczbą projektów jednocześnie (metoda GTD w pigułce).</w:t>
      </w:r>
    </w:p>
    <w:p w14:paraId="306D4F09" w14:textId="77777777" w:rsidR="000B00A1" w:rsidRPr="00A73A5C" w:rsidRDefault="000B00A1" w:rsidP="000B00A1">
      <w:pPr>
        <w:ind w:left="720"/>
        <w:rPr>
          <w:rFonts w:eastAsia="Times New Roman" w:cs="Times New Roman"/>
        </w:rPr>
      </w:pPr>
    </w:p>
    <w:p w14:paraId="6C7DD2D9" w14:textId="77777777" w:rsidR="000B00A1" w:rsidRPr="00A73A5C" w:rsidRDefault="000B00A1" w:rsidP="000B00A1">
      <w:pPr>
        <w:rPr>
          <w:rFonts w:eastAsia="Times New Roman" w:cs="Times New Roman"/>
        </w:rPr>
      </w:pPr>
      <w:r w:rsidRPr="00A73A5C">
        <w:rPr>
          <w:rFonts w:eastAsia="Times New Roman" w:cs="Times New Roman"/>
        </w:rPr>
        <w:t xml:space="preserve">Moduł VI: Higiena pracy i przeciwdziałanie wypaleniu </w:t>
      </w:r>
    </w:p>
    <w:p w14:paraId="320ED315" w14:textId="77777777" w:rsidR="000B00A1" w:rsidRPr="00A73A5C" w:rsidRDefault="000B00A1" w:rsidP="000B00A1">
      <w:pPr>
        <w:pStyle w:val="z1qcye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tLeast"/>
        <w:rPr>
          <w:rFonts w:ascii="Calibri" w:hAnsi="Calibri"/>
          <w:sz w:val="22"/>
          <w:szCs w:val="22"/>
          <w14:ligatures w14:val="none"/>
        </w:rPr>
      </w:pPr>
      <w:r w:rsidRPr="00A73A5C">
        <w:rPr>
          <w:rFonts w:ascii="Calibri" w:hAnsi="Calibri"/>
          <w:sz w:val="22"/>
          <w:szCs w:val="22"/>
          <w14:ligatures w14:val="none"/>
        </w:rPr>
        <w:t>Stres w pracy: Czym jest stres w obsłudze i jak radzić sobie z napięciem w trakcie i po trudnej rozmowie.</w:t>
      </w:r>
    </w:p>
    <w:p w14:paraId="7DC49707" w14:textId="77777777" w:rsidR="000B00A1" w:rsidRPr="00A73A5C" w:rsidRDefault="000B00A1" w:rsidP="000B00A1">
      <w:pPr>
        <w:numPr>
          <w:ilvl w:val="0"/>
          <w:numId w:val="24"/>
        </w:numPr>
        <w:spacing w:after="160" w:line="259" w:lineRule="auto"/>
        <w:rPr>
          <w:rFonts w:eastAsia="Times New Roman" w:cs="Times New Roman"/>
        </w:rPr>
      </w:pPr>
      <w:r w:rsidRPr="00A73A5C">
        <w:rPr>
          <w:rFonts w:eastAsia="Times New Roman" w:cs="Times New Roman"/>
        </w:rPr>
        <w:t xml:space="preserve">Techniki redukcji stresu po trudnej rozmowie: Warsztat jak „wyjść z roli” z po pracy </w:t>
      </w:r>
    </w:p>
    <w:p w14:paraId="12B8CBA7" w14:textId="77777777" w:rsidR="00375D54" w:rsidRDefault="00375D54" w:rsidP="00375D54">
      <w:pPr>
        <w:spacing w:after="160"/>
        <w:ind w:left="720"/>
        <w:jc w:val="both"/>
      </w:pPr>
    </w:p>
    <w:p w14:paraId="0E1F47DD" w14:textId="6E0AA9C4" w:rsidR="00836628" w:rsidRPr="000B00A1" w:rsidRDefault="00836628" w:rsidP="00896992">
      <w:pPr>
        <w:pStyle w:val="Bezodstpw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836628">
        <w:rPr>
          <w:rFonts w:ascii="Calibri" w:hAnsi="Calibri"/>
          <w:b/>
          <w:bCs/>
          <w:sz w:val="22"/>
          <w:szCs w:val="22"/>
        </w:rPr>
        <w:t xml:space="preserve">Metodyka prowadzenia szkolenia: </w:t>
      </w:r>
      <w:r w:rsidRPr="00836628">
        <w:rPr>
          <w:rFonts w:ascii="Calibri" w:hAnsi="Calibri"/>
          <w:sz w:val="22"/>
          <w:szCs w:val="22"/>
        </w:rPr>
        <w:t>Warsztaty</w:t>
      </w:r>
      <w:r w:rsidR="00D41ADD">
        <w:rPr>
          <w:rFonts w:ascii="Calibri" w:hAnsi="Calibri"/>
          <w:sz w:val="22"/>
          <w:szCs w:val="22"/>
        </w:rPr>
        <w:t xml:space="preserve"> </w:t>
      </w:r>
    </w:p>
    <w:p w14:paraId="7B79D2C1" w14:textId="77777777" w:rsidR="000B00A1" w:rsidRPr="00AD5C86" w:rsidRDefault="000B00A1" w:rsidP="000B00A1">
      <w:pPr>
        <w:pStyle w:val="Bezodstpw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AD5C86">
        <w:rPr>
          <w:rFonts w:ascii="Calibri" w:hAnsi="Calibri"/>
          <w:b/>
          <w:bCs/>
          <w:sz w:val="22"/>
          <w:szCs w:val="22"/>
        </w:rPr>
        <w:t xml:space="preserve">Sala szkoleniowa: </w:t>
      </w:r>
    </w:p>
    <w:p w14:paraId="0B972323" w14:textId="77777777" w:rsidR="000B00A1" w:rsidRPr="005B0AB9" w:rsidRDefault="000B00A1" w:rsidP="000B00A1">
      <w:pPr>
        <w:pStyle w:val="NormalnyWeb"/>
        <w:spacing w:line="276" w:lineRule="auto"/>
        <w:ind w:left="72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 xml:space="preserve">Sala szkoleniowa  w granicach m.st. Warszawy, ale nie dalej niż 10 km od Dworca Centralnego (licząc od Alei Jerozolimskich 54, 00-024 Warszawa  za pomocą portali umożliwiających pomiar odległości, tj. </w:t>
      </w:r>
      <w:hyperlink r:id="rId6" w:history="1">
        <w:r w:rsidRPr="005B0AB9">
          <w:rPr>
            <w:rStyle w:val="Hipercze"/>
            <w:rFonts w:asciiTheme="minorHAnsi" w:hAnsiTheme="minorHAnsi" w:cstheme="minorHAnsi"/>
            <w:sz w:val="22"/>
            <w:szCs w:val="22"/>
          </w:rPr>
          <w:t>www.google.pl</w:t>
        </w:r>
      </w:hyperlink>
      <w:r w:rsidRPr="005B0AB9">
        <w:rPr>
          <w:rFonts w:asciiTheme="minorHAnsi" w:hAnsiTheme="minorHAnsi" w:cstheme="minorHAnsi"/>
          <w:color w:val="212121"/>
          <w:sz w:val="22"/>
          <w:szCs w:val="22"/>
        </w:rPr>
        <w:t xml:space="preserve">, </w:t>
      </w:r>
      <w:hyperlink r:id="rId7" w:history="1">
        <w:r w:rsidRPr="005B0AB9">
          <w:rPr>
            <w:rStyle w:val="Hipercze"/>
            <w:rFonts w:asciiTheme="minorHAnsi" w:hAnsiTheme="minorHAnsi" w:cstheme="minorHAnsi"/>
            <w:sz w:val="22"/>
            <w:szCs w:val="22"/>
          </w:rPr>
          <w:t>www.targeo.pl</w:t>
        </w:r>
      </w:hyperlink>
      <w:r w:rsidRPr="005B0AB9">
        <w:rPr>
          <w:rFonts w:asciiTheme="minorHAnsi" w:hAnsiTheme="minorHAnsi" w:cstheme="minorHAnsi"/>
          <w:color w:val="212121"/>
          <w:sz w:val="22"/>
          <w:szCs w:val="22"/>
        </w:rPr>
        <w:t xml:space="preserve"> lub podobnych) dostosowana do prowadzenia szkolenia dla zaplanowanej grupy osób, tj.:</w:t>
      </w:r>
    </w:p>
    <w:p w14:paraId="402BB448" w14:textId="77777777" w:rsidR="000B00A1" w:rsidRPr="005B0AB9" w:rsidRDefault="000B00A1" w:rsidP="000B00A1">
      <w:pPr>
        <w:pStyle w:val="NormalnyWeb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z wyposażeniem (w tym rzutnik multimedialny, laptop, flipchart, ekran, itp.)</w:t>
      </w:r>
    </w:p>
    <w:p w14:paraId="67AFFB55" w14:textId="77777777" w:rsidR="000B00A1" w:rsidRPr="005B0AB9" w:rsidRDefault="000B00A1" w:rsidP="000B00A1">
      <w:pPr>
        <w:pStyle w:val="NormalnyWeb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serwis konferencyjny, kawowy, lunch (lunch dwudaniowy podany w sali restauracyjnej- poza salą szkoleniową).</w:t>
      </w:r>
    </w:p>
    <w:p w14:paraId="739D0AB3" w14:textId="77777777" w:rsidR="000B00A1" w:rsidRDefault="000B00A1" w:rsidP="000B00A1">
      <w:pPr>
        <w:pStyle w:val="NormalnyWeb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posiadająca oświetlenie naturalne (okna) oraz sztuczne</w:t>
      </w:r>
    </w:p>
    <w:p w14:paraId="21A2BEAE" w14:textId="0E436D8C" w:rsidR="000B00A1" w:rsidRPr="000B00A1" w:rsidRDefault="000B00A1" w:rsidP="000B00A1">
      <w:pPr>
        <w:pStyle w:val="NormalnyWeb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0B00A1">
        <w:rPr>
          <w:rFonts w:asciiTheme="minorHAnsi" w:hAnsiTheme="minorHAnsi" w:cstheme="minorHAnsi"/>
          <w:color w:val="212121"/>
          <w:sz w:val="22"/>
          <w:szCs w:val="22"/>
        </w:rPr>
        <w:t>posiadając</w:t>
      </w:r>
      <w:r>
        <w:rPr>
          <w:rFonts w:asciiTheme="minorHAnsi" w:hAnsiTheme="minorHAnsi" w:cstheme="minorHAnsi"/>
          <w:color w:val="212121"/>
          <w:sz w:val="22"/>
          <w:szCs w:val="22"/>
        </w:rPr>
        <w:t>a</w:t>
      </w:r>
      <w:r w:rsidRPr="000B00A1">
        <w:rPr>
          <w:rFonts w:asciiTheme="minorHAnsi" w:hAnsiTheme="minorHAnsi" w:cstheme="minorHAnsi"/>
          <w:sz w:val="22"/>
          <w:szCs w:val="22"/>
        </w:rPr>
        <w:t xml:space="preserve"> klimatyzację i ogrzewanie, nie dopuszcza się klimatyzatorów przenośnych</w:t>
      </w:r>
    </w:p>
    <w:p w14:paraId="7540F4DA" w14:textId="77777777" w:rsidR="00224865" w:rsidRDefault="00224865" w:rsidP="000B00A1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</w:p>
    <w:p w14:paraId="44621311" w14:textId="4F848180" w:rsidR="00224865" w:rsidRDefault="00224865" w:rsidP="00896992">
      <w:pPr>
        <w:pStyle w:val="Bezodstpw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224865">
        <w:rPr>
          <w:rFonts w:ascii="Calibri" w:hAnsi="Calibri"/>
          <w:b/>
          <w:bCs/>
          <w:sz w:val="22"/>
          <w:szCs w:val="22"/>
        </w:rPr>
        <w:t>Materiały szkoleniowe, certyfikaty i ocena szkolenia</w:t>
      </w:r>
      <w:r>
        <w:rPr>
          <w:rFonts w:ascii="Calibri" w:hAnsi="Calibri"/>
          <w:b/>
          <w:bCs/>
          <w:sz w:val="22"/>
          <w:szCs w:val="22"/>
        </w:rPr>
        <w:t>:</w:t>
      </w:r>
    </w:p>
    <w:p w14:paraId="19C9AFC6" w14:textId="77777777" w:rsidR="000B00A1" w:rsidRPr="00B06219" w:rsidRDefault="000B00A1" w:rsidP="000B00A1">
      <w:pPr>
        <w:pStyle w:val="NormalnyWeb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06219">
        <w:rPr>
          <w:rFonts w:asciiTheme="minorHAnsi" w:hAnsiTheme="minorHAnsi" w:cstheme="minorHAnsi"/>
          <w:color w:val="212121"/>
          <w:sz w:val="22"/>
          <w:szCs w:val="22"/>
        </w:rPr>
        <w:t xml:space="preserve">opracowanie i przygotowanie materiału dydaktycznego dla wszystkich uczestników szkolenia + 1 egzemplarz archiwalny dla Zamawiającego. </w:t>
      </w:r>
    </w:p>
    <w:p w14:paraId="6968F34D" w14:textId="77777777" w:rsidR="000B00A1" w:rsidRPr="00B06219" w:rsidRDefault="000B00A1" w:rsidP="000B00A1">
      <w:pPr>
        <w:pStyle w:val="NormalnyWeb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06219">
        <w:rPr>
          <w:rFonts w:asciiTheme="minorHAnsi" w:hAnsiTheme="minorHAnsi" w:cstheme="minorHAnsi"/>
          <w:color w:val="212121"/>
          <w:sz w:val="22"/>
          <w:szCs w:val="22"/>
        </w:rPr>
        <w:t>przygotowanie i wręczenie uczestnikom ankiet oceniających szkolenie, przekazanie oryginałów ankiet Zamawiającemu.</w:t>
      </w:r>
    </w:p>
    <w:p w14:paraId="7A4ACFE6" w14:textId="77777777" w:rsidR="000B00A1" w:rsidRPr="005B0AB9" w:rsidRDefault="000B00A1" w:rsidP="000B00A1">
      <w:pPr>
        <w:pStyle w:val="NormalnyWeb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przygotowanie i wręczenie pracownikom dyplomów ukończenia szkolenia (certyfikatów) w formie papierowej oraz prze</w:t>
      </w:r>
      <w:r>
        <w:rPr>
          <w:rFonts w:asciiTheme="minorHAnsi" w:hAnsiTheme="minorHAnsi" w:cstheme="minorHAnsi"/>
          <w:color w:val="212121"/>
          <w:sz w:val="22"/>
          <w:szCs w:val="22"/>
        </w:rPr>
        <w:t>kazanie</w:t>
      </w:r>
      <w:r w:rsidRPr="005B0AB9">
        <w:rPr>
          <w:rFonts w:asciiTheme="minorHAnsi" w:hAnsiTheme="minorHAnsi" w:cstheme="minorHAnsi"/>
          <w:color w:val="212121"/>
          <w:sz w:val="22"/>
          <w:szCs w:val="22"/>
        </w:rPr>
        <w:t xml:space="preserve"> kopii Zamawiającemu. </w:t>
      </w:r>
    </w:p>
    <w:p w14:paraId="23169F38" w14:textId="77777777" w:rsidR="000B00A1" w:rsidRPr="005B0AB9" w:rsidRDefault="000B00A1" w:rsidP="000B00A1">
      <w:pPr>
        <w:pStyle w:val="NormalnyWeb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przygotowanie raportu ewaluacyjnego ze szkolenia dla Zamawiającego.</w:t>
      </w:r>
    </w:p>
    <w:p w14:paraId="35E6FA24" w14:textId="77777777" w:rsidR="000B00A1" w:rsidRPr="005B0AB9" w:rsidRDefault="000B00A1" w:rsidP="000B00A1">
      <w:pPr>
        <w:pStyle w:val="NormalnyWeb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 xml:space="preserve">oznakowania wszystkich dokumentów odpowiednimi logotypami tj. strony tytułowej materiałów szkoleniowych, list obecności, zaświadczeń o uczestnictwie w szkoleniu </w:t>
      </w:r>
      <w:r w:rsidRPr="005B0AB9">
        <w:rPr>
          <w:rFonts w:asciiTheme="minorHAnsi" w:hAnsiTheme="minorHAnsi" w:cstheme="minorHAnsi"/>
          <w:color w:val="212121"/>
          <w:sz w:val="22"/>
          <w:szCs w:val="22"/>
        </w:rPr>
        <w:lastRenderedPageBreak/>
        <w:t>(certyfikatów), raportów z ewaluacji szkoleń, ankiet, protokołu odbioru zgodnie z wymaganiami wskazanymi przez Zamawiającego.</w:t>
      </w:r>
    </w:p>
    <w:p w14:paraId="791705E6" w14:textId="77777777" w:rsidR="000B00A1" w:rsidRPr="005B0AB9" w:rsidRDefault="000B00A1" w:rsidP="000B00A1">
      <w:pPr>
        <w:pStyle w:val="NormalnyWeb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przygotowanie protokołu odbioru w formie papierowej zgodnie z wymaganiami Zamawiającego.</w:t>
      </w:r>
    </w:p>
    <w:p w14:paraId="708D2371" w14:textId="77777777" w:rsidR="00896992" w:rsidRPr="005B0AB9" w:rsidRDefault="00896992" w:rsidP="00896992">
      <w:pPr>
        <w:pStyle w:val="NormalnyWeb"/>
        <w:spacing w:line="276" w:lineRule="auto"/>
        <w:ind w:left="1440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61E84149" w14:textId="77777777" w:rsidR="005B0AB9" w:rsidRDefault="005B0AB9" w:rsidP="005B0AB9">
      <w:pPr>
        <w:pStyle w:val="NormalnyWeb"/>
        <w:spacing w:line="276" w:lineRule="auto"/>
        <w:ind w:left="1440"/>
        <w:jc w:val="both"/>
        <w:rPr>
          <w:rFonts w:asciiTheme="minorHAnsi" w:hAnsiTheme="minorHAnsi" w:cstheme="minorHAnsi"/>
          <w:color w:val="212121"/>
        </w:rPr>
      </w:pPr>
    </w:p>
    <w:p w14:paraId="679AFA5D" w14:textId="15C9BC5D" w:rsidR="00224865" w:rsidRPr="00C4439E" w:rsidRDefault="00224865" w:rsidP="00896992">
      <w:pPr>
        <w:pStyle w:val="Bezodstpw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224865">
        <w:rPr>
          <w:rFonts w:ascii="Calibri" w:hAnsi="Calibri"/>
          <w:b/>
          <w:bCs/>
          <w:sz w:val="22"/>
          <w:szCs w:val="22"/>
        </w:rPr>
        <w:t>Opis kryteriów oceny ofert</w:t>
      </w:r>
    </w:p>
    <w:p w14:paraId="3370F65D" w14:textId="77777777" w:rsidR="002F76CE" w:rsidRPr="003A55CF" w:rsidRDefault="002F76CE" w:rsidP="002F76CE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</w:p>
    <w:p w14:paraId="4BDA79C1" w14:textId="77777777" w:rsidR="00375D54" w:rsidRPr="00750F08" w:rsidRDefault="00375D54" w:rsidP="00375D54">
      <w:pPr>
        <w:pStyle w:val="NormalnyWeb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750F08">
        <w:rPr>
          <w:rFonts w:asciiTheme="minorHAnsi" w:hAnsiTheme="minorHAnsi" w:cstheme="minorHAnsi"/>
          <w:color w:val="212121"/>
          <w:sz w:val="22"/>
          <w:szCs w:val="22"/>
        </w:rPr>
        <w:t>Ocenie będą podlegały oferty ważne tj. oferty niepodlegające odrzuceniu ze względu na niespełnienie wymagań.</w:t>
      </w:r>
    </w:p>
    <w:p w14:paraId="177DB350" w14:textId="77777777" w:rsidR="00375D54" w:rsidRPr="00750F08" w:rsidRDefault="00375D54" w:rsidP="00375D54">
      <w:pPr>
        <w:pStyle w:val="NormalnyWeb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750F08">
        <w:rPr>
          <w:rFonts w:asciiTheme="minorHAnsi" w:hAnsiTheme="minorHAnsi" w:cstheme="minorHAnsi"/>
          <w:color w:val="212121"/>
          <w:sz w:val="22"/>
          <w:szCs w:val="22"/>
        </w:rPr>
        <w:t>Oferta która wpłynie po terminie nie będzie rozpatrywana.</w:t>
      </w:r>
    </w:p>
    <w:p w14:paraId="4C54C181" w14:textId="77777777" w:rsidR="00375D54" w:rsidRPr="00750F08" w:rsidRDefault="00375D54" w:rsidP="00375D54">
      <w:pPr>
        <w:pStyle w:val="NormalnyWeb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750F08">
        <w:rPr>
          <w:rFonts w:asciiTheme="minorHAnsi" w:hAnsiTheme="minorHAnsi" w:cstheme="minorHAnsi"/>
          <w:color w:val="212121"/>
          <w:sz w:val="22"/>
          <w:szCs w:val="22"/>
        </w:rPr>
        <w:t>W celu zapewnienia porównywalności wszystkich ofert, Zamawiający zastrzega sobie prawo do skontaktowania się z właściwymi Wykonawcami, w celu uzupełnienia lub doprecyzowania ofert.</w:t>
      </w:r>
    </w:p>
    <w:p w14:paraId="6A90499A" w14:textId="77777777" w:rsidR="00375D54" w:rsidRDefault="00375D54" w:rsidP="00375D54">
      <w:pPr>
        <w:pStyle w:val="NormalnyWeb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750F08">
        <w:rPr>
          <w:rFonts w:asciiTheme="minorHAnsi" w:hAnsiTheme="minorHAnsi" w:cstheme="minorHAnsi"/>
          <w:color w:val="212121"/>
          <w:sz w:val="22"/>
          <w:szCs w:val="22"/>
        </w:rPr>
        <w:t xml:space="preserve">Przy ocenie ofert Zamawiający będzie brał pod uwagę kryteria takie jak: </w:t>
      </w:r>
    </w:p>
    <w:p w14:paraId="3C648DAF" w14:textId="77777777" w:rsidR="00375D54" w:rsidRPr="00750F08" w:rsidRDefault="00375D54" w:rsidP="00375D54">
      <w:pPr>
        <w:pStyle w:val="NormalnyWeb"/>
        <w:spacing w:line="276" w:lineRule="auto"/>
        <w:ind w:left="1068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789C4C43" w14:textId="77777777" w:rsidR="00375D54" w:rsidRPr="00FC2AC7" w:rsidRDefault="00375D54" w:rsidP="00375D54">
      <w:pPr>
        <w:pStyle w:val="NormalnyWeb"/>
        <w:ind w:left="1068"/>
        <w:jc w:val="both"/>
        <w:rPr>
          <w:rStyle w:val="Pogrubienie"/>
          <w:color w:val="212121"/>
        </w:rPr>
      </w:pPr>
      <w:r w:rsidRPr="00224865">
        <w:rPr>
          <w:rStyle w:val="Pogrubienie"/>
          <w:rFonts w:ascii="Calibri" w:hAnsi="Calibri" w:cs="Calibri"/>
          <w:color w:val="212121"/>
          <w:sz w:val="22"/>
          <w:szCs w:val="22"/>
          <w:u w:val="single"/>
        </w:rPr>
        <w:t>Cena</w:t>
      </w:r>
      <w:r w:rsidRPr="00224865">
        <w:rPr>
          <w:rFonts w:ascii="Calibri" w:hAnsi="Calibri" w:cs="Calibri"/>
          <w:color w:val="212121"/>
          <w:sz w:val="22"/>
          <w:szCs w:val="22"/>
          <w:u w:val="single"/>
        </w:rPr>
        <w:t xml:space="preserve"> </w:t>
      </w:r>
      <w:r w:rsidRPr="00224865">
        <w:rPr>
          <w:rFonts w:ascii="Calibri" w:hAnsi="Calibri" w:cs="Calibri"/>
          <w:b/>
          <w:bCs/>
          <w:color w:val="212121"/>
          <w:sz w:val="22"/>
          <w:szCs w:val="22"/>
          <w:u w:val="single"/>
        </w:rPr>
        <w:t>przeprowadzenia szkolenia</w:t>
      </w:r>
      <w:r>
        <w:rPr>
          <w:rFonts w:ascii="Calibri" w:hAnsi="Calibri" w:cs="Calibri"/>
          <w:color w:val="212121"/>
          <w:sz w:val="22"/>
          <w:szCs w:val="22"/>
        </w:rPr>
        <w:t xml:space="preserve"> (wyliczona zgodnie ze wskazaniem Zamawiającego, tj. stawka za 1 osobę x liczba osób)-</w:t>
      </w:r>
      <w:r>
        <w:rPr>
          <w:rFonts w:ascii="Calibri" w:hAnsi="Calibri" w:cs="Calibri"/>
          <w:b/>
          <w:bCs/>
          <w:color w:val="212121"/>
          <w:sz w:val="22"/>
          <w:szCs w:val="22"/>
        </w:rPr>
        <w:t>waga 55% (max</w:t>
      </w:r>
      <w:r>
        <w:rPr>
          <w:rFonts w:ascii="Calibri" w:hAnsi="Calibri" w:cs="Calibri"/>
          <w:color w:val="212121"/>
          <w:sz w:val="22"/>
          <w:szCs w:val="22"/>
        </w:rPr>
        <w:t xml:space="preserve"> </w:t>
      </w:r>
      <w:r>
        <w:rPr>
          <w:rStyle w:val="Pogrubienie"/>
          <w:rFonts w:ascii="Calibri" w:hAnsi="Calibri" w:cs="Calibri"/>
          <w:color w:val="212121"/>
          <w:sz w:val="22"/>
          <w:szCs w:val="22"/>
        </w:rPr>
        <w:t>55 pkt);</w:t>
      </w:r>
    </w:p>
    <w:p w14:paraId="1F269071" w14:textId="77777777" w:rsidR="00375D54" w:rsidRDefault="00375D54" w:rsidP="00375D54">
      <w:pPr>
        <w:pStyle w:val="NormalnyWeb"/>
        <w:ind w:left="360"/>
        <w:jc w:val="both"/>
        <w:rPr>
          <w:rStyle w:val="Pogrubienie"/>
          <w:rFonts w:ascii="Calibri" w:hAnsi="Calibri" w:cs="Calibri"/>
          <w:color w:val="212121"/>
          <w:sz w:val="22"/>
          <w:szCs w:val="22"/>
        </w:rPr>
      </w:pPr>
    </w:p>
    <w:p w14:paraId="257FFA52" w14:textId="77777777" w:rsidR="00375D54" w:rsidRPr="00CD1681" w:rsidRDefault="00375D54" w:rsidP="00375D54">
      <w:pPr>
        <w:ind w:left="1068"/>
        <w:jc w:val="both"/>
        <w:rPr>
          <w:rFonts w:asciiTheme="minorHAnsi" w:eastAsia="Times New Roman" w:hAnsiTheme="minorHAnsi" w:cstheme="minorHAnsi"/>
          <w:bCs/>
          <w:color w:val="212121"/>
        </w:rPr>
      </w:pPr>
      <w:r w:rsidRPr="00CD1681">
        <w:rPr>
          <w:rFonts w:asciiTheme="minorHAnsi" w:eastAsia="Times New Roman" w:hAnsiTheme="minorHAnsi" w:cstheme="minorHAnsi"/>
          <w:bCs/>
          <w:color w:val="212121"/>
        </w:rPr>
        <w:t xml:space="preserve">W kryterium cena maksymalna liczba punktów może wynosić 55, a liczba punktów przyznana danej ofercie zostanie obliczona według podanego poniżej wzoru i zaokrąglona do dwóch miejsc po przecinku. </w:t>
      </w:r>
    </w:p>
    <w:p w14:paraId="39B2E944" w14:textId="77777777" w:rsidR="00375D54" w:rsidRPr="00CD1681" w:rsidRDefault="00375D54" w:rsidP="00375D54">
      <w:pPr>
        <w:ind w:left="1416"/>
        <w:jc w:val="center"/>
        <w:rPr>
          <w:rFonts w:asciiTheme="minorHAnsi" w:eastAsia="Times New Roman" w:hAnsiTheme="minorHAnsi" w:cstheme="minorHAnsi"/>
          <w:b/>
          <w:bCs/>
          <w:color w:val="212121"/>
          <w:sz w:val="24"/>
          <w:szCs w:val="24"/>
        </w:rPr>
      </w:pPr>
      <w:r w:rsidRPr="00CD1681">
        <w:rPr>
          <w:rFonts w:asciiTheme="minorHAnsi" w:eastAsia="Times New Roman" w:hAnsiTheme="minorHAnsi" w:cstheme="minorHAnsi"/>
          <w:b/>
          <w:bCs/>
          <w:color w:val="212121"/>
          <w:sz w:val="24"/>
          <w:szCs w:val="24"/>
        </w:rPr>
        <w:t>C=(</w:t>
      </w:r>
      <w:proofErr w:type="spellStart"/>
      <w:r w:rsidRPr="00CD1681">
        <w:rPr>
          <w:rFonts w:asciiTheme="minorHAnsi" w:eastAsia="Times New Roman" w:hAnsiTheme="minorHAnsi" w:cstheme="minorHAnsi"/>
          <w:b/>
          <w:bCs/>
          <w:color w:val="212121"/>
          <w:sz w:val="24"/>
          <w:szCs w:val="24"/>
        </w:rPr>
        <w:t>Cmin</w:t>
      </w:r>
      <w:proofErr w:type="spellEnd"/>
      <w:r w:rsidRPr="00CD1681">
        <w:rPr>
          <w:rFonts w:asciiTheme="minorHAnsi" w:eastAsia="Times New Roman" w:hAnsiTheme="minorHAnsi" w:cstheme="minorHAnsi"/>
          <w:b/>
          <w:bCs/>
          <w:color w:val="212121"/>
          <w:sz w:val="24"/>
          <w:szCs w:val="24"/>
        </w:rPr>
        <w:t>/</w:t>
      </w:r>
      <w:proofErr w:type="spellStart"/>
      <w:r w:rsidRPr="00CD1681">
        <w:rPr>
          <w:rFonts w:asciiTheme="minorHAnsi" w:eastAsia="Times New Roman" w:hAnsiTheme="minorHAnsi" w:cstheme="minorHAnsi"/>
          <w:b/>
          <w:bCs/>
          <w:color w:val="212121"/>
          <w:sz w:val="24"/>
          <w:szCs w:val="24"/>
        </w:rPr>
        <w:t>Cx</w:t>
      </w:r>
      <w:proofErr w:type="spellEnd"/>
      <w:r w:rsidRPr="00CD1681">
        <w:rPr>
          <w:rFonts w:asciiTheme="minorHAnsi" w:eastAsia="Times New Roman" w:hAnsiTheme="minorHAnsi" w:cstheme="minorHAnsi"/>
          <w:b/>
          <w:bCs/>
          <w:color w:val="212121"/>
          <w:sz w:val="24"/>
          <w:szCs w:val="24"/>
        </w:rPr>
        <w:t>) x 55</w:t>
      </w:r>
    </w:p>
    <w:p w14:paraId="1FABA880" w14:textId="77777777" w:rsidR="00375D54" w:rsidRPr="00CD1681" w:rsidRDefault="00375D54" w:rsidP="00375D54">
      <w:pPr>
        <w:ind w:left="1416"/>
        <w:jc w:val="both"/>
        <w:rPr>
          <w:rFonts w:ascii="Times New Roman" w:eastAsia="Times New Roman" w:hAnsi="Times New Roman" w:cs="Times New Roman"/>
          <w:bCs/>
          <w:color w:val="21212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           </w:t>
      </w:r>
      <w:r w:rsidRPr="00CD1681">
        <w:rPr>
          <w:rFonts w:ascii="Times New Roman" w:eastAsia="Times New Roman" w:hAnsi="Times New Roman" w:cs="Times New Roman"/>
          <w:bCs/>
          <w:color w:val="212121"/>
          <w:sz w:val="18"/>
          <w:szCs w:val="18"/>
        </w:rPr>
        <w:t>gdzie :</w:t>
      </w:r>
    </w:p>
    <w:p w14:paraId="176C0554" w14:textId="77777777" w:rsidR="00375D54" w:rsidRPr="00CD1681" w:rsidRDefault="00375D54" w:rsidP="00375D54">
      <w:pPr>
        <w:ind w:left="1776" w:firstLine="360"/>
        <w:jc w:val="both"/>
        <w:rPr>
          <w:rFonts w:ascii="Times New Roman" w:eastAsia="Times New Roman" w:hAnsi="Times New Roman" w:cs="Times New Roman"/>
          <w:bCs/>
          <w:color w:val="212121"/>
          <w:sz w:val="18"/>
          <w:szCs w:val="18"/>
        </w:rPr>
      </w:pPr>
      <w:r w:rsidRPr="00CD1681">
        <w:rPr>
          <w:rFonts w:ascii="Times New Roman" w:eastAsia="Times New Roman" w:hAnsi="Times New Roman" w:cs="Times New Roman"/>
          <w:bCs/>
          <w:color w:val="212121"/>
          <w:sz w:val="18"/>
          <w:szCs w:val="18"/>
        </w:rPr>
        <w:t>C- liczba punktów przyznana badanej ofercie</w:t>
      </w:r>
    </w:p>
    <w:p w14:paraId="26151E4A" w14:textId="77777777" w:rsidR="00375D54" w:rsidRPr="00CD1681" w:rsidRDefault="00375D54" w:rsidP="00375D54">
      <w:pPr>
        <w:ind w:left="1776" w:firstLine="360"/>
        <w:jc w:val="both"/>
        <w:rPr>
          <w:rFonts w:ascii="Times New Roman" w:eastAsia="Times New Roman" w:hAnsi="Times New Roman" w:cs="Times New Roman"/>
          <w:bCs/>
          <w:color w:val="212121"/>
          <w:sz w:val="18"/>
          <w:szCs w:val="18"/>
        </w:rPr>
      </w:pPr>
      <w:proofErr w:type="spellStart"/>
      <w:r w:rsidRPr="00CD1681">
        <w:rPr>
          <w:rFonts w:ascii="Times New Roman" w:eastAsia="Times New Roman" w:hAnsi="Times New Roman" w:cs="Times New Roman"/>
          <w:bCs/>
          <w:color w:val="212121"/>
          <w:sz w:val="18"/>
          <w:szCs w:val="18"/>
        </w:rPr>
        <w:t>Cmin</w:t>
      </w:r>
      <w:proofErr w:type="spellEnd"/>
      <w:r w:rsidRPr="00CD1681">
        <w:rPr>
          <w:rFonts w:ascii="Times New Roman" w:eastAsia="Times New Roman" w:hAnsi="Times New Roman" w:cs="Times New Roman"/>
          <w:bCs/>
          <w:color w:val="212121"/>
          <w:sz w:val="18"/>
          <w:szCs w:val="18"/>
        </w:rPr>
        <w:t xml:space="preserve"> - najniższa cena spośród ważnych ofert</w:t>
      </w:r>
    </w:p>
    <w:p w14:paraId="1337CE42" w14:textId="77777777" w:rsidR="00375D54" w:rsidRPr="00CD1681" w:rsidRDefault="00375D54" w:rsidP="00375D54">
      <w:pPr>
        <w:ind w:left="1776" w:firstLine="360"/>
        <w:jc w:val="both"/>
        <w:rPr>
          <w:rFonts w:ascii="Times New Roman" w:eastAsia="Times New Roman" w:hAnsi="Times New Roman" w:cs="Times New Roman"/>
          <w:bCs/>
          <w:color w:val="212121"/>
          <w:sz w:val="18"/>
          <w:szCs w:val="18"/>
        </w:rPr>
      </w:pPr>
      <w:proofErr w:type="spellStart"/>
      <w:r w:rsidRPr="00CD1681">
        <w:rPr>
          <w:rFonts w:ascii="Times New Roman" w:eastAsia="Times New Roman" w:hAnsi="Times New Roman" w:cs="Times New Roman"/>
          <w:bCs/>
          <w:color w:val="212121"/>
          <w:sz w:val="18"/>
          <w:szCs w:val="18"/>
        </w:rPr>
        <w:t>Cx</w:t>
      </w:r>
      <w:proofErr w:type="spellEnd"/>
      <w:r w:rsidRPr="00CD1681">
        <w:rPr>
          <w:rFonts w:ascii="Times New Roman" w:eastAsia="Times New Roman" w:hAnsi="Times New Roman" w:cs="Times New Roman"/>
          <w:bCs/>
          <w:color w:val="212121"/>
          <w:sz w:val="18"/>
          <w:szCs w:val="18"/>
        </w:rPr>
        <w:t xml:space="preserve"> – cena badanej oferty wyliczona zgodnie ze wskazaniem Zamawiającego, tj. stawka za 1 osobę x liczba osób</w:t>
      </w:r>
    </w:p>
    <w:p w14:paraId="5EF0777E" w14:textId="77777777" w:rsidR="00375D54" w:rsidRPr="00422287" w:rsidRDefault="00375D54" w:rsidP="00375D54">
      <w:pPr>
        <w:pStyle w:val="NormalnyWeb"/>
        <w:ind w:left="360"/>
        <w:jc w:val="both"/>
        <w:rPr>
          <w:rStyle w:val="Pogrubienie"/>
          <w:color w:val="212121"/>
        </w:rPr>
      </w:pPr>
    </w:p>
    <w:p w14:paraId="4A24FB7C" w14:textId="77777777" w:rsidR="00375D54" w:rsidRPr="00FA656E" w:rsidRDefault="00375D54" w:rsidP="00375D54">
      <w:pPr>
        <w:pStyle w:val="NormalnyWeb"/>
        <w:spacing w:line="276" w:lineRule="auto"/>
        <w:ind w:left="993"/>
        <w:jc w:val="both"/>
        <w:rPr>
          <w:rFonts w:asciiTheme="minorHAnsi" w:hAnsiTheme="minorHAnsi" w:cstheme="minorHAnsi"/>
          <w:b/>
          <w:bCs/>
          <w:color w:val="212121"/>
          <w:sz w:val="22"/>
          <w:szCs w:val="22"/>
        </w:rPr>
      </w:pPr>
      <w:r w:rsidRPr="00224865">
        <w:rPr>
          <w:rFonts w:ascii="Calibri" w:hAnsi="Calibri" w:cs="Calibri"/>
          <w:b/>
          <w:bCs/>
          <w:color w:val="212121"/>
          <w:sz w:val="22"/>
          <w:szCs w:val="22"/>
          <w:u w:val="single"/>
        </w:rPr>
        <w:t>Doświadczenie trenera</w:t>
      </w:r>
      <w:r w:rsidRPr="00FA656E">
        <w:rPr>
          <w:rFonts w:asciiTheme="minorHAnsi" w:eastAsia="Calibri" w:hAnsiTheme="minorHAnsi" w:cstheme="minorHAnsi"/>
          <w:b/>
          <w:color w:val="212121"/>
          <w:sz w:val="22"/>
          <w:szCs w:val="22"/>
          <w:lang w:eastAsia="ar-SA"/>
        </w:rPr>
        <w:t xml:space="preserve"> -</w:t>
      </w:r>
      <w:r w:rsidRPr="00FA656E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</w:t>
      </w:r>
      <w:r w:rsidRPr="00FA656E">
        <w:rPr>
          <w:rFonts w:ascii="Calibri" w:eastAsia="Calibri" w:hAnsi="Calibri" w:cs="Calibri"/>
          <w:sz w:val="22"/>
          <w:szCs w:val="22"/>
          <w:lang w:eastAsia="ar-SA"/>
        </w:rPr>
        <w:t>liczba przeprowadzonych szkoleń przez wskazanego trenera</w:t>
      </w:r>
      <w:r w:rsidRPr="00FA656E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</w:t>
      </w:r>
      <w:r w:rsidRPr="00FA656E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FA656E">
        <w:rPr>
          <w:rFonts w:asciiTheme="minorHAnsi" w:eastAsia="Calibri" w:hAnsiTheme="minorHAnsi" w:cstheme="minorHAnsi"/>
          <w:b/>
          <w:color w:val="212121"/>
          <w:sz w:val="22"/>
          <w:szCs w:val="22"/>
          <w:lang w:eastAsia="ar-SA"/>
        </w:rPr>
        <w:t>waga 45% (max 45 pkt)</w:t>
      </w:r>
    </w:p>
    <w:p w14:paraId="07D08E4E" w14:textId="77777777" w:rsidR="00375D54" w:rsidRPr="00CD1681" w:rsidRDefault="00375D54" w:rsidP="00375D54">
      <w:pPr>
        <w:ind w:left="720"/>
        <w:jc w:val="both"/>
        <w:rPr>
          <w:rFonts w:asciiTheme="minorHAnsi" w:hAnsiTheme="minorHAnsi" w:cstheme="minorHAnsi"/>
          <w:bCs/>
          <w:color w:val="212121"/>
        </w:rPr>
      </w:pPr>
    </w:p>
    <w:p w14:paraId="66EFFA09" w14:textId="77777777" w:rsidR="00375D54" w:rsidRPr="009438AC" w:rsidRDefault="00375D54" w:rsidP="00375D54">
      <w:pPr>
        <w:ind w:left="993"/>
        <w:jc w:val="both"/>
        <w:rPr>
          <w:rFonts w:eastAsia="Calibri"/>
          <w:lang w:eastAsia="ar-SA"/>
        </w:rPr>
      </w:pPr>
      <w:r w:rsidRPr="009438AC">
        <w:rPr>
          <w:rFonts w:eastAsia="Calibri"/>
          <w:lang w:eastAsia="ar-SA"/>
        </w:rPr>
        <w:t>W kryterium doświadczenie trenera maksymalna liczba punktów może wynosić 45, a liczba punktów przyznana danej ofercie zostanie obliczona według podanego poniżej wzoru i zaokrąglona do dwóch miejsc po przecinku:</w:t>
      </w:r>
    </w:p>
    <w:p w14:paraId="1F5811D9" w14:textId="77777777" w:rsidR="00375D54" w:rsidRPr="00CD1681" w:rsidRDefault="00375D54" w:rsidP="00375D54">
      <w:pPr>
        <w:ind w:left="1416"/>
        <w:jc w:val="both"/>
        <w:rPr>
          <w:rFonts w:asciiTheme="minorHAnsi" w:hAnsiTheme="minorHAnsi" w:cstheme="minorHAnsi"/>
          <w:bCs/>
          <w:color w:val="212121"/>
        </w:rPr>
      </w:pPr>
    </w:p>
    <w:p w14:paraId="10B17EDD" w14:textId="77777777" w:rsidR="00375D54" w:rsidRPr="00CD1681" w:rsidRDefault="00375D54" w:rsidP="00375D54">
      <w:pPr>
        <w:ind w:left="1068"/>
        <w:jc w:val="center"/>
        <w:rPr>
          <w:rFonts w:asciiTheme="minorHAnsi" w:hAnsiTheme="minorHAnsi" w:cstheme="minorHAnsi"/>
          <w:b/>
          <w:bCs/>
          <w:color w:val="212121"/>
        </w:rPr>
      </w:pPr>
      <w:r w:rsidRPr="00CD1681">
        <w:rPr>
          <w:rFonts w:asciiTheme="minorHAnsi" w:hAnsiTheme="minorHAnsi" w:cstheme="minorHAnsi"/>
          <w:b/>
          <w:bCs/>
          <w:color w:val="212121"/>
        </w:rPr>
        <w:t>D = (</w:t>
      </w:r>
      <w:proofErr w:type="spellStart"/>
      <w:r w:rsidRPr="00CD1681">
        <w:rPr>
          <w:rFonts w:asciiTheme="minorHAnsi" w:hAnsiTheme="minorHAnsi" w:cstheme="minorHAnsi"/>
          <w:b/>
          <w:bCs/>
          <w:color w:val="212121"/>
        </w:rPr>
        <w:t>Dx</w:t>
      </w:r>
      <w:proofErr w:type="spellEnd"/>
      <w:r w:rsidRPr="00CD1681">
        <w:rPr>
          <w:rFonts w:asciiTheme="minorHAnsi" w:hAnsiTheme="minorHAnsi" w:cstheme="minorHAnsi"/>
          <w:b/>
          <w:bCs/>
          <w:color w:val="212121"/>
        </w:rPr>
        <w:t>/</w:t>
      </w:r>
      <w:proofErr w:type="spellStart"/>
      <w:r w:rsidRPr="00CD1681">
        <w:rPr>
          <w:rFonts w:asciiTheme="minorHAnsi" w:hAnsiTheme="minorHAnsi" w:cstheme="minorHAnsi"/>
          <w:b/>
          <w:bCs/>
          <w:color w:val="212121"/>
        </w:rPr>
        <w:t>Dmax</w:t>
      </w:r>
      <w:proofErr w:type="spellEnd"/>
      <w:r w:rsidRPr="00CD1681">
        <w:rPr>
          <w:rFonts w:asciiTheme="minorHAnsi" w:hAnsiTheme="minorHAnsi" w:cstheme="minorHAnsi"/>
          <w:b/>
          <w:bCs/>
          <w:color w:val="212121"/>
        </w:rPr>
        <w:t>) x 45</w:t>
      </w:r>
    </w:p>
    <w:p w14:paraId="045C8D46" w14:textId="77777777" w:rsidR="00375D54" w:rsidRPr="00CD1681" w:rsidRDefault="00375D54" w:rsidP="00375D54">
      <w:pPr>
        <w:ind w:left="1428" w:firstLine="360"/>
        <w:jc w:val="both"/>
        <w:rPr>
          <w:bCs/>
          <w:color w:val="212121"/>
          <w:sz w:val="18"/>
          <w:szCs w:val="18"/>
        </w:rPr>
      </w:pPr>
      <w:r w:rsidRPr="00CD1681">
        <w:rPr>
          <w:bCs/>
          <w:color w:val="212121"/>
          <w:sz w:val="18"/>
          <w:szCs w:val="18"/>
        </w:rPr>
        <w:t>gdzie:</w:t>
      </w:r>
    </w:p>
    <w:p w14:paraId="6DA4779D" w14:textId="77777777" w:rsidR="00375D54" w:rsidRPr="00CD1681" w:rsidRDefault="00375D54" w:rsidP="00375D54">
      <w:pPr>
        <w:ind w:left="1428" w:firstLine="360"/>
        <w:jc w:val="both"/>
        <w:rPr>
          <w:bCs/>
          <w:color w:val="212121"/>
          <w:sz w:val="18"/>
          <w:szCs w:val="18"/>
        </w:rPr>
      </w:pPr>
      <w:r w:rsidRPr="00CD1681">
        <w:rPr>
          <w:bCs/>
          <w:color w:val="212121"/>
          <w:sz w:val="18"/>
          <w:szCs w:val="18"/>
        </w:rPr>
        <w:t>D – liczba punktów przyznana badanej ofercie</w:t>
      </w:r>
    </w:p>
    <w:p w14:paraId="598DC349" w14:textId="77777777" w:rsidR="00375D54" w:rsidRPr="00CD1681" w:rsidRDefault="00375D54" w:rsidP="00375D54">
      <w:pPr>
        <w:ind w:left="1428" w:firstLine="360"/>
        <w:jc w:val="both"/>
        <w:rPr>
          <w:bCs/>
          <w:color w:val="212121"/>
          <w:sz w:val="18"/>
          <w:szCs w:val="18"/>
        </w:rPr>
      </w:pPr>
      <w:r w:rsidRPr="00CD1681">
        <w:rPr>
          <w:bCs/>
          <w:color w:val="212121"/>
          <w:sz w:val="18"/>
          <w:szCs w:val="18"/>
        </w:rPr>
        <w:t>D max – najwyższa liczba punktów przyznana trenerowi spośród ważnych ofert</w:t>
      </w:r>
    </w:p>
    <w:p w14:paraId="2E89AE19" w14:textId="77777777" w:rsidR="00375D54" w:rsidRDefault="00375D54" w:rsidP="00375D54">
      <w:pPr>
        <w:ind w:left="1428" w:firstLine="360"/>
        <w:jc w:val="both"/>
        <w:rPr>
          <w:bCs/>
          <w:color w:val="212121"/>
          <w:sz w:val="18"/>
          <w:szCs w:val="18"/>
        </w:rPr>
      </w:pPr>
      <w:proofErr w:type="spellStart"/>
      <w:r w:rsidRPr="00CD1681">
        <w:rPr>
          <w:bCs/>
          <w:color w:val="212121"/>
          <w:sz w:val="18"/>
          <w:szCs w:val="18"/>
        </w:rPr>
        <w:t>D</w:t>
      </w:r>
      <w:r w:rsidRPr="00CD1681">
        <w:rPr>
          <w:bCs/>
          <w:color w:val="212121"/>
          <w:sz w:val="16"/>
          <w:szCs w:val="16"/>
        </w:rPr>
        <w:t>x</w:t>
      </w:r>
      <w:proofErr w:type="spellEnd"/>
      <w:r w:rsidRPr="00CD1681">
        <w:rPr>
          <w:bCs/>
          <w:color w:val="212121"/>
          <w:sz w:val="16"/>
          <w:szCs w:val="16"/>
        </w:rPr>
        <w:t xml:space="preserve"> - </w:t>
      </w:r>
      <w:r w:rsidRPr="00CD1681">
        <w:rPr>
          <w:bCs/>
          <w:color w:val="212121"/>
          <w:sz w:val="18"/>
          <w:szCs w:val="18"/>
        </w:rPr>
        <w:t xml:space="preserve"> liczba punktów przyznana trenerowi wykazanemu w badanej ofercie </w:t>
      </w:r>
    </w:p>
    <w:p w14:paraId="72E8C21B" w14:textId="77777777" w:rsidR="00375D54" w:rsidRPr="00CD1681" w:rsidRDefault="00375D54" w:rsidP="00375D54">
      <w:pPr>
        <w:ind w:left="720" w:firstLine="360"/>
        <w:jc w:val="both"/>
        <w:rPr>
          <w:bCs/>
          <w:color w:val="212121"/>
          <w:sz w:val="18"/>
          <w:szCs w:val="18"/>
        </w:rPr>
      </w:pPr>
    </w:p>
    <w:p w14:paraId="666B7B85" w14:textId="77777777" w:rsidR="00375D54" w:rsidRPr="00CD1681" w:rsidRDefault="00375D54" w:rsidP="00375D54">
      <w:pPr>
        <w:ind w:left="720"/>
        <w:jc w:val="both"/>
        <w:rPr>
          <w:rFonts w:asciiTheme="minorHAnsi" w:hAnsiTheme="minorHAnsi" w:cstheme="minorHAnsi"/>
          <w:color w:val="212121"/>
        </w:rPr>
      </w:pPr>
    </w:p>
    <w:p w14:paraId="446E84F1" w14:textId="77777777" w:rsidR="00375D54" w:rsidRPr="009438AC" w:rsidRDefault="00375D54" w:rsidP="00375D54">
      <w:pPr>
        <w:ind w:left="708"/>
        <w:jc w:val="both"/>
        <w:rPr>
          <w:rFonts w:asciiTheme="minorHAnsi" w:eastAsia="Calibri" w:hAnsiTheme="minorHAnsi" w:cstheme="minorHAnsi"/>
          <w:b/>
          <w:color w:val="212121"/>
          <w:lang w:eastAsia="ar-SA"/>
        </w:rPr>
      </w:pPr>
      <w:r w:rsidRPr="009438AC">
        <w:rPr>
          <w:rFonts w:asciiTheme="minorHAnsi" w:eastAsia="Calibri" w:hAnsiTheme="minorHAnsi" w:cstheme="minorHAnsi"/>
          <w:b/>
          <w:color w:val="212121"/>
          <w:lang w:eastAsia="ar-SA"/>
        </w:rPr>
        <w:t>Wykonawca może otrzymać maksymalnie 100 punktów liczonych jako suma punktów przyznanych w kryteri</w:t>
      </w:r>
      <w:r>
        <w:rPr>
          <w:rFonts w:asciiTheme="minorHAnsi" w:eastAsia="Calibri" w:hAnsiTheme="minorHAnsi" w:cstheme="minorHAnsi"/>
          <w:b/>
          <w:color w:val="212121"/>
          <w:lang w:eastAsia="ar-SA"/>
        </w:rPr>
        <w:t>ach</w:t>
      </w:r>
      <w:r w:rsidRPr="009438AC">
        <w:rPr>
          <w:rFonts w:asciiTheme="minorHAnsi" w:eastAsia="Calibri" w:hAnsiTheme="minorHAnsi" w:cstheme="minorHAnsi"/>
          <w:b/>
          <w:color w:val="212121"/>
          <w:lang w:eastAsia="ar-SA"/>
        </w:rPr>
        <w:t xml:space="preserve">: cena przeprowadzenia szkolenia  i  doświadczenie trenera. </w:t>
      </w:r>
    </w:p>
    <w:p w14:paraId="5EEEF368" w14:textId="77777777" w:rsidR="00375D54" w:rsidRPr="009438AC" w:rsidRDefault="00375D54" w:rsidP="00375D54">
      <w:pPr>
        <w:ind w:left="708"/>
        <w:jc w:val="both"/>
        <w:rPr>
          <w:rFonts w:asciiTheme="minorHAnsi" w:eastAsia="Calibri" w:hAnsiTheme="minorHAnsi" w:cstheme="minorHAnsi"/>
          <w:b/>
          <w:color w:val="212121"/>
          <w:lang w:eastAsia="ar-SA"/>
        </w:rPr>
      </w:pPr>
      <w:r w:rsidRPr="009438AC">
        <w:rPr>
          <w:rFonts w:asciiTheme="minorHAnsi" w:eastAsia="Calibri" w:hAnsiTheme="minorHAnsi" w:cstheme="minorHAnsi"/>
          <w:b/>
          <w:color w:val="212121"/>
          <w:lang w:eastAsia="ar-SA"/>
        </w:rPr>
        <w:t>Za najwyżej ocenioną zostanie uznana oferta, która uzyskała najwyższą liczbę punktów – sumę punktów przyznanych w kryteri</w:t>
      </w:r>
      <w:r>
        <w:rPr>
          <w:rFonts w:asciiTheme="minorHAnsi" w:eastAsia="Calibri" w:hAnsiTheme="minorHAnsi" w:cstheme="minorHAnsi"/>
          <w:b/>
          <w:color w:val="212121"/>
          <w:lang w:eastAsia="ar-SA"/>
        </w:rPr>
        <w:t xml:space="preserve">ach </w:t>
      </w:r>
      <w:r w:rsidRPr="009438AC">
        <w:rPr>
          <w:rFonts w:asciiTheme="minorHAnsi" w:eastAsia="Calibri" w:hAnsiTheme="minorHAnsi" w:cstheme="minorHAnsi"/>
          <w:b/>
          <w:color w:val="212121"/>
          <w:lang w:eastAsia="ar-SA"/>
        </w:rPr>
        <w:t>cena przeprowadzenia szkolenia  i  doświadczenie trenera</w:t>
      </w:r>
      <w:r>
        <w:rPr>
          <w:rFonts w:asciiTheme="minorHAnsi" w:eastAsia="Calibri" w:hAnsiTheme="minorHAnsi" w:cstheme="minorHAnsi"/>
          <w:b/>
          <w:color w:val="212121"/>
          <w:lang w:eastAsia="ar-SA"/>
        </w:rPr>
        <w:t xml:space="preserve"> </w:t>
      </w:r>
      <w:r w:rsidRPr="009438AC">
        <w:rPr>
          <w:rFonts w:asciiTheme="minorHAnsi" w:eastAsia="Calibri" w:hAnsiTheme="minorHAnsi" w:cstheme="minorHAnsi"/>
          <w:b/>
          <w:color w:val="212121"/>
          <w:lang w:eastAsia="ar-SA"/>
        </w:rPr>
        <w:t>w oparciu o podane w niniejszym zapytaniu ofertowym kryteria oceny ofert.</w:t>
      </w:r>
    </w:p>
    <w:p w14:paraId="0FFCBF2A" w14:textId="77777777" w:rsidR="00375D54" w:rsidRPr="006433C7" w:rsidRDefault="00375D54" w:rsidP="00375D54">
      <w:pPr>
        <w:ind w:left="1416"/>
        <w:jc w:val="both"/>
        <w:rPr>
          <w:rFonts w:eastAsia="Calibri"/>
          <w:bCs/>
          <w:lang w:eastAsia="ar-SA"/>
        </w:rPr>
      </w:pPr>
    </w:p>
    <w:p w14:paraId="6E3E74B0" w14:textId="77777777" w:rsidR="00375D54" w:rsidRPr="006433C7" w:rsidRDefault="00375D54" w:rsidP="00375D54">
      <w:pPr>
        <w:ind w:left="708"/>
        <w:jc w:val="both"/>
        <w:rPr>
          <w:rFonts w:eastAsia="Calibri"/>
          <w:lang w:eastAsia="ar-SA"/>
        </w:rPr>
      </w:pPr>
      <w:r w:rsidRPr="006433C7">
        <w:rPr>
          <w:rFonts w:eastAsia="Calibri"/>
          <w:lang w:eastAsia="ar-SA"/>
        </w:rPr>
        <w:lastRenderedPageBreak/>
        <w:t>Jeżeli dwie lub więcej ofert uzyska taką samą liczbę punktów Zamawiający za najwyżej ocenioną uzna ofertę, która zawiera najniższą cenę (która uzyskała najwięcej punktów w kryterium: cena przeprowadzenia szkolenia.</w:t>
      </w:r>
    </w:p>
    <w:p w14:paraId="2FC3FF51" w14:textId="77777777" w:rsidR="00BC07C2" w:rsidRDefault="00BC07C2" w:rsidP="00224865">
      <w:pPr>
        <w:pStyle w:val="NormalnyWeb"/>
        <w:ind w:left="1416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020A1C82" w14:textId="77777777" w:rsidR="00BC07C2" w:rsidRDefault="00BC07C2" w:rsidP="00896992">
      <w:pPr>
        <w:pStyle w:val="Bezodstpw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BC07C2">
        <w:rPr>
          <w:rFonts w:ascii="Calibri" w:hAnsi="Calibri"/>
          <w:b/>
          <w:bCs/>
          <w:sz w:val="22"/>
          <w:szCs w:val="22"/>
        </w:rPr>
        <w:t>Warunki udziału w postępowaniu:</w:t>
      </w:r>
    </w:p>
    <w:p w14:paraId="7D517AFF" w14:textId="77777777" w:rsidR="00B451B9" w:rsidRPr="00230618" w:rsidRDefault="00B451B9" w:rsidP="00B451B9">
      <w:pPr>
        <w:ind w:left="720"/>
        <w:jc w:val="both"/>
        <w:rPr>
          <w:rFonts w:eastAsia="Calibri"/>
          <w:lang w:eastAsia="ar-SA"/>
        </w:rPr>
      </w:pPr>
      <w:r w:rsidRPr="00230618">
        <w:rPr>
          <w:rFonts w:eastAsia="Calibri"/>
          <w:lang w:eastAsia="ar-SA"/>
        </w:rPr>
        <w:t>Zapewnienie eksperta (praktyka) spełniającego poniższe warunki:</w:t>
      </w:r>
    </w:p>
    <w:p w14:paraId="39E8883E" w14:textId="77777777" w:rsidR="00B451B9" w:rsidRPr="00230618" w:rsidRDefault="00B451B9" w:rsidP="00B451B9">
      <w:pPr>
        <w:pStyle w:val="Akapitzlist"/>
        <w:numPr>
          <w:ilvl w:val="0"/>
          <w:numId w:val="3"/>
        </w:numPr>
        <w:jc w:val="both"/>
        <w:rPr>
          <w:rFonts w:eastAsia="Calibri"/>
          <w:lang w:eastAsia="ar-SA"/>
        </w:rPr>
      </w:pPr>
      <w:r w:rsidRPr="00230618">
        <w:rPr>
          <w:rFonts w:eastAsia="Calibri"/>
          <w:lang w:eastAsia="ar-SA"/>
        </w:rPr>
        <w:t>wykształcenie wyższe</w:t>
      </w:r>
    </w:p>
    <w:p w14:paraId="28BF72E3" w14:textId="77777777" w:rsidR="00B451B9" w:rsidRPr="00230618" w:rsidRDefault="00B451B9" w:rsidP="00B451B9">
      <w:pPr>
        <w:pStyle w:val="Akapitzlist"/>
        <w:numPr>
          <w:ilvl w:val="0"/>
          <w:numId w:val="3"/>
        </w:numPr>
        <w:jc w:val="both"/>
        <w:rPr>
          <w:rFonts w:eastAsia="Calibri"/>
          <w:lang w:eastAsia="ar-SA"/>
        </w:rPr>
      </w:pPr>
      <w:r w:rsidRPr="00230618">
        <w:rPr>
          <w:rFonts w:eastAsia="Calibri"/>
          <w:lang w:eastAsia="ar-SA"/>
        </w:rPr>
        <w:t>minimum 3 -  letnie, udokumentowane doświadczenie w prowadzeniu szkoleń z zakresu</w:t>
      </w:r>
      <w:r>
        <w:rPr>
          <w:rFonts w:eastAsia="Calibri"/>
          <w:lang w:eastAsia="ar-SA"/>
        </w:rPr>
        <w:t xml:space="preserve"> technik radzenia sobie z klientem</w:t>
      </w:r>
      <w:r w:rsidRPr="00230618">
        <w:rPr>
          <w:rFonts w:eastAsia="Calibri"/>
          <w:lang w:eastAsia="ar-SA"/>
        </w:rPr>
        <w:t xml:space="preserve">, tj. prowadzenie osobiście jako trener w ciągu ostatnich 3 lat przed upływem terminu składania ofert, co najmniej 30 szkoleń z zakresu </w:t>
      </w:r>
      <w:r>
        <w:rPr>
          <w:rFonts w:eastAsia="Calibri"/>
          <w:lang w:eastAsia="ar-SA"/>
        </w:rPr>
        <w:t>technik radzenia sobie z klientem</w:t>
      </w:r>
      <w:r w:rsidRPr="00230618">
        <w:rPr>
          <w:rFonts w:eastAsia="Calibri"/>
          <w:lang w:eastAsia="ar-SA"/>
        </w:rPr>
        <w:t xml:space="preserve"> dla co najmniej 10 osobowych grup uczestników.</w:t>
      </w:r>
    </w:p>
    <w:p w14:paraId="268C0A2E" w14:textId="77777777" w:rsidR="005F7C28" w:rsidRPr="00230618" w:rsidRDefault="005F7C28" w:rsidP="005F7C28">
      <w:pPr>
        <w:jc w:val="both"/>
        <w:rPr>
          <w:rFonts w:eastAsia="Calibri"/>
          <w:lang w:eastAsia="ar-SA"/>
        </w:rPr>
      </w:pPr>
    </w:p>
    <w:p w14:paraId="1CC49544" w14:textId="77777777" w:rsidR="005F7C28" w:rsidRPr="00230618" w:rsidRDefault="005F7C28" w:rsidP="00896992">
      <w:pPr>
        <w:pStyle w:val="Bezodstpw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30618">
        <w:rPr>
          <w:rFonts w:ascii="Calibri" w:hAnsi="Calibri"/>
          <w:b/>
          <w:bCs/>
          <w:sz w:val="22"/>
          <w:szCs w:val="22"/>
        </w:rPr>
        <w:t>Dokumenty potwierdzające spełnienie warunków udziału w postępowaniu:</w:t>
      </w:r>
    </w:p>
    <w:p w14:paraId="7CA87392" w14:textId="77777777" w:rsidR="00B451B9" w:rsidRPr="00230618" w:rsidRDefault="00B451B9" w:rsidP="00B451B9">
      <w:pPr>
        <w:pStyle w:val="Akapitzlist"/>
        <w:jc w:val="both"/>
        <w:rPr>
          <w:rFonts w:eastAsia="Calibri"/>
          <w:lang w:eastAsia="ar-SA"/>
        </w:rPr>
      </w:pPr>
      <w:r w:rsidRPr="00230618">
        <w:rPr>
          <w:rFonts w:asciiTheme="minorHAnsi" w:hAnsiTheme="minorHAnsi" w:cstheme="minorHAnsi"/>
        </w:rPr>
        <w:t xml:space="preserve">Wykaz osób, które będą uczestniczyć w wykonywaniu zamówienia: 1 osoba ekspert praktyk posiadający minimum 3 -  letnie, </w:t>
      </w:r>
      <w:r w:rsidRPr="00230618">
        <w:rPr>
          <w:rFonts w:eastAsia="Calibri"/>
          <w:lang w:eastAsia="ar-SA"/>
        </w:rPr>
        <w:t>udokumentowane doświadczenie w prowadzeniu szkoleń z zakresu</w:t>
      </w:r>
      <w:r>
        <w:rPr>
          <w:rFonts w:eastAsia="Calibri"/>
          <w:lang w:eastAsia="ar-SA"/>
        </w:rPr>
        <w:t xml:space="preserve"> technik radzenia sobie z klientem</w:t>
      </w:r>
      <w:r w:rsidRPr="00230618">
        <w:rPr>
          <w:rFonts w:eastAsia="Calibri"/>
          <w:lang w:eastAsia="ar-SA"/>
        </w:rPr>
        <w:t xml:space="preserve">, tj. prowadzenie osobiście jako trener w ciągu ostatnich 3 lat przed upływem terminu składania ofert, co najmniej 30 szkoleń z zakresu </w:t>
      </w:r>
      <w:r>
        <w:rPr>
          <w:rFonts w:eastAsia="Calibri"/>
          <w:lang w:eastAsia="ar-SA"/>
        </w:rPr>
        <w:t>technik radzenia sobie z klientem</w:t>
      </w:r>
      <w:r w:rsidRPr="00230618">
        <w:rPr>
          <w:rFonts w:eastAsia="Calibri"/>
          <w:lang w:eastAsia="ar-SA"/>
        </w:rPr>
        <w:t xml:space="preserve"> dla co najmniej 10 osobowych grup uczestników.</w:t>
      </w:r>
    </w:p>
    <w:p w14:paraId="6566A039" w14:textId="77777777" w:rsidR="00B451B9" w:rsidRDefault="00B451B9" w:rsidP="00B451B9">
      <w:pPr>
        <w:ind w:left="708"/>
        <w:jc w:val="both"/>
        <w:rPr>
          <w:rFonts w:eastAsia="Calibri"/>
          <w:lang w:eastAsia="ar-SA"/>
        </w:rPr>
      </w:pPr>
    </w:p>
    <w:p w14:paraId="2CFF71A4" w14:textId="77777777" w:rsidR="00375D54" w:rsidRDefault="00375D54" w:rsidP="00375D54">
      <w:pPr>
        <w:pStyle w:val="Akapitzlist"/>
        <w:jc w:val="both"/>
        <w:rPr>
          <w:rFonts w:eastAsia="Calibri"/>
          <w:lang w:eastAsia="ar-SA"/>
        </w:rPr>
      </w:pPr>
    </w:p>
    <w:p w14:paraId="5DBAB0F6" w14:textId="77777777" w:rsidR="00375D54" w:rsidRPr="00375D54" w:rsidRDefault="00375D54" w:rsidP="00375D54">
      <w:pPr>
        <w:spacing w:before="100" w:beforeAutospacing="1" w:after="100" w:afterAutospacing="1" w:line="276" w:lineRule="auto"/>
        <w:rPr>
          <w:rFonts w:asciiTheme="minorHAnsi" w:hAnsiTheme="minorHAnsi" w:cstheme="minorHAnsi"/>
          <w:color w:val="1F497D"/>
        </w:rPr>
      </w:pPr>
      <w:r w:rsidRPr="00375D54">
        <w:rPr>
          <w:rFonts w:asciiTheme="minorHAnsi" w:hAnsiTheme="minorHAnsi" w:cstheme="minorHAnsi"/>
          <w:color w:val="212121"/>
          <w:u w:val="single"/>
        </w:rPr>
        <w:t>Proszę o wypełnienie załączonej tabeli -  załączniki nr 1</w:t>
      </w:r>
    </w:p>
    <w:p w14:paraId="3B739F7F" w14:textId="77777777" w:rsidR="00375D54" w:rsidRPr="00100BA1" w:rsidRDefault="00375D54" w:rsidP="00375D54">
      <w:pPr>
        <w:pStyle w:val="Akapitzlist"/>
        <w:jc w:val="both"/>
        <w:rPr>
          <w:rFonts w:eastAsia="Calibri"/>
          <w:lang w:eastAsia="ar-SA"/>
        </w:rPr>
      </w:pPr>
    </w:p>
    <w:p w14:paraId="50F6299C" w14:textId="77777777" w:rsidR="00230618" w:rsidRPr="00795A9D" w:rsidRDefault="00230618" w:rsidP="00230618">
      <w:pPr>
        <w:ind w:left="708"/>
        <w:jc w:val="both"/>
        <w:rPr>
          <w:rFonts w:asciiTheme="minorHAnsi" w:eastAsia="Times New Roman" w:hAnsiTheme="minorHAnsi" w:cstheme="minorHAnsi"/>
        </w:rPr>
      </w:pPr>
    </w:p>
    <w:p w14:paraId="598FA3A1" w14:textId="77777777" w:rsidR="00B451B9" w:rsidRPr="005B0AB9" w:rsidRDefault="00B451B9" w:rsidP="00B451B9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bookmarkStart w:id="0" w:name="_Hlk99012015"/>
      <w:r w:rsidRPr="005B0AB9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  <w:u w:val="single"/>
        </w:rPr>
        <w:t>Planowana liczba osób:</w:t>
      </w:r>
      <w:r w:rsidRPr="005B0AB9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19</w:t>
      </w:r>
      <w:r w:rsidRPr="00896992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os</w:t>
      </w:r>
      <w:r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ób. </w:t>
      </w:r>
      <w:r w:rsidRPr="005B0AB9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 xml:space="preserve">Minimalna liczba uczestników zagwarantowana przez Zamawiającego wynosi </w:t>
      </w:r>
      <w:r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17</w:t>
      </w:r>
      <w:r w:rsidRPr="005B0AB9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 xml:space="preserve"> osób.</w:t>
      </w:r>
    </w:p>
    <w:p w14:paraId="76852EDA" w14:textId="77777777" w:rsidR="00B451B9" w:rsidRPr="003A55CF" w:rsidRDefault="00B451B9" w:rsidP="00B451B9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</w:p>
    <w:p w14:paraId="6E635974" w14:textId="77777777" w:rsidR="00B451B9" w:rsidRPr="005B0AB9" w:rsidRDefault="00B451B9" w:rsidP="00B451B9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5B0AB9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  <w:u w:val="single"/>
        </w:rPr>
        <w:t>Czas trwania szkolenia:</w:t>
      </w:r>
      <w:r w:rsidRPr="005B0AB9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</w:t>
      </w:r>
      <w:r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Jedno </w:t>
      </w:r>
      <w:r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szkolenia </w:t>
      </w:r>
      <w:r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jednodniowe</w:t>
      </w:r>
      <w:r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(</w:t>
      </w:r>
      <w:r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1</w:t>
      </w:r>
      <w:r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grup</w:t>
      </w:r>
      <w:r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a</w:t>
      </w:r>
      <w:r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szkoleniow</w:t>
      </w:r>
      <w:r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a</w:t>
      </w:r>
      <w:r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x </w:t>
      </w:r>
      <w:r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1</w:t>
      </w:r>
      <w:r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</w:t>
      </w:r>
      <w:r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dzień</w:t>
      </w:r>
      <w:r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)  </w:t>
      </w:r>
      <w:r w:rsidRPr="005B0AB9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(Program szkolenia powinien obejmować co najmniej 8 godzin szkoleniowych, z trzema przerwami; godzina szkoleniowa = 45 min</w:t>
      </w:r>
      <w:r w:rsidRPr="005B0AB9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), czyli łącznie </w:t>
      </w:r>
      <w:r>
        <w:rPr>
          <w:rStyle w:val="Pogrubienie"/>
          <w:rFonts w:asciiTheme="minorHAnsi" w:hAnsiTheme="minorHAnsi" w:cstheme="minorHAnsi"/>
          <w:sz w:val="22"/>
          <w:szCs w:val="22"/>
        </w:rPr>
        <w:t>1</w:t>
      </w:r>
      <w:r w:rsidRPr="005B0AB9">
        <w:rPr>
          <w:rStyle w:val="Pogrubienie"/>
          <w:rFonts w:asciiTheme="minorHAnsi" w:hAnsiTheme="minorHAnsi" w:cstheme="minorHAnsi"/>
          <w:sz w:val="22"/>
          <w:szCs w:val="22"/>
        </w:rPr>
        <w:t xml:space="preserve"> d</w:t>
      </w:r>
      <w:r>
        <w:rPr>
          <w:rStyle w:val="Pogrubienie"/>
          <w:rFonts w:asciiTheme="minorHAnsi" w:hAnsiTheme="minorHAnsi" w:cstheme="minorHAnsi"/>
          <w:sz w:val="22"/>
          <w:szCs w:val="22"/>
        </w:rPr>
        <w:t>zień</w:t>
      </w:r>
      <w:r w:rsidRPr="005B0AB9">
        <w:rPr>
          <w:rStyle w:val="Pogrubienie"/>
          <w:rFonts w:asciiTheme="minorHAnsi" w:hAnsiTheme="minorHAnsi" w:cstheme="minorHAnsi"/>
          <w:sz w:val="22"/>
          <w:szCs w:val="22"/>
        </w:rPr>
        <w:t xml:space="preserve"> szkoleniow</w:t>
      </w:r>
      <w:r>
        <w:rPr>
          <w:rStyle w:val="Pogrubienie"/>
          <w:rFonts w:asciiTheme="minorHAnsi" w:hAnsiTheme="minorHAnsi" w:cstheme="minorHAnsi"/>
          <w:sz w:val="22"/>
          <w:szCs w:val="22"/>
        </w:rPr>
        <w:t>y</w:t>
      </w:r>
      <w:r w:rsidRPr="005B0AB9">
        <w:rPr>
          <w:rStyle w:val="Pogrubienie"/>
          <w:rFonts w:asciiTheme="minorHAnsi" w:hAnsiTheme="minorHAnsi" w:cstheme="minorHAnsi"/>
          <w:sz w:val="22"/>
          <w:szCs w:val="22"/>
        </w:rPr>
        <w:t>.</w:t>
      </w:r>
    </w:p>
    <w:p w14:paraId="746BA582" w14:textId="77777777" w:rsidR="00B451B9" w:rsidRPr="005B0AB9" w:rsidRDefault="00B451B9" w:rsidP="00B451B9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</w:p>
    <w:p w14:paraId="60B95B7E" w14:textId="1E45AD89" w:rsidR="00B451B9" w:rsidRPr="005B0AB9" w:rsidRDefault="00B451B9" w:rsidP="00B451B9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  <w:u w:val="single"/>
        </w:rPr>
        <w:t>Terminy szkoleń:</w:t>
      </w:r>
      <w:r w:rsidRPr="005B0AB9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 </w:t>
      </w:r>
      <w:r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15-26 </w:t>
      </w:r>
      <w:r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czerwiec</w:t>
      </w:r>
      <w:r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202</w:t>
      </w:r>
      <w:r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6</w:t>
      </w:r>
      <w:r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r.</w:t>
      </w:r>
    </w:p>
    <w:p w14:paraId="14094476" w14:textId="77777777" w:rsidR="00375D54" w:rsidRDefault="00375D54" w:rsidP="003A55CF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color w:val="212121"/>
          <w:sz w:val="22"/>
          <w:szCs w:val="22"/>
        </w:rPr>
      </w:pPr>
    </w:p>
    <w:p w14:paraId="694BF9C6" w14:textId="38EB7E28" w:rsidR="00375D54" w:rsidRPr="003A55CF" w:rsidRDefault="00375D54" w:rsidP="00375D54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</w:rPr>
      </w:pPr>
      <w:r w:rsidRPr="003A55CF">
        <w:rPr>
          <w:rFonts w:asciiTheme="minorHAnsi" w:hAnsiTheme="minorHAnsi" w:cstheme="minorHAnsi"/>
          <w:color w:val="212121"/>
        </w:rPr>
        <w:t xml:space="preserve">Proszę o przesłanie oferty mailem na adres: </w:t>
      </w:r>
      <w:r w:rsidRPr="003A55CF">
        <w:rPr>
          <w:rFonts w:asciiTheme="minorHAnsi" w:hAnsiTheme="minorHAnsi" w:cstheme="minorHAnsi"/>
          <w:b/>
          <w:bCs/>
          <w:color w:val="212121"/>
        </w:rPr>
        <w:t xml:space="preserve">wkrszkolenia@mazowia.eu </w:t>
      </w:r>
      <w:r>
        <w:rPr>
          <w:rFonts w:asciiTheme="minorHAnsi" w:hAnsiTheme="minorHAnsi" w:cstheme="minorHAnsi"/>
          <w:color w:val="212121"/>
        </w:rPr>
        <w:t xml:space="preserve">do dnia </w:t>
      </w:r>
      <w:r w:rsidR="00B451B9">
        <w:rPr>
          <w:rFonts w:asciiTheme="minorHAnsi" w:hAnsiTheme="minorHAnsi" w:cstheme="minorHAnsi"/>
          <w:b/>
          <w:bCs/>
          <w:color w:val="212121"/>
        </w:rPr>
        <w:t>5 czerwca</w:t>
      </w:r>
      <w:r w:rsidRPr="00D31FE2">
        <w:rPr>
          <w:rFonts w:asciiTheme="minorHAnsi" w:hAnsiTheme="minorHAnsi" w:cstheme="minorHAnsi"/>
          <w:b/>
          <w:bCs/>
          <w:color w:val="212121"/>
        </w:rPr>
        <w:t xml:space="preserve"> </w:t>
      </w:r>
      <w:r w:rsidRPr="00D31FE2">
        <w:rPr>
          <w:rStyle w:val="Pogrubienie"/>
          <w:rFonts w:asciiTheme="minorHAnsi" w:hAnsiTheme="minorHAnsi" w:cstheme="minorHAnsi"/>
          <w:color w:val="212121"/>
        </w:rPr>
        <w:t>202</w:t>
      </w:r>
      <w:r>
        <w:rPr>
          <w:rStyle w:val="Pogrubienie"/>
          <w:rFonts w:asciiTheme="minorHAnsi" w:hAnsiTheme="minorHAnsi" w:cstheme="minorHAnsi"/>
          <w:color w:val="212121"/>
        </w:rPr>
        <w:t xml:space="preserve">6 </w:t>
      </w:r>
      <w:r w:rsidRPr="003A55CF">
        <w:rPr>
          <w:rStyle w:val="Pogrubienie"/>
          <w:rFonts w:asciiTheme="minorHAnsi" w:hAnsiTheme="minorHAnsi" w:cstheme="minorHAnsi"/>
          <w:color w:val="212121"/>
        </w:rPr>
        <w:t>r</w:t>
      </w:r>
      <w:r>
        <w:rPr>
          <w:rStyle w:val="Pogrubienie"/>
          <w:rFonts w:asciiTheme="minorHAnsi" w:hAnsiTheme="minorHAnsi" w:cstheme="minorHAnsi"/>
          <w:color w:val="212121"/>
        </w:rPr>
        <w:t>.</w:t>
      </w:r>
      <w:r w:rsidRPr="003A55CF">
        <w:rPr>
          <w:rStyle w:val="Pogrubienie"/>
          <w:rFonts w:asciiTheme="minorHAnsi" w:hAnsiTheme="minorHAnsi" w:cstheme="minorHAnsi"/>
          <w:color w:val="212121"/>
        </w:rPr>
        <w:t xml:space="preserve"> z dopiskiem w tytule wiadomości: „</w:t>
      </w:r>
      <w:r w:rsidR="00B451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Techniki radzenia sobie z klientem</w:t>
      </w:r>
      <w:r>
        <w:rPr>
          <w:rStyle w:val="Pogrubienie"/>
          <w:rFonts w:asciiTheme="minorHAnsi" w:hAnsiTheme="minorHAnsi" w:cstheme="minorHAnsi"/>
          <w:color w:val="212121"/>
        </w:rPr>
        <w:t>”</w:t>
      </w:r>
    </w:p>
    <w:p w14:paraId="22BA1E70" w14:textId="77777777" w:rsidR="00375D54" w:rsidRPr="003A55CF" w:rsidRDefault="00375D54" w:rsidP="00375D54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</w:p>
    <w:p w14:paraId="592E6BAE" w14:textId="77777777" w:rsidR="00375D54" w:rsidRPr="003B6F1D" w:rsidRDefault="00375D54" w:rsidP="00375D54">
      <w:pPr>
        <w:spacing w:line="276" w:lineRule="auto"/>
        <w:rPr>
          <w:rFonts w:asciiTheme="minorHAnsi" w:hAnsiTheme="minorHAnsi" w:cstheme="minorHAnsi"/>
          <w:b/>
          <w:bCs/>
        </w:rPr>
      </w:pPr>
      <w:r w:rsidRPr="003B6F1D">
        <w:rPr>
          <w:rFonts w:asciiTheme="minorHAnsi" w:hAnsiTheme="minorHAnsi" w:cstheme="minorHAnsi"/>
          <w:b/>
          <w:bCs/>
        </w:rPr>
        <w:t>Dodatkowe informacje</w:t>
      </w:r>
    </w:p>
    <w:p w14:paraId="64E5C681" w14:textId="77777777" w:rsidR="00375D54" w:rsidRPr="003B6F1D" w:rsidRDefault="00375D54" w:rsidP="00375D54">
      <w:pPr>
        <w:pStyle w:val="NormalnyWeb"/>
        <w:spacing w:line="276" w:lineRule="auto"/>
        <w:ind w:left="360"/>
        <w:jc w:val="both"/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</w:pPr>
    </w:p>
    <w:p w14:paraId="5DFD29F7" w14:textId="77777777" w:rsidR="00375D54" w:rsidRPr="003B6F1D" w:rsidRDefault="00375D54" w:rsidP="00375D54">
      <w:pPr>
        <w:pStyle w:val="Akapitzlist"/>
        <w:numPr>
          <w:ilvl w:val="0"/>
          <w:numId w:val="17"/>
        </w:numPr>
        <w:spacing w:after="160" w:line="276" w:lineRule="auto"/>
        <w:contextualSpacing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>Szkolenie jest finansowane w całości ze środków publicznych, stanowi element kształcenia zawodowego.</w:t>
      </w:r>
    </w:p>
    <w:p w14:paraId="543FC02C" w14:textId="77777777" w:rsidR="00375D54" w:rsidRPr="003B6F1D" w:rsidRDefault="00375D54" w:rsidP="00375D54">
      <w:pPr>
        <w:pStyle w:val="Akapitzlist"/>
        <w:numPr>
          <w:ilvl w:val="0"/>
          <w:numId w:val="17"/>
        </w:numPr>
        <w:spacing w:after="160" w:line="276" w:lineRule="auto"/>
        <w:contextualSpacing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>Cena powinna obejmować wykonanie wszystkich czynności związanych z realizacją przedmiotu umowy, a w szczególności: wynagrodzenia oraz inne opłaty nie wymienione, a które mogą wystąpić przy realizacji przedmiotu umowy, zysk, narzuty, ewentualne upusty, podatki oraz pozostałe składniki cenotwórcze.</w:t>
      </w:r>
    </w:p>
    <w:p w14:paraId="2CBC30DA" w14:textId="77777777" w:rsidR="00375D54" w:rsidRDefault="00375D54" w:rsidP="00375D54">
      <w:pPr>
        <w:pStyle w:val="Akapitzlist"/>
        <w:numPr>
          <w:ilvl w:val="0"/>
          <w:numId w:val="17"/>
        </w:numPr>
        <w:spacing w:after="160" w:line="276" w:lineRule="auto"/>
        <w:contextualSpacing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lastRenderedPageBreak/>
        <w:t xml:space="preserve">Z tytułu udzielenia odpowiedzi na zadane w niniejszym dokumencie pytania, Wykonawcy nie przysługuje żadne wynagrodzenie. Przesłanie oferty (wraz z załącznikami) nie jest jednoznaczne z otrzymaniem zamówienia na przeprowadzenie szkolenia. </w:t>
      </w:r>
    </w:p>
    <w:p w14:paraId="4AAADF01" w14:textId="77777777" w:rsidR="00375D54" w:rsidRDefault="00375D54" w:rsidP="00375D54">
      <w:pPr>
        <w:pStyle w:val="Akapitzlist"/>
        <w:numPr>
          <w:ilvl w:val="0"/>
          <w:numId w:val="17"/>
        </w:numPr>
        <w:spacing w:after="160" w:line="276" w:lineRule="auto"/>
        <w:contextualSpacing/>
        <w:rPr>
          <w:rFonts w:asciiTheme="minorHAnsi" w:hAnsiTheme="minorHAnsi" w:cstheme="minorHAnsi"/>
        </w:rPr>
      </w:pPr>
      <w:r w:rsidRPr="00C4439E">
        <w:rPr>
          <w:b/>
          <w:bCs/>
        </w:rPr>
        <w:t>Proszę o określenie w ofercie jednostkowego kosztu udziału w szkoleniu</w:t>
      </w:r>
      <w:r w:rsidRPr="00C4439E">
        <w:rPr>
          <w:rFonts w:asciiTheme="minorHAnsi" w:hAnsiTheme="minorHAnsi" w:cstheme="minorHAnsi"/>
        </w:rPr>
        <w:t xml:space="preserve"> (na 1 uczestnika) oraz </w:t>
      </w:r>
      <w:r w:rsidRPr="00C4439E">
        <w:rPr>
          <w:b/>
          <w:bCs/>
        </w:rPr>
        <w:t>łącznego kosztu szkolenia</w:t>
      </w:r>
      <w:r w:rsidRPr="00C4439E">
        <w:rPr>
          <w:rFonts w:asciiTheme="minorHAnsi" w:hAnsiTheme="minorHAnsi" w:cstheme="minorHAnsi"/>
        </w:rPr>
        <w:t>. Ostateczna kwota wynagrodzenia Wykonawcy będzie zależeć od rzeczywistej liczby uczestników szkolenia, przez co należy rozumieć liczbę uczestników przesłanych mailem w formie listy na 3 dni robocze przed planowanym terminem szkolenia.</w:t>
      </w:r>
    </w:p>
    <w:p w14:paraId="7315A8D6" w14:textId="657A5B99" w:rsidR="00185A7E" w:rsidRPr="00375D54" w:rsidRDefault="00375D54" w:rsidP="008D2FCF">
      <w:pPr>
        <w:pStyle w:val="Akapitzlist"/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5D54">
        <w:rPr>
          <w:rFonts w:asciiTheme="minorHAnsi" w:hAnsiTheme="minorHAnsi" w:cstheme="minorHAnsi"/>
          <w:color w:val="212121"/>
          <w:u w:val="single"/>
        </w:rPr>
        <w:t xml:space="preserve">Zamawiający zastrzega możliwość spotkania on-line z trenerem przed szkoleniem, w celu omówienia programu szkolenia </w:t>
      </w:r>
      <w:bookmarkEnd w:id="0"/>
    </w:p>
    <w:sectPr w:rsidR="00185A7E" w:rsidRPr="00375D54" w:rsidSect="00D91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7EB3"/>
    <w:multiLevelType w:val="multilevel"/>
    <w:tmpl w:val="B4DC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B0AC9"/>
    <w:multiLevelType w:val="multilevel"/>
    <w:tmpl w:val="E7E8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E17EE"/>
    <w:multiLevelType w:val="multilevel"/>
    <w:tmpl w:val="7700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6706E"/>
    <w:multiLevelType w:val="multilevel"/>
    <w:tmpl w:val="1D9C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56A86"/>
    <w:multiLevelType w:val="hybridMultilevel"/>
    <w:tmpl w:val="ECBA5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16F98"/>
    <w:multiLevelType w:val="multilevel"/>
    <w:tmpl w:val="F3EE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347093"/>
    <w:multiLevelType w:val="hybridMultilevel"/>
    <w:tmpl w:val="EC44B4F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636572E"/>
    <w:multiLevelType w:val="multilevel"/>
    <w:tmpl w:val="8FE0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FD7BB0"/>
    <w:multiLevelType w:val="hybridMultilevel"/>
    <w:tmpl w:val="37A659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DD51B7"/>
    <w:multiLevelType w:val="multilevel"/>
    <w:tmpl w:val="1CCE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AC4487"/>
    <w:multiLevelType w:val="multilevel"/>
    <w:tmpl w:val="7F4A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E82E02"/>
    <w:multiLevelType w:val="hybridMultilevel"/>
    <w:tmpl w:val="78EED3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C628F6"/>
    <w:multiLevelType w:val="hybridMultilevel"/>
    <w:tmpl w:val="7A5232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1E4FCD"/>
    <w:multiLevelType w:val="multilevel"/>
    <w:tmpl w:val="54E0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E411C5"/>
    <w:multiLevelType w:val="multilevel"/>
    <w:tmpl w:val="DF3E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CA5B8E"/>
    <w:multiLevelType w:val="multilevel"/>
    <w:tmpl w:val="6090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B101AC"/>
    <w:multiLevelType w:val="hybridMultilevel"/>
    <w:tmpl w:val="931E6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E492E"/>
    <w:multiLevelType w:val="multilevel"/>
    <w:tmpl w:val="76A8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C13AB7"/>
    <w:multiLevelType w:val="multilevel"/>
    <w:tmpl w:val="82FC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9153B2"/>
    <w:multiLevelType w:val="multilevel"/>
    <w:tmpl w:val="3FA6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0826AA"/>
    <w:multiLevelType w:val="multilevel"/>
    <w:tmpl w:val="1C44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BA62FD"/>
    <w:multiLevelType w:val="hybridMultilevel"/>
    <w:tmpl w:val="5234F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D5CD2"/>
    <w:multiLevelType w:val="multilevel"/>
    <w:tmpl w:val="7000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C07389"/>
    <w:multiLevelType w:val="hybridMultilevel"/>
    <w:tmpl w:val="DBDACFC0"/>
    <w:lvl w:ilvl="0" w:tplc="710A08C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0B4386"/>
    <w:multiLevelType w:val="hybridMultilevel"/>
    <w:tmpl w:val="DD862116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5" w15:restartNumberingAfterBreak="0">
    <w:nsid w:val="7C186A9C"/>
    <w:multiLevelType w:val="hybridMultilevel"/>
    <w:tmpl w:val="0AB66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6503A"/>
    <w:multiLevelType w:val="multilevel"/>
    <w:tmpl w:val="FF56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9132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7382645">
    <w:abstractNumId w:val="25"/>
  </w:num>
  <w:num w:numId="3" w16cid:durableId="1640308698">
    <w:abstractNumId w:val="8"/>
  </w:num>
  <w:num w:numId="4" w16cid:durableId="1106849059">
    <w:abstractNumId w:val="16"/>
  </w:num>
  <w:num w:numId="5" w16cid:durableId="863860613">
    <w:abstractNumId w:val="26"/>
  </w:num>
  <w:num w:numId="6" w16cid:durableId="749890775">
    <w:abstractNumId w:val="17"/>
  </w:num>
  <w:num w:numId="7" w16cid:durableId="1308054620">
    <w:abstractNumId w:val="18"/>
  </w:num>
  <w:num w:numId="8" w16cid:durableId="766392439">
    <w:abstractNumId w:val="1"/>
  </w:num>
  <w:num w:numId="9" w16cid:durableId="1509784454">
    <w:abstractNumId w:val="2"/>
  </w:num>
  <w:num w:numId="10" w16cid:durableId="1871457868">
    <w:abstractNumId w:val="22"/>
  </w:num>
  <w:num w:numId="11" w16cid:durableId="1197423036">
    <w:abstractNumId w:val="7"/>
  </w:num>
  <w:num w:numId="12" w16cid:durableId="902912756">
    <w:abstractNumId w:val="19"/>
  </w:num>
  <w:num w:numId="13" w16cid:durableId="431704453">
    <w:abstractNumId w:val="9"/>
  </w:num>
  <w:num w:numId="14" w16cid:durableId="1171338735">
    <w:abstractNumId w:val="13"/>
  </w:num>
  <w:num w:numId="15" w16cid:durableId="844200310">
    <w:abstractNumId w:val="15"/>
  </w:num>
  <w:num w:numId="16" w16cid:durableId="51738265">
    <w:abstractNumId w:val="6"/>
  </w:num>
  <w:num w:numId="17" w16cid:durableId="1197427066">
    <w:abstractNumId w:val="4"/>
  </w:num>
  <w:num w:numId="18" w16cid:durableId="1044795364">
    <w:abstractNumId w:val="21"/>
  </w:num>
  <w:num w:numId="19" w16cid:durableId="829752903">
    <w:abstractNumId w:val="3"/>
  </w:num>
  <w:num w:numId="20" w16cid:durableId="748816330">
    <w:abstractNumId w:val="0"/>
  </w:num>
  <w:num w:numId="21" w16cid:durableId="1920094632">
    <w:abstractNumId w:val="5"/>
  </w:num>
  <w:num w:numId="22" w16cid:durableId="584416286">
    <w:abstractNumId w:val="20"/>
  </w:num>
  <w:num w:numId="23" w16cid:durableId="1179081888">
    <w:abstractNumId w:val="10"/>
  </w:num>
  <w:num w:numId="24" w16cid:durableId="1393037044">
    <w:abstractNumId w:val="14"/>
  </w:num>
  <w:num w:numId="25" w16cid:durableId="2136872593">
    <w:abstractNumId w:val="24"/>
  </w:num>
  <w:num w:numId="26" w16cid:durableId="1974872644">
    <w:abstractNumId w:val="12"/>
  </w:num>
  <w:num w:numId="27" w16cid:durableId="1354915937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24"/>
    <w:rsid w:val="000066D0"/>
    <w:rsid w:val="000077A9"/>
    <w:rsid w:val="000135A5"/>
    <w:rsid w:val="000141C1"/>
    <w:rsid w:val="00031BE0"/>
    <w:rsid w:val="00032805"/>
    <w:rsid w:val="00090DF4"/>
    <w:rsid w:val="000920AC"/>
    <w:rsid w:val="000A71A2"/>
    <w:rsid w:val="000B00A1"/>
    <w:rsid w:val="000C4545"/>
    <w:rsid w:val="000C4C9B"/>
    <w:rsid w:val="000C6D0A"/>
    <w:rsid w:val="000D5ECE"/>
    <w:rsid w:val="000E46C2"/>
    <w:rsid w:val="000F17AD"/>
    <w:rsid w:val="00122F96"/>
    <w:rsid w:val="0013225E"/>
    <w:rsid w:val="00140BBF"/>
    <w:rsid w:val="00140DBC"/>
    <w:rsid w:val="00142A43"/>
    <w:rsid w:val="00150430"/>
    <w:rsid w:val="00153EF5"/>
    <w:rsid w:val="00163D8E"/>
    <w:rsid w:val="00185A7E"/>
    <w:rsid w:val="001873C9"/>
    <w:rsid w:val="001D0D7B"/>
    <w:rsid w:val="001D25AB"/>
    <w:rsid w:val="001F1124"/>
    <w:rsid w:val="001F4DC9"/>
    <w:rsid w:val="001F7690"/>
    <w:rsid w:val="00200E97"/>
    <w:rsid w:val="00224865"/>
    <w:rsid w:val="0022517B"/>
    <w:rsid w:val="00230618"/>
    <w:rsid w:val="00243C75"/>
    <w:rsid w:val="00266B84"/>
    <w:rsid w:val="00271E6E"/>
    <w:rsid w:val="002829F9"/>
    <w:rsid w:val="00297595"/>
    <w:rsid w:val="00297B45"/>
    <w:rsid w:val="002A4203"/>
    <w:rsid w:val="002A7F4E"/>
    <w:rsid w:val="002C3E29"/>
    <w:rsid w:val="002D4F8F"/>
    <w:rsid w:val="002D54A1"/>
    <w:rsid w:val="002F76CE"/>
    <w:rsid w:val="003253C6"/>
    <w:rsid w:val="0033256B"/>
    <w:rsid w:val="00351813"/>
    <w:rsid w:val="00375D54"/>
    <w:rsid w:val="003979D9"/>
    <w:rsid w:val="003A2C80"/>
    <w:rsid w:val="003A55CF"/>
    <w:rsid w:val="003B59F3"/>
    <w:rsid w:val="003C478C"/>
    <w:rsid w:val="003C6B88"/>
    <w:rsid w:val="003E16F4"/>
    <w:rsid w:val="003F5DF3"/>
    <w:rsid w:val="00416684"/>
    <w:rsid w:val="00426724"/>
    <w:rsid w:val="00426C76"/>
    <w:rsid w:val="004426DB"/>
    <w:rsid w:val="00445E6B"/>
    <w:rsid w:val="00452960"/>
    <w:rsid w:val="004654E3"/>
    <w:rsid w:val="0047380F"/>
    <w:rsid w:val="00481874"/>
    <w:rsid w:val="004919B8"/>
    <w:rsid w:val="00492C06"/>
    <w:rsid w:val="004A27E7"/>
    <w:rsid w:val="004B3DB3"/>
    <w:rsid w:val="004F616D"/>
    <w:rsid w:val="00515EEC"/>
    <w:rsid w:val="00557F64"/>
    <w:rsid w:val="005735F3"/>
    <w:rsid w:val="00596810"/>
    <w:rsid w:val="005B0AB9"/>
    <w:rsid w:val="005B7C6E"/>
    <w:rsid w:val="005D742C"/>
    <w:rsid w:val="005F40E1"/>
    <w:rsid w:val="005F7C28"/>
    <w:rsid w:val="0060245B"/>
    <w:rsid w:val="006126FC"/>
    <w:rsid w:val="0062049B"/>
    <w:rsid w:val="006406F5"/>
    <w:rsid w:val="006433C7"/>
    <w:rsid w:val="00650F89"/>
    <w:rsid w:val="00657F9A"/>
    <w:rsid w:val="00670D1A"/>
    <w:rsid w:val="00682701"/>
    <w:rsid w:val="006954C5"/>
    <w:rsid w:val="006967B7"/>
    <w:rsid w:val="006C38B8"/>
    <w:rsid w:val="006D0DBA"/>
    <w:rsid w:val="006D5596"/>
    <w:rsid w:val="006E7727"/>
    <w:rsid w:val="00717301"/>
    <w:rsid w:val="00727869"/>
    <w:rsid w:val="00733F12"/>
    <w:rsid w:val="00736290"/>
    <w:rsid w:val="007368A8"/>
    <w:rsid w:val="007801AE"/>
    <w:rsid w:val="0078178C"/>
    <w:rsid w:val="007869DB"/>
    <w:rsid w:val="007A588B"/>
    <w:rsid w:val="007E77E3"/>
    <w:rsid w:val="007F321E"/>
    <w:rsid w:val="007F41A0"/>
    <w:rsid w:val="00824A74"/>
    <w:rsid w:val="00836628"/>
    <w:rsid w:val="008545FC"/>
    <w:rsid w:val="00871426"/>
    <w:rsid w:val="00896992"/>
    <w:rsid w:val="008D213C"/>
    <w:rsid w:val="008D3886"/>
    <w:rsid w:val="008F1198"/>
    <w:rsid w:val="00903BF3"/>
    <w:rsid w:val="009076C0"/>
    <w:rsid w:val="00910C45"/>
    <w:rsid w:val="009160F2"/>
    <w:rsid w:val="0093110E"/>
    <w:rsid w:val="00933067"/>
    <w:rsid w:val="00962A3C"/>
    <w:rsid w:val="009763F1"/>
    <w:rsid w:val="009801CB"/>
    <w:rsid w:val="009B6B0E"/>
    <w:rsid w:val="009C6930"/>
    <w:rsid w:val="009C700B"/>
    <w:rsid w:val="009C7911"/>
    <w:rsid w:val="009D13D9"/>
    <w:rsid w:val="009D3575"/>
    <w:rsid w:val="009E1B23"/>
    <w:rsid w:val="009E3381"/>
    <w:rsid w:val="009E5718"/>
    <w:rsid w:val="009F5EB9"/>
    <w:rsid w:val="00A02024"/>
    <w:rsid w:val="00A11EED"/>
    <w:rsid w:val="00A15610"/>
    <w:rsid w:val="00A4253E"/>
    <w:rsid w:val="00A71730"/>
    <w:rsid w:val="00A72708"/>
    <w:rsid w:val="00A74190"/>
    <w:rsid w:val="00A85DD4"/>
    <w:rsid w:val="00AA00E9"/>
    <w:rsid w:val="00AD2CAC"/>
    <w:rsid w:val="00AD4F1E"/>
    <w:rsid w:val="00AD7B78"/>
    <w:rsid w:val="00B0207D"/>
    <w:rsid w:val="00B211D3"/>
    <w:rsid w:val="00B21282"/>
    <w:rsid w:val="00B2678B"/>
    <w:rsid w:val="00B42245"/>
    <w:rsid w:val="00B451B9"/>
    <w:rsid w:val="00B85BCC"/>
    <w:rsid w:val="00BC07C2"/>
    <w:rsid w:val="00BC135E"/>
    <w:rsid w:val="00BC1963"/>
    <w:rsid w:val="00BD3A59"/>
    <w:rsid w:val="00BE3A09"/>
    <w:rsid w:val="00BF18C4"/>
    <w:rsid w:val="00BF4F28"/>
    <w:rsid w:val="00C013D5"/>
    <w:rsid w:val="00C335B6"/>
    <w:rsid w:val="00C37C83"/>
    <w:rsid w:val="00C42BFA"/>
    <w:rsid w:val="00C4439E"/>
    <w:rsid w:val="00C50686"/>
    <w:rsid w:val="00C74D90"/>
    <w:rsid w:val="00CC7230"/>
    <w:rsid w:val="00CD0808"/>
    <w:rsid w:val="00D23742"/>
    <w:rsid w:val="00D26A2C"/>
    <w:rsid w:val="00D319D8"/>
    <w:rsid w:val="00D41ADD"/>
    <w:rsid w:val="00D46B57"/>
    <w:rsid w:val="00D50F12"/>
    <w:rsid w:val="00D52127"/>
    <w:rsid w:val="00D57A13"/>
    <w:rsid w:val="00D63B31"/>
    <w:rsid w:val="00D91548"/>
    <w:rsid w:val="00D960EF"/>
    <w:rsid w:val="00D97353"/>
    <w:rsid w:val="00DA506E"/>
    <w:rsid w:val="00DA7AF2"/>
    <w:rsid w:val="00DB2CF4"/>
    <w:rsid w:val="00DC5AEC"/>
    <w:rsid w:val="00DC5C3C"/>
    <w:rsid w:val="00DD17E7"/>
    <w:rsid w:val="00DD5A17"/>
    <w:rsid w:val="00DD6CF7"/>
    <w:rsid w:val="00DE17EF"/>
    <w:rsid w:val="00DE1970"/>
    <w:rsid w:val="00DF5A55"/>
    <w:rsid w:val="00E044A0"/>
    <w:rsid w:val="00E169F1"/>
    <w:rsid w:val="00E25319"/>
    <w:rsid w:val="00E848D2"/>
    <w:rsid w:val="00E8521F"/>
    <w:rsid w:val="00EB50B2"/>
    <w:rsid w:val="00EB67C4"/>
    <w:rsid w:val="00EE19DA"/>
    <w:rsid w:val="00F0634C"/>
    <w:rsid w:val="00F314AE"/>
    <w:rsid w:val="00F442AA"/>
    <w:rsid w:val="00F7436F"/>
    <w:rsid w:val="00F9682D"/>
    <w:rsid w:val="00FC2928"/>
    <w:rsid w:val="00FE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1683"/>
  <w15:docId w15:val="{B423BA8D-E970-4456-BB0B-14B314FF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124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40E1"/>
    <w:pPr>
      <w:keepNext/>
      <w:keepLines/>
      <w:spacing w:before="160" w:after="80"/>
      <w:outlineLvl w:val="2"/>
    </w:pPr>
    <w:rPr>
      <w:rFonts w:ascii="Aptos" w:eastAsiaTheme="majorEastAsia" w:hAnsi="Aptos" w:cstheme="majorBidi"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1F112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F1124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1F1124"/>
    <w:pPr>
      <w:ind w:left="720"/>
    </w:pPr>
  </w:style>
  <w:style w:type="character" w:styleId="Pogrubienie">
    <w:name w:val="Strong"/>
    <w:basedOn w:val="Domylnaczcionkaakapitu"/>
    <w:uiPriority w:val="22"/>
    <w:qFormat/>
    <w:rsid w:val="001F112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5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5F3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9D1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D4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5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DF3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DF3"/>
    <w:rPr>
      <w:rFonts w:ascii="Calibri" w:hAnsi="Calibri" w:cs="Calibri"/>
      <w:b/>
      <w:bCs/>
      <w:sz w:val="20"/>
      <w:szCs w:val="20"/>
      <w:lang w:eastAsia="pl-PL"/>
    </w:rPr>
  </w:style>
  <w:style w:type="paragraph" w:customStyle="1" w:styleId="TekstPodstawowy">
    <w:name w:val="Tekst Podstawowy"/>
    <w:basedOn w:val="Normalny"/>
    <w:uiPriority w:val="99"/>
    <w:semiHidden/>
    <w:rsid w:val="009F5EB9"/>
    <w:pPr>
      <w:spacing w:after="120" w:line="312" w:lineRule="auto"/>
      <w:ind w:firstLine="284"/>
      <w:jc w:val="both"/>
    </w:pPr>
    <w:rPr>
      <w:color w:val="000000"/>
      <w:sz w:val="20"/>
      <w:szCs w:val="20"/>
      <w:lang w:eastAsia="en-US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rsid w:val="002829F9"/>
    <w:rPr>
      <w:rFonts w:ascii="Calibri" w:hAnsi="Calibri" w:cs="Calibri"/>
      <w:lang w:eastAsia="pl-PL"/>
    </w:rPr>
  </w:style>
  <w:style w:type="character" w:customStyle="1" w:styleId="markedcontent">
    <w:name w:val="markedcontent"/>
    <w:basedOn w:val="Domylnaczcionkaakapitu"/>
    <w:rsid w:val="00E8521F"/>
  </w:style>
  <w:style w:type="character" w:customStyle="1" w:styleId="Nagwek3Znak">
    <w:name w:val="Nagłówek 3 Znak"/>
    <w:basedOn w:val="Domylnaczcionkaakapitu"/>
    <w:link w:val="Nagwek3"/>
    <w:uiPriority w:val="9"/>
    <w:semiHidden/>
    <w:rsid w:val="005F40E1"/>
    <w:rPr>
      <w:rFonts w:ascii="Aptos" w:eastAsiaTheme="majorEastAsia" w:hAnsi="Aptos" w:cstheme="majorBidi"/>
      <w:color w:val="2E74B5" w:themeColor="accent1" w:themeShade="BF"/>
      <w:sz w:val="28"/>
      <w:szCs w:val="28"/>
      <w:lang w:eastAsia="pl-PL"/>
    </w:rPr>
  </w:style>
  <w:style w:type="paragraph" w:customStyle="1" w:styleId="z1qcye">
    <w:name w:val="z1qcye"/>
    <w:basedOn w:val="Normalny"/>
    <w:rsid w:val="000B00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rge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1277</Words>
  <Characters>7664</Characters>
  <Application>Microsoft Office Word</Application>
  <DocSecurity>0</DocSecurity>
  <Lines>63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Urlińska</dc:creator>
  <cp:lastModifiedBy>Ewa Marciniak</cp:lastModifiedBy>
  <cp:revision>3</cp:revision>
  <cp:lastPrinted>2018-02-09T11:27:00Z</cp:lastPrinted>
  <dcterms:created xsi:type="dcterms:W3CDTF">2026-05-29T08:28:00Z</dcterms:created>
  <dcterms:modified xsi:type="dcterms:W3CDTF">2026-05-29T08:40:00Z</dcterms:modified>
</cp:coreProperties>
</file>